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3EAB" w14:textId="2C887C0B" w:rsidR="00C1634D" w:rsidRPr="00772B10" w:rsidRDefault="00F94690" w:rsidP="00C1634D">
      <w:pPr>
        <w:pStyle w:val="Heading2"/>
        <w:rPr>
          <w:rFonts w:ascii="Arial" w:hAnsi="Arial" w:cs="Arial"/>
        </w:rPr>
      </w:pPr>
      <w:bookmarkStart w:id="0" w:name="_Toc76628941"/>
      <w:bookmarkStart w:id="1" w:name="_Toc105081240"/>
      <w:bookmarkStart w:id="2" w:name="_Toc71378551"/>
      <w:r w:rsidRPr="00772B10">
        <w:rPr>
          <w:rFonts w:ascii="Arial" w:hAnsi="Arial" w:cs="Arial"/>
        </w:rPr>
        <w:t>Disk Diffusion Assay</w:t>
      </w:r>
      <w:bookmarkEnd w:id="0"/>
      <w:bookmarkEnd w:id="1"/>
      <w:r w:rsidRPr="00772B10">
        <w:rPr>
          <w:rFonts w:ascii="Arial" w:hAnsi="Arial" w:cs="Arial"/>
        </w:rPr>
        <w:t xml:space="preserve"> </w:t>
      </w:r>
      <w:bookmarkStart w:id="3" w:name="_Toc76628950"/>
      <w:bookmarkStart w:id="4" w:name="_Toc107926690"/>
      <w:bookmarkEnd w:id="2"/>
    </w:p>
    <w:p w14:paraId="2BB629C1" w14:textId="30381F57" w:rsidR="00C1634D" w:rsidRPr="00772B10" w:rsidRDefault="00C1634D" w:rsidP="00772B10">
      <w:pPr>
        <w:rPr>
          <w:rFonts w:ascii="Arial" w:hAnsi="Arial" w:cs="Arial"/>
        </w:rPr>
      </w:pPr>
      <w:r w:rsidRPr="00772B10">
        <w:rPr>
          <w:rFonts w:ascii="Arial" w:hAnsi="Arial" w:cs="Arial"/>
        </w:rPr>
        <w:t xml:space="preserve">Edited </w:t>
      </w:r>
      <w:bookmarkEnd w:id="3"/>
      <w:bookmarkEnd w:id="4"/>
      <w:proofErr w:type="gramStart"/>
      <w:r w:rsidR="00867CEA" w:rsidRPr="00772B10">
        <w:rPr>
          <w:rFonts w:ascii="Arial" w:hAnsi="Arial" w:cs="Arial"/>
        </w:rPr>
        <w:t>7/5/23</w:t>
      </w:r>
      <w:proofErr w:type="gramEnd"/>
    </w:p>
    <w:p w14:paraId="0AA81D2A" w14:textId="77777777" w:rsidR="00C1634D" w:rsidRPr="00772B10" w:rsidRDefault="00C1634D" w:rsidP="00C1634D">
      <w:pPr>
        <w:rPr>
          <w:rFonts w:ascii="Arial" w:hAnsi="Arial" w:cs="Arial"/>
        </w:rPr>
      </w:pPr>
    </w:p>
    <w:p w14:paraId="6BCFFEE2" w14:textId="25721FF6" w:rsidR="00772B10" w:rsidRPr="00772B10" w:rsidRDefault="00772B10" w:rsidP="00C1634D">
      <w:pPr>
        <w:rPr>
          <w:rFonts w:ascii="Arial" w:hAnsi="Arial" w:cs="Arial"/>
        </w:rPr>
      </w:pPr>
      <w:r w:rsidRPr="00772B10">
        <w:rPr>
          <w:rFonts w:ascii="Arial" w:hAnsi="Arial" w:cs="Arial"/>
          <w:i/>
          <w:iCs/>
        </w:rPr>
        <w:t>S. aureus</w:t>
      </w:r>
    </w:p>
    <w:p w14:paraId="066CAAE2" w14:textId="659A6DA3" w:rsidR="00C1634D" w:rsidRPr="00772B10" w:rsidRDefault="00C1634D" w:rsidP="00C1634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 xml:space="preserve">Pour fresh LB plates </w:t>
      </w:r>
      <w:r w:rsidR="00772B10" w:rsidRPr="00772B10">
        <w:rPr>
          <w:rFonts w:ascii="Arial" w:hAnsi="Arial" w:cs="Arial"/>
          <w:sz w:val="22"/>
          <w:szCs w:val="22"/>
        </w:rPr>
        <w:t xml:space="preserve">without antibiotics </w:t>
      </w:r>
      <w:r w:rsidRPr="00772B10">
        <w:rPr>
          <w:rFonts w:ascii="Arial" w:hAnsi="Arial" w:cs="Arial"/>
          <w:sz w:val="22"/>
          <w:szCs w:val="22"/>
        </w:rPr>
        <w:t xml:space="preserve">(24ml per plate) </w:t>
      </w:r>
      <w:r w:rsidR="00772B10" w:rsidRPr="00772B10">
        <w:rPr>
          <w:rFonts w:ascii="Arial" w:hAnsi="Arial" w:cs="Arial"/>
          <w:sz w:val="22"/>
          <w:szCs w:val="22"/>
        </w:rPr>
        <w:t xml:space="preserve">the </w:t>
      </w:r>
      <w:r w:rsidRPr="00772B10">
        <w:rPr>
          <w:rFonts w:ascii="Arial" w:hAnsi="Arial" w:cs="Arial"/>
          <w:sz w:val="22"/>
          <w:szCs w:val="22"/>
        </w:rPr>
        <w:t xml:space="preserve">day before DDA to have more consistent </w:t>
      </w:r>
      <w:proofErr w:type="gramStart"/>
      <w:r w:rsidRPr="00772B10">
        <w:rPr>
          <w:rFonts w:ascii="Arial" w:hAnsi="Arial" w:cs="Arial"/>
          <w:sz w:val="22"/>
          <w:szCs w:val="22"/>
        </w:rPr>
        <w:t>results</w:t>
      </w:r>
      <w:proofErr w:type="gramEnd"/>
    </w:p>
    <w:p w14:paraId="11E44472" w14:textId="5603FFA5" w:rsidR="00C1634D" w:rsidRPr="00772B10" w:rsidRDefault="00772B10" w:rsidP="00C1634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>Aseptically r</w:t>
      </w:r>
      <w:r w:rsidR="00C1634D" w:rsidRPr="00772B10">
        <w:rPr>
          <w:rFonts w:ascii="Arial" w:hAnsi="Arial" w:cs="Arial"/>
          <w:sz w:val="22"/>
          <w:szCs w:val="22"/>
        </w:rPr>
        <w:t xml:space="preserve">esuspend cells (half of a loopful) for the strain being tested in about 400 µL of LB media. </w:t>
      </w:r>
      <w:r w:rsidRPr="00772B10">
        <w:rPr>
          <w:rFonts w:ascii="Arial" w:hAnsi="Arial" w:cs="Arial"/>
          <w:sz w:val="22"/>
          <w:szCs w:val="22"/>
        </w:rPr>
        <w:t xml:space="preserve">Alternatively, liquid cultures can be started the night before. </w:t>
      </w:r>
      <w:r w:rsidR="00C1634D" w:rsidRPr="00772B10">
        <w:rPr>
          <w:rFonts w:ascii="Arial" w:hAnsi="Arial" w:cs="Arial"/>
          <w:sz w:val="22"/>
          <w:szCs w:val="22"/>
        </w:rPr>
        <w:t>Measure the OD600</w:t>
      </w:r>
      <w:r w:rsidRPr="00772B10">
        <w:rPr>
          <w:rFonts w:ascii="Arial" w:hAnsi="Arial" w:cs="Arial"/>
          <w:sz w:val="22"/>
          <w:szCs w:val="22"/>
        </w:rPr>
        <w:t>:</w:t>
      </w:r>
    </w:p>
    <w:p w14:paraId="7D22808F" w14:textId="53779B65" w:rsidR="00C1634D" w:rsidRPr="00772B10" w:rsidRDefault="00C1634D" w:rsidP="00C1634D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 xml:space="preserve">Put 950 </w:t>
      </w:r>
      <w:proofErr w:type="spellStart"/>
      <w:r w:rsidRPr="00772B10">
        <w:rPr>
          <w:rFonts w:ascii="Arial" w:hAnsi="Arial" w:cs="Arial"/>
          <w:sz w:val="22"/>
          <w:szCs w:val="22"/>
        </w:rPr>
        <w:t>ul</w:t>
      </w:r>
      <w:proofErr w:type="spellEnd"/>
      <w:r w:rsidRPr="00772B10">
        <w:rPr>
          <w:rFonts w:ascii="Arial" w:hAnsi="Arial" w:cs="Arial"/>
          <w:sz w:val="22"/>
          <w:szCs w:val="22"/>
        </w:rPr>
        <w:t xml:space="preserve"> of </w:t>
      </w:r>
      <w:r w:rsidR="00243CA6" w:rsidRPr="00772B10">
        <w:rPr>
          <w:rFonts w:ascii="Arial" w:hAnsi="Arial" w:cs="Arial"/>
          <w:sz w:val="22"/>
          <w:szCs w:val="22"/>
        </w:rPr>
        <w:t>L</w:t>
      </w:r>
      <w:r w:rsidRPr="00772B10">
        <w:rPr>
          <w:rFonts w:ascii="Arial" w:hAnsi="Arial" w:cs="Arial"/>
          <w:sz w:val="22"/>
          <w:szCs w:val="22"/>
        </w:rPr>
        <w:t xml:space="preserve">B into cuvette and then 50 </w:t>
      </w:r>
      <w:proofErr w:type="spellStart"/>
      <w:r w:rsidRPr="00772B10">
        <w:rPr>
          <w:rFonts w:ascii="Arial" w:hAnsi="Arial" w:cs="Arial"/>
          <w:sz w:val="22"/>
          <w:szCs w:val="22"/>
        </w:rPr>
        <w:t>ul</w:t>
      </w:r>
      <w:proofErr w:type="spellEnd"/>
      <w:r w:rsidRPr="00772B10">
        <w:rPr>
          <w:rFonts w:ascii="Arial" w:hAnsi="Arial" w:cs="Arial"/>
          <w:sz w:val="22"/>
          <w:szCs w:val="22"/>
        </w:rPr>
        <w:t xml:space="preserve"> of the </w:t>
      </w:r>
      <w:proofErr w:type="gramStart"/>
      <w:r w:rsidRPr="00772B10">
        <w:rPr>
          <w:rFonts w:ascii="Arial" w:hAnsi="Arial" w:cs="Arial"/>
          <w:sz w:val="22"/>
          <w:szCs w:val="22"/>
        </w:rPr>
        <w:t>bacteria</w:t>
      </w:r>
      <w:proofErr w:type="gramEnd"/>
    </w:p>
    <w:p w14:paraId="68AA0CE7" w14:textId="39073C8A" w:rsidR="00772B10" w:rsidRPr="00772B10" w:rsidRDefault="00772B10" w:rsidP="00C1634D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 xml:space="preserve">Remember that spec cuvettes are </w:t>
      </w:r>
      <w:r w:rsidRPr="00772B10">
        <w:rPr>
          <w:rFonts w:ascii="Arial" w:hAnsi="Arial" w:cs="Arial"/>
          <w:b/>
          <w:bCs/>
          <w:sz w:val="22"/>
          <w:szCs w:val="22"/>
          <w:u w:val="single"/>
        </w:rPr>
        <w:t>not</w:t>
      </w:r>
      <w:r w:rsidRPr="00772B10">
        <w:rPr>
          <w:rFonts w:ascii="Arial" w:hAnsi="Arial" w:cs="Arial"/>
          <w:sz w:val="22"/>
          <w:szCs w:val="22"/>
        </w:rPr>
        <w:t xml:space="preserve"> sterile, so be sure to change pipets in between </w:t>
      </w:r>
      <w:proofErr w:type="gramStart"/>
      <w:r w:rsidRPr="00772B10">
        <w:rPr>
          <w:rFonts w:ascii="Arial" w:hAnsi="Arial" w:cs="Arial"/>
          <w:sz w:val="22"/>
          <w:szCs w:val="22"/>
        </w:rPr>
        <w:t>samples</w:t>
      </w:r>
      <w:proofErr w:type="gramEnd"/>
    </w:p>
    <w:p w14:paraId="4EC6B2C5" w14:textId="4522551B" w:rsidR="00772B10" w:rsidRPr="00772B10" w:rsidRDefault="00772B10" w:rsidP="00C1634D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 xml:space="preserve">Set up a blank with 1 ml </w:t>
      </w:r>
      <w:proofErr w:type="gramStart"/>
      <w:r w:rsidRPr="00772B10">
        <w:rPr>
          <w:rFonts w:ascii="Arial" w:hAnsi="Arial" w:cs="Arial"/>
          <w:sz w:val="22"/>
          <w:szCs w:val="22"/>
        </w:rPr>
        <w:t>LB</w:t>
      </w:r>
      <w:proofErr w:type="gramEnd"/>
    </w:p>
    <w:p w14:paraId="2FAAE22A" w14:textId="03F8FB96" w:rsidR="00C1634D" w:rsidRPr="00772B10" w:rsidRDefault="00C1634D" w:rsidP="00C1634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 xml:space="preserve">Aim for a final OD600 of 0.05. Dilute the appropriate amount of culture in a 50 mL conical or serially dilute in 1.5ml tubes that contains LB media to get required OD600, for a final volume of 1 </w:t>
      </w:r>
      <w:proofErr w:type="spellStart"/>
      <w:r w:rsidRPr="00772B10">
        <w:rPr>
          <w:rFonts w:ascii="Arial" w:hAnsi="Arial" w:cs="Arial"/>
          <w:sz w:val="22"/>
          <w:szCs w:val="22"/>
        </w:rPr>
        <w:t>mL.</w:t>
      </w:r>
      <w:proofErr w:type="spellEnd"/>
      <w:r w:rsidRPr="00772B10">
        <w:rPr>
          <w:rFonts w:ascii="Arial" w:hAnsi="Arial" w:cs="Arial"/>
          <w:sz w:val="22"/>
          <w:szCs w:val="22"/>
        </w:rPr>
        <w:t xml:space="preserve"> [Use C1V1=C2V2] Repeat steps 1 and 2 for </w:t>
      </w:r>
      <w:r w:rsidR="00772B10" w:rsidRPr="00772B10">
        <w:rPr>
          <w:rFonts w:ascii="Arial" w:hAnsi="Arial" w:cs="Arial"/>
          <w:sz w:val="22"/>
          <w:szCs w:val="22"/>
        </w:rPr>
        <w:t>each</w:t>
      </w:r>
      <w:r w:rsidRPr="00772B10">
        <w:rPr>
          <w:rFonts w:ascii="Arial" w:hAnsi="Arial" w:cs="Arial"/>
          <w:sz w:val="22"/>
          <w:szCs w:val="22"/>
        </w:rPr>
        <w:t xml:space="preserve"> strain. </w:t>
      </w:r>
    </w:p>
    <w:p w14:paraId="49B3349B" w14:textId="1B7A639E" w:rsidR="00C1634D" w:rsidRPr="00772B10" w:rsidRDefault="00772B10" w:rsidP="00C1634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>For each strain being tested, aseptically a</w:t>
      </w:r>
      <w:r w:rsidR="00C1634D" w:rsidRPr="00772B10">
        <w:rPr>
          <w:rFonts w:ascii="Arial" w:hAnsi="Arial" w:cs="Arial"/>
          <w:sz w:val="22"/>
          <w:szCs w:val="22"/>
        </w:rPr>
        <w:t xml:space="preserve">dd 100 µL each of </w:t>
      </w:r>
      <w:r w:rsidR="00C1634D" w:rsidRPr="00772B10">
        <w:rPr>
          <w:rFonts w:ascii="Arial" w:hAnsi="Arial" w:cs="Arial"/>
          <w:i/>
          <w:iCs/>
          <w:sz w:val="22"/>
          <w:szCs w:val="22"/>
        </w:rPr>
        <w:t xml:space="preserve">S. aureus </w:t>
      </w:r>
      <w:r w:rsidR="00C1634D" w:rsidRPr="00772B10">
        <w:rPr>
          <w:rFonts w:ascii="Arial" w:hAnsi="Arial" w:cs="Arial"/>
          <w:sz w:val="22"/>
          <w:szCs w:val="22"/>
        </w:rPr>
        <w:t>cells at OD600 0.05 to 3 LB agar plates and spread with glass beads</w:t>
      </w:r>
      <w:r w:rsidR="00C1634D" w:rsidRPr="00772B10">
        <w:rPr>
          <w:rFonts w:ascii="Arial" w:hAnsi="Arial" w:cs="Arial"/>
          <w:i/>
          <w:iCs/>
          <w:sz w:val="22"/>
          <w:szCs w:val="22"/>
        </w:rPr>
        <w:t>.</w:t>
      </w:r>
      <w:r w:rsidR="00C1634D" w:rsidRPr="00772B10">
        <w:rPr>
          <w:rFonts w:ascii="Arial" w:hAnsi="Arial" w:cs="Arial"/>
          <w:sz w:val="22"/>
          <w:szCs w:val="22"/>
        </w:rPr>
        <w:t xml:space="preserve"> Allow plates to dry.</w:t>
      </w:r>
    </w:p>
    <w:p w14:paraId="7AF605DB" w14:textId="2FE90DFD" w:rsidR="00C1634D" w:rsidRPr="00772B10" w:rsidRDefault="00C1634D" w:rsidP="00C1634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i/>
          <w:iCs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 xml:space="preserve">Using sterile tweezers, add sterile filter paper discs to a sterile plate and then add 20 µL methanol </w:t>
      </w:r>
      <w:r w:rsidR="00772B10">
        <w:rPr>
          <w:rFonts w:ascii="Arial" w:hAnsi="Arial" w:cs="Arial"/>
          <w:sz w:val="22"/>
          <w:szCs w:val="22"/>
        </w:rPr>
        <w:t xml:space="preserve">or water for the negative control </w:t>
      </w:r>
      <w:r w:rsidRPr="00772B10">
        <w:rPr>
          <w:rFonts w:ascii="Arial" w:hAnsi="Arial" w:cs="Arial"/>
          <w:sz w:val="22"/>
          <w:szCs w:val="22"/>
        </w:rPr>
        <w:t>and antimicrobial to respective discs</w:t>
      </w:r>
      <w:r w:rsidRPr="00772B10">
        <w:rPr>
          <w:rFonts w:ascii="Arial" w:hAnsi="Arial" w:cs="Arial"/>
          <w:i/>
          <w:iCs/>
          <w:sz w:val="22"/>
          <w:szCs w:val="22"/>
        </w:rPr>
        <w:t xml:space="preserve">. </w:t>
      </w:r>
      <w:r w:rsidRPr="00772B10">
        <w:rPr>
          <w:rFonts w:ascii="Arial" w:hAnsi="Arial" w:cs="Arial"/>
          <w:sz w:val="22"/>
          <w:szCs w:val="22"/>
        </w:rPr>
        <w:t>Allow discs to dry for 20 minutes.</w:t>
      </w:r>
    </w:p>
    <w:p w14:paraId="4B4BA3CF" w14:textId="26492E73" w:rsidR="00C1634D" w:rsidRPr="00772B10" w:rsidRDefault="00C1634D" w:rsidP="00C1634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>Using sterile tweezers, transfer</w:t>
      </w:r>
      <w:r w:rsidR="00772B10">
        <w:rPr>
          <w:rFonts w:ascii="Arial" w:hAnsi="Arial" w:cs="Arial"/>
          <w:sz w:val="22"/>
          <w:szCs w:val="22"/>
        </w:rPr>
        <w:t xml:space="preserve"> dry</w:t>
      </w:r>
      <w:r w:rsidRPr="00772B10">
        <w:rPr>
          <w:rFonts w:ascii="Arial" w:hAnsi="Arial" w:cs="Arial"/>
          <w:sz w:val="22"/>
          <w:szCs w:val="22"/>
        </w:rPr>
        <w:t xml:space="preserve"> discs from sterile plate to LB agar plates that have been spread with </w:t>
      </w:r>
      <w:r w:rsidRPr="00772B10">
        <w:rPr>
          <w:rFonts w:ascii="Arial" w:hAnsi="Arial" w:cs="Arial"/>
          <w:i/>
          <w:iCs/>
          <w:sz w:val="22"/>
          <w:szCs w:val="22"/>
        </w:rPr>
        <w:t xml:space="preserve">S. aureus </w:t>
      </w:r>
      <w:r w:rsidRPr="00772B10">
        <w:rPr>
          <w:rFonts w:ascii="Arial" w:hAnsi="Arial" w:cs="Arial"/>
          <w:sz w:val="22"/>
          <w:szCs w:val="22"/>
        </w:rPr>
        <w:t xml:space="preserve">so that there is a </w:t>
      </w:r>
      <w:r w:rsidR="00772B10">
        <w:rPr>
          <w:rFonts w:ascii="Arial" w:hAnsi="Arial" w:cs="Arial"/>
          <w:sz w:val="22"/>
          <w:szCs w:val="22"/>
        </w:rPr>
        <w:t>negative control</w:t>
      </w:r>
      <w:r w:rsidRPr="00772B10">
        <w:rPr>
          <w:rFonts w:ascii="Arial" w:hAnsi="Arial" w:cs="Arial"/>
          <w:sz w:val="22"/>
          <w:szCs w:val="22"/>
        </w:rPr>
        <w:t xml:space="preserve"> disc and antibiotic disc on each LB agar plate and gently press them into plate without breaking the agar. </w:t>
      </w:r>
      <w:r w:rsidR="00772B10">
        <w:rPr>
          <w:rFonts w:ascii="Arial" w:hAnsi="Arial" w:cs="Arial"/>
          <w:sz w:val="22"/>
          <w:szCs w:val="22"/>
        </w:rPr>
        <w:t>By convention, the antibiotic disk goes in the middle of the plate and the control is on the side.</w:t>
      </w:r>
    </w:p>
    <w:p w14:paraId="2FD822C7" w14:textId="53429FF0" w:rsidR="00C1634D" w:rsidRDefault="00772B10" w:rsidP="00C1634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Incubate overnight at 37ºC.</w:t>
      </w:r>
    </w:p>
    <w:p w14:paraId="2FEF6D5D" w14:textId="3568D88F" w:rsidR="00772B10" w:rsidRPr="00772B10" w:rsidRDefault="00772B10" w:rsidP="00772B1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>Image and analyze plates</w:t>
      </w:r>
      <w:r>
        <w:rPr>
          <w:rFonts w:ascii="Arial" w:hAnsi="Arial" w:cs="Arial"/>
          <w:sz w:val="22"/>
          <w:szCs w:val="22"/>
        </w:rPr>
        <w:t xml:space="preserve"> with ImageJ (see ImageJ protocol)</w:t>
      </w:r>
    </w:p>
    <w:p w14:paraId="6E8F5387" w14:textId="77777777" w:rsidR="00772B10" w:rsidRPr="00772B10" w:rsidRDefault="00772B10" w:rsidP="00772B10">
      <w:pPr>
        <w:pStyle w:val="ListParagraph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sectPr w:rsidR="00772B10" w:rsidRPr="00772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B1BB6"/>
    <w:multiLevelType w:val="hybridMultilevel"/>
    <w:tmpl w:val="5FCC8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73D89"/>
    <w:multiLevelType w:val="hybridMultilevel"/>
    <w:tmpl w:val="5FCC8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899340">
    <w:abstractNumId w:val="0"/>
  </w:num>
  <w:num w:numId="2" w16cid:durableId="1619676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90"/>
    <w:rsid w:val="00243CA6"/>
    <w:rsid w:val="004A466E"/>
    <w:rsid w:val="00772B10"/>
    <w:rsid w:val="00867CEA"/>
    <w:rsid w:val="00C1634D"/>
    <w:rsid w:val="00C27392"/>
    <w:rsid w:val="00C27C23"/>
    <w:rsid w:val="00F94690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FED1"/>
  <w15:chartTrackingRefBased/>
  <w15:docId w15:val="{932DA0D8-3186-254C-B8B7-75BE0E63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jc w:val="left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690"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4690"/>
    <w:rPr>
      <w:rFonts w:asciiTheme="majorHAnsi" w:eastAsiaTheme="majorEastAsia" w:hAnsiTheme="majorHAnsi" w:cstheme="majorBidi"/>
      <w:b/>
      <w:bCs/>
      <w:color w:val="4472C4" w:themeColor="accent1"/>
      <w:kern w:val="0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F9469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Bernabe</dc:creator>
  <cp:keywords/>
  <dc:description/>
  <cp:lastModifiedBy>Kira Bernabe</cp:lastModifiedBy>
  <cp:revision>7</cp:revision>
  <dcterms:created xsi:type="dcterms:W3CDTF">2023-06-30T16:37:00Z</dcterms:created>
  <dcterms:modified xsi:type="dcterms:W3CDTF">2023-10-17T18:34:00Z</dcterms:modified>
</cp:coreProperties>
</file>