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E63F" w14:textId="749ED0D1" w:rsidR="009B3F9E" w:rsidRDefault="0058540B">
      <w:r>
        <w:t>Lysis buffer</w:t>
      </w:r>
      <w:r w:rsidR="004150CF">
        <w:t xml:space="preserve"> for Sucrose Solutions</w:t>
      </w:r>
    </w:p>
    <w:p w14:paraId="6F5A9337" w14:textId="00CE911B" w:rsidR="0058540B" w:rsidRDefault="005854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8540B" w14:paraId="254236DE" w14:textId="77777777" w:rsidTr="0058540B">
        <w:tc>
          <w:tcPr>
            <w:tcW w:w="2337" w:type="dxa"/>
          </w:tcPr>
          <w:p w14:paraId="4BB4BF6B" w14:textId="46D81323" w:rsidR="0058540B" w:rsidRDefault="0058540B">
            <w:r>
              <w:t>Ingredient</w:t>
            </w:r>
          </w:p>
        </w:tc>
        <w:tc>
          <w:tcPr>
            <w:tcW w:w="2337" w:type="dxa"/>
          </w:tcPr>
          <w:p w14:paraId="70203F6A" w14:textId="218B0AAD" w:rsidR="0058540B" w:rsidRDefault="0058540B">
            <w:r>
              <w:t>Final Conc</w:t>
            </w:r>
          </w:p>
        </w:tc>
        <w:tc>
          <w:tcPr>
            <w:tcW w:w="2338" w:type="dxa"/>
          </w:tcPr>
          <w:p w14:paraId="202DB3A8" w14:textId="75EC36D5" w:rsidR="0058540B" w:rsidRDefault="0058540B">
            <w:r>
              <w:t>Stoc Conc</w:t>
            </w:r>
          </w:p>
        </w:tc>
        <w:tc>
          <w:tcPr>
            <w:tcW w:w="2338" w:type="dxa"/>
          </w:tcPr>
          <w:p w14:paraId="1451E81C" w14:textId="0436AED8" w:rsidR="0058540B" w:rsidRDefault="0058540B">
            <w:r>
              <w:t>Volume</w:t>
            </w:r>
          </w:p>
        </w:tc>
      </w:tr>
      <w:tr w:rsidR="0058540B" w14:paraId="6B1C452D" w14:textId="77777777" w:rsidTr="0058540B">
        <w:tc>
          <w:tcPr>
            <w:tcW w:w="2337" w:type="dxa"/>
          </w:tcPr>
          <w:p w14:paraId="783F9B11" w14:textId="1C6C2934" w:rsidR="0058540B" w:rsidRDefault="006A2B88">
            <w:proofErr w:type="spellStart"/>
            <w:r w:rsidRPr="006A2B88">
              <w:t>Hepes</w:t>
            </w:r>
            <w:proofErr w:type="spellEnd"/>
            <w:r w:rsidRPr="006A2B88">
              <w:t xml:space="preserve"> pH 7.6</w:t>
            </w:r>
          </w:p>
        </w:tc>
        <w:tc>
          <w:tcPr>
            <w:tcW w:w="2337" w:type="dxa"/>
          </w:tcPr>
          <w:p w14:paraId="3B2CD2C3" w14:textId="3F04783A" w:rsidR="0058540B" w:rsidRDefault="0058540B">
            <w:r>
              <w:t>2</w:t>
            </w:r>
            <w:r w:rsidR="006A2B88">
              <w:t>5</w:t>
            </w:r>
            <w:r>
              <w:t xml:space="preserve"> mM</w:t>
            </w:r>
          </w:p>
        </w:tc>
        <w:tc>
          <w:tcPr>
            <w:tcW w:w="2338" w:type="dxa"/>
          </w:tcPr>
          <w:p w14:paraId="419E58C8" w14:textId="71C08AE1" w:rsidR="0058540B" w:rsidRDefault="004150CF">
            <w:r>
              <w:t>1 M</w:t>
            </w:r>
          </w:p>
        </w:tc>
        <w:tc>
          <w:tcPr>
            <w:tcW w:w="2338" w:type="dxa"/>
          </w:tcPr>
          <w:p w14:paraId="72C0D79B" w14:textId="3CEFFC14" w:rsidR="0058540B" w:rsidRDefault="00EA162F">
            <w:r>
              <w:t>12.5</w:t>
            </w:r>
            <w:r w:rsidR="004150CF">
              <w:t xml:space="preserve"> ml</w:t>
            </w:r>
            <w:proofErr w:type="spellStart"/>
          </w:p>
        </w:tc>
        <w:proofErr w:type="spellEnd"/>
      </w:tr>
      <w:tr w:rsidR="0058540B" w14:paraId="1A458141" w14:textId="77777777" w:rsidTr="0058540B">
        <w:tc>
          <w:tcPr>
            <w:tcW w:w="2337" w:type="dxa"/>
          </w:tcPr>
          <w:p w14:paraId="3696B088" w14:textId="51038401" w:rsidR="0058540B" w:rsidRDefault="0058540B">
            <w:r>
              <w:t>NH</w:t>
            </w:r>
            <w:r w:rsidRPr="009B7153">
              <w:rPr>
                <w:vertAlign w:val="subscript"/>
              </w:rPr>
              <w:t>4</w:t>
            </w:r>
            <w:r>
              <w:t>Cl</w:t>
            </w:r>
          </w:p>
        </w:tc>
        <w:tc>
          <w:tcPr>
            <w:tcW w:w="2337" w:type="dxa"/>
          </w:tcPr>
          <w:p w14:paraId="4DFF1B83" w14:textId="7E222233" w:rsidR="0058540B" w:rsidRDefault="0058540B">
            <w:r>
              <w:t>100 mM</w:t>
            </w:r>
          </w:p>
        </w:tc>
        <w:tc>
          <w:tcPr>
            <w:tcW w:w="2338" w:type="dxa"/>
          </w:tcPr>
          <w:p w14:paraId="4ECF3CB7" w14:textId="1357D204" w:rsidR="0058540B" w:rsidRDefault="004150CF">
            <w:r>
              <w:t>5 M</w:t>
            </w:r>
          </w:p>
        </w:tc>
        <w:tc>
          <w:tcPr>
            <w:tcW w:w="2338" w:type="dxa"/>
          </w:tcPr>
          <w:p w14:paraId="7F59274C" w14:textId="53D09AF6" w:rsidR="0058540B" w:rsidRDefault="00EA162F">
            <w:r>
              <w:t>1</w:t>
            </w:r>
            <w:r w:rsidR="004150CF">
              <w:t>0 ml</w:t>
            </w:r>
          </w:p>
        </w:tc>
      </w:tr>
      <w:tr w:rsidR="0058540B" w14:paraId="06776C21" w14:textId="77777777" w:rsidTr="0058540B">
        <w:tc>
          <w:tcPr>
            <w:tcW w:w="2337" w:type="dxa"/>
          </w:tcPr>
          <w:p w14:paraId="291BBCEE" w14:textId="29267FA9" w:rsidR="0058540B" w:rsidRDefault="0058540B">
            <w:r>
              <w:t>MgCl</w:t>
            </w:r>
            <w:r w:rsidRPr="009B7153">
              <w:rPr>
                <w:vertAlign w:val="subscript"/>
              </w:rPr>
              <w:t>2</w:t>
            </w:r>
          </w:p>
        </w:tc>
        <w:tc>
          <w:tcPr>
            <w:tcW w:w="2337" w:type="dxa"/>
          </w:tcPr>
          <w:p w14:paraId="282BBB3F" w14:textId="4B501F08" w:rsidR="0058540B" w:rsidRDefault="0058540B">
            <w:r>
              <w:t>10 mM</w:t>
            </w:r>
          </w:p>
        </w:tc>
        <w:tc>
          <w:tcPr>
            <w:tcW w:w="2338" w:type="dxa"/>
          </w:tcPr>
          <w:p w14:paraId="30BB2FFC" w14:textId="7D1A8603" w:rsidR="0058540B" w:rsidRDefault="004150CF">
            <w:r>
              <w:t>1 M</w:t>
            </w:r>
          </w:p>
        </w:tc>
        <w:tc>
          <w:tcPr>
            <w:tcW w:w="2338" w:type="dxa"/>
          </w:tcPr>
          <w:p w14:paraId="182CB70F" w14:textId="38A8017E" w:rsidR="0058540B" w:rsidRDefault="00EA162F">
            <w:r>
              <w:t>5</w:t>
            </w:r>
            <w:r w:rsidR="004150CF">
              <w:t xml:space="preserve"> ml</w:t>
            </w:r>
          </w:p>
        </w:tc>
      </w:tr>
      <w:tr w:rsidR="004150CF" w14:paraId="7B87F4C3" w14:textId="77777777" w:rsidTr="0058540B">
        <w:tc>
          <w:tcPr>
            <w:tcW w:w="2337" w:type="dxa"/>
          </w:tcPr>
          <w:p w14:paraId="70F7F5B3" w14:textId="2AA0E7F7" w:rsidR="004150CF" w:rsidRDefault="004150CF" w:rsidP="004150CF">
            <w:r>
              <w:t>Triton X-100</w:t>
            </w:r>
          </w:p>
        </w:tc>
        <w:tc>
          <w:tcPr>
            <w:tcW w:w="2337" w:type="dxa"/>
          </w:tcPr>
          <w:p w14:paraId="7399C34B" w14:textId="79EFB250" w:rsidR="004150CF" w:rsidRDefault="004150CF" w:rsidP="004150CF">
            <w:r>
              <w:t>0.4%</w:t>
            </w:r>
          </w:p>
        </w:tc>
        <w:tc>
          <w:tcPr>
            <w:tcW w:w="2338" w:type="dxa"/>
          </w:tcPr>
          <w:p w14:paraId="6CE60A68" w14:textId="7B98A11E" w:rsidR="004150CF" w:rsidRDefault="004150CF" w:rsidP="004150CF">
            <w:r>
              <w:t>100 %</w:t>
            </w:r>
          </w:p>
        </w:tc>
        <w:tc>
          <w:tcPr>
            <w:tcW w:w="2338" w:type="dxa"/>
          </w:tcPr>
          <w:p w14:paraId="502A22DA" w14:textId="6B2D9D95" w:rsidR="004150CF" w:rsidRDefault="00EA162F" w:rsidP="004150CF">
            <w:r>
              <w:t>2</w:t>
            </w:r>
            <w:r w:rsidR="004150CF">
              <w:t>0 ml</w:t>
            </w:r>
          </w:p>
        </w:tc>
      </w:tr>
      <w:tr w:rsidR="004150CF" w14:paraId="6CE9727F" w14:textId="77777777" w:rsidTr="0058540B">
        <w:tc>
          <w:tcPr>
            <w:tcW w:w="2337" w:type="dxa"/>
          </w:tcPr>
          <w:p w14:paraId="52703F3D" w14:textId="615E0A2D" w:rsidR="004150CF" w:rsidRDefault="004150CF" w:rsidP="004150CF">
            <w:r>
              <w:t>NP-40</w:t>
            </w:r>
          </w:p>
        </w:tc>
        <w:tc>
          <w:tcPr>
            <w:tcW w:w="2337" w:type="dxa"/>
          </w:tcPr>
          <w:p w14:paraId="3736F95A" w14:textId="2FCEF70D" w:rsidR="004150CF" w:rsidRDefault="004150CF" w:rsidP="004150CF">
            <w:r>
              <w:t>0.1%</w:t>
            </w:r>
          </w:p>
        </w:tc>
        <w:tc>
          <w:tcPr>
            <w:tcW w:w="2338" w:type="dxa"/>
          </w:tcPr>
          <w:p w14:paraId="5308C4A4" w14:textId="3E5B0B5E" w:rsidR="004150CF" w:rsidRDefault="004150CF" w:rsidP="004150CF">
            <w:r>
              <w:t>10 %</w:t>
            </w:r>
          </w:p>
        </w:tc>
        <w:tc>
          <w:tcPr>
            <w:tcW w:w="2338" w:type="dxa"/>
          </w:tcPr>
          <w:p w14:paraId="126CA458" w14:textId="0A1F6494" w:rsidR="004150CF" w:rsidRDefault="00EA162F" w:rsidP="004150CF">
            <w:r>
              <w:t>5</w:t>
            </w:r>
            <w:r w:rsidR="004150CF">
              <w:t xml:space="preserve"> ml</w:t>
            </w:r>
          </w:p>
        </w:tc>
      </w:tr>
      <w:tr w:rsidR="0058540B" w14:paraId="3386A6C7" w14:textId="77777777" w:rsidTr="0058540B">
        <w:tc>
          <w:tcPr>
            <w:tcW w:w="2337" w:type="dxa"/>
          </w:tcPr>
          <w:p w14:paraId="536E50B5" w14:textId="48FF8FAA" w:rsidR="0058540B" w:rsidRDefault="004150CF">
            <w:r>
              <w:t>Autoclaved Water</w:t>
            </w:r>
          </w:p>
        </w:tc>
        <w:tc>
          <w:tcPr>
            <w:tcW w:w="2337" w:type="dxa"/>
          </w:tcPr>
          <w:p w14:paraId="4A1B1F79" w14:textId="192F1502" w:rsidR="0058540B" w:rsidRDefault="0058540B"/>
        </w:tc>
        <w:tc>
          <w:tcPr>
            <w:tcW w:w="2338" w:type="dxa"/>
          </w:tcPr>
          <w:p w14:paraId="0D933821" w14:textId="5791E467" w:rsidR="0058540B" w:rsidRDefault="0058540B"/>
        </w:tc>
        <w:tc>
          <w:tcPr>
            <w:tcW w:w="2338" w:type="dxa"/>
          </w:tcPr>
          <w:p w14:paraId="63DD154A" w14:textId="2797E8AE" w:rsidR="0058540B" w:rsidRDefault="004150CF">
            <w:r>
              <w:t xml:space="preserve">Fill up to </w:t>
            </w:r>
            <w:r w:rsidR="00EA162F">
              <w:t>5</w:t>
            </w:r>
            <w:r>
              <w:t>00 ml</w:t>
            </w:r>
          </w:p>
        </w:tc>
      </w:tr>
      <w:tr w:rsidR="0058540B" w14:paraId="323404F3" w14:textId="77777777" w:rsidTr="0058540B">
        <w:tc>
          <w:tcPr>
            <w:tcW w:w="2337" w:type="dxa"/>
          </w:tcPr>
          <w:p w14:paraId="69E45097" w14:textId="254857F8" w:rsidR="0058540B" w:rsidRDefault="0058540B"/>
        </w:tc>
        <w:tc>
          <w:tcPr>
            <w:tcW w:w="2337" w:type="dxa"/>
          </w:tcPr>
          <w:p w14:paraId="76F4A3DE" w14:textId="02ACDCF5" w:rsidR="0058540B" w:rsidRDefault="0058540B"/>
        </w:tc>
        <w:tc>
          <w:tcPr>
            <w:tcW w:w="2338" w:type="dxa"/>
          </w:tcPr>
          <w:p w14:paraId="223F74E2" w14:textId="77777777" w:rsidR="0058540B" w:rsidRDefault="0058540B"/>
        </w:tc>
        <w:tc>
          <w:tcPr>
            <w:tcW w:w="2338" w:type="dxa"/>
          </w:tcPr>
          <w:p w14:paraId="7773D80B" w14:textId="77777777" w:rsidR="0058540B" w:rsidRDefault="0058540B"/>
        </w:tc>
      </w:tr>
      <w:tr w:rsidR="0058540B" w14:paraId="43808FE7" w14:textId="77777777" w:rsidTr="0058540B">
        <w:tc>
          <w:tcPr>
            <w:tcW w:w="2337" w:type="dxa"/>
          </w:tcPr>
          <w:p w14:paraId="7F93153C" w14:textId="77777777" w:rsidR="0058540B" w:rsidRDefault="0058540B"/>
        </w:tc>
        <w:tc>
          <w:tcPr>
            <w:tcW w:w="2337" w:type="dxa"/>
          </w:tcPr>
          <w:p w14:paraId="48A2A4B2" w14:textId="77777777" w:rsidR="0058540B" w:rsidRDefault="0058540B"/>
        </w:tc>
        <w:tc>
          <w:tcPr>
            <w:tcW w:w="2338" w:type="dxa"/>
          </w:tcPr>
          <w:p w14:paraId="22950AEC" w14:textId="77777777" w:rsidR="0058540B" w:rsidRDefault="0058540B"/>
        </w:tc>
        <w:tc>
          <w:tcPr>
            <w:tcW w:w="2338" w:type="dxa"/>
          </w:tcPr>
          <w:p w14:paraId="4AD0B36F" w14:textId="77777777" w:rsidR="0058540B" w:rsidRDefault="0058540B"/>
        </w:tc>
      </w:tr>
    </w:tbl>
    <w:p w14:paraId="0FA1707C" w14:textId="62EB85CA" w:rsidR="0058540B" w:rsidRDefault="0058540B"/>
    <w:p w14:paraId="067B3091" w14:textId="77777777" w:rsidR="00E63FAC" w:rsidRDefault="00E63FAC"/>
    <w:sectPr w:rsidR="00E6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0B"/>
    <w:rsid w:val="00153C83"/>
    <w:rsid w:val="00157456"/>
    <w:rsid w:val="002A3B9A"/>
    <w:rsid w:val="004150CF"/>
    <w:rsid w:val="004A189F"/>
    <w:rsid w:val="0058540B"/>
    <w:rsid w:val="00622822"/>
    <w:rsid w:val="006A2B88"/>
    <w:rsid w:val="00717A9D"/>
    <w:rsid w:val="0085149E"/>
    <w:rsid w:val="009B3F9E"/>
    <w:rsid w:val="009B7153"/>
    <w:rsid w:val="00CD40D6"/>
    <w:rsid w:val="00E63FAC"/>
    <w:rsid w:val="00EA162F"/>
    <w:rsid w:val="00EA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034D3"/>
  <w15:chartTrackingRefBased/>
  <w15:docId w15:val="{B604C491-A76A-1345-9AAF-3A024E8A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5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Kira Bernabe</cp:lastModifiedBy>
  <cp:revision>4</cp:revision>
  <dcterms:created xsi:type="dcterms:W3CDTF">2021-04-06T15:40:00Z</dcterms:created>
  <dcterms:modified xsi:type="dcterms:W3CDTF">2021-04-06T15:51:00Z</dcterms:modified>
</cp:coreProperties>
</file>