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12FB8" w14:textId="77777777" w:rsidR="00944995" w:rsidRDefault="00944995" w:rsidP="00944995">
      <w:pPr>
        <w:rPr>
          <w:rFonts w:ascii="Arial" w:hAnsi="Arial" w:cs="Arial"/>
        </w:rPr>
      </w:pPr>
      <w:r>
        <w:rPr>
          <w:rFonts w:ascii="Arial" w:hAnsi="Arial" w:cs="Arial"/>
        </w:rPr>
        <w:t>CDM recipe indicates FeSO</w:t>
      </w:r>
      <w:r w:rsidRPr="00193C70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•7H</w:t>
      </w:r>
      <w:r w:rsidRPr="00193C7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O. I can’t find this; MMR has FeSO</w:t>
      </w:r>
      <w:r w:rsidRPr="00193C70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anhydrous. Modify recipe to use anhydrous. </w:t>
      </w:r>
    </w:p>
    <w:p w14:paraId="6FA06B86" w14:textId="77777777" w:rsidR="00944995" w:rsidRDefault="00944995" w:rsidP="00944995">
      <w:pPr>
        <w:rPr>
          <w:rFonts w:ascii="Arial" w:hAnsi="Arial" w:cs="Arial"/>
        </w:rPr>
      </w:pPr>
    </w:p>
    <w:p w14:paraId="7849F108" w14:textId="77777777" w:rsidR="00944995" w:rsidRDefault="00944995" w:rsidP="00944995">
      <w:pPr>
        <w:rPr>
          <w:rFonts w:ascii="Arial" w:hAnsi="Arial" w:cs="Arial"/>
        </w:rPr>
      </w:pPr>
      <w:r>
        <w:rPr>
          <w:rFonts w:ascii="Arial" w:hAnsi="Arial" w:cs="Arial"/>
        </w:rPr>
        <w:t>Compound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MW</w:t>
      </w:r>
    </w:p>
    <w:p w14:paraId="47B0BBC3" w14:textId="77777777" w:rsidR="00944995" w:rsidRDefault="00944995" w:rsidP="00944995">
      <w:pPr>
        <w:rPr>
          <w:rFonts w:ascii="Arial" w:hAnsi="Arial" w:cs="Arial"/>
        </w:rPr>
      </w:pPr>
      <w:r>
        <w:rPr>
          <w:rFonts w:ascii="Arial" w:hAnsi="Arial" w:cs="Arial"/>
        </w:rPr>
        <w:t>FeSO</w:t>
      </w:r>
      <w:r w:rsidRPr="00193C70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•7H</w:t>
      </w:r>
      <w:r w:rsidRPr="00193C7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278.01 g/mol</w:t>
      </w:r>
    </w:p>
    <w:p w14:paraId="62200B6B" w14:textId="77777777" w:rsidR="00944995" w:rsidRDefault="00944995" w:rsidP="00944995">
      <w:pPr>
        <w:rPr>
          <w:rFonts w:ascii="Arial" w:hAnsi="Arial" w:cs="Arial"/>
        </w:rPr>
      </w:pPr>
      <w:r>
        <w:rPr>
          <w:rFonts w:ascii="Arial" w:hAnsi="Arial" w:cs="Arial"/>
        </w:rPr>
        <w:t>FeSO</w:t>
      </w:r>
      <w:r w:rsidRPr="00193C70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151.91 g/mol</w:t>
      </w:r>
    </w:p>
    <w:p w14:paraId="0262F113" w14:textId="77777777" w:rsidR="00944995" w:rsidRDefault="00944995" w:rsidP="00944995">
      <w:pPr>
        <w:rPr>
          <w:rFonts w:ascii="Arial" w:hAnsi="Arial" w:cs="Arial"/>
        </w:rPr>
      </w:pPr>
    </w:p>
    <w:p w14:paraId="28C71A47" w14:textId="77777777" w:rsidR="00944995" w:rsidRDefault="00944995" w:rsidP="00944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CDM, need 0.2 mg/100mL ferrous sulfate heptahydrate. </w:t>
      </w:r>
    </w:p>
    <w:p w14:paraId="7947EE5B" w14:textId="77777777" w:rsidR="00944995" w:rsidRDefault="00944995" w:rsidP="0094499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0.2 (278.01/151.91) = 0.366 mg / 100 mL = 0.00366 mg / mL final concentration</w:t>
      </w:r>
    </w:p>
    <w:p w14:paraId="579024B9" w14:textId="77777777" w:rsidR="00944995" w:rsidRDefault="00944995" w:rsidP="00944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Looking for a stock solution of 250x the final conc </w:t>
      </w:r>
    </w:p>
    <w:p w14:paraId="4FDDBD39" w14:textId="77777777" w:rsidR="00944995" w:rsidRDefault="00944995" w:rsidP="00944995">
      <w:pPr>
        <w:rPr>
          <w:rFonts w:ascii="Arial" w:hAnsi="Arial" w:cs="Arial"/>
        </w:rPr>
      </w:pPr>
      <w:r>
        <w:rPr>
          <w:rFonts w:ascii="Arial" w:hAnsi="Arial" w:cs="Arial"/>
        </w:rPr>
        <w:tab/>
        <w:t>0.00366 * 250 = 0.92 mg/mL</w:t>
      </w:r>
    </w:p>
    <w:p w14:paraId="08B122C1" w14:textId="77777777" w:rsidR="00944995" w:rsidRDefault="00944995" w:rsidP="00944995">
      <w:pP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Weigh out enough for 50 mL = 45 mg = 0.045 g FeSO</w:t>
      </w:r>
      <w:r w:rsidRPr="0016151C">
        <w:rPr>
          <w:rFonts w:ascii="Arial" w:hAnsi="Arial" w:cs="Arial"/>
          <w:vertAlign w:val="subscript"/>
        </w:rPr>
        <w:t>4</w:t>
      </w:r>
    </w:p>
    <w:p w14:paraId="25353E40" w14:textId="057F80AD" w:rsidR="00EE7E81" w:rsidRDefault="00EE7E81"/>
    <w:p w14:paraId="0778117E" w14:textId="1531A3D3" w:rsidR="00787806" w:rsidRDefault="007878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Agarose: </w:t>
      </w:r>
      <w:r>
        <w:rPr>
          <w:rFonts w:ascii="Arial" w:hAnsi="Arial" w:cs="Arial"/>
        </w:rPr>
        <w:t>7 g / L, or 3.5 g per 500 mL</w:t>
      </w:r>
      <w:r>
        <w:rPr>
          <w:rFonts w:ascii="Arial" w:hAnsi="Arial" w:cs="Arial"/>
        </w:rPr>
        <w:t>; 0.14g/20mL</w:t>
      </w:r>
    </w:p>
    <w:p w14:paraId="2C668EC0" w14:textId="77777777" w:rsidR="00787806" w:rsidRDefault="00787806">
      <w:bookmarkStart w:id="0" w:name="_GoBack"/>
      <w:bookmarkEnd w:id="0"/>
    </w:p>
    <w:p w14:paraId="557A4EB1" w14:textId="77777777" w:rsidR="00787806" w:rsidRDefault="00787806"/>
    <w:p w14:paraId="1A9C1C94" w14:textId="720121FE" w:rsidR="00944995" w:rsidRDefault="00944995"/>
    <w:p w14:paraId="30821160" w14:textId="08E14C59" w:rsidR="00944995" w:rsidRDefault="00944995">
      <w:r w:rsidRPr="005338FA">
        <w:rPr>
          <w:rFonts w:ascii="Arial" w:hAnsi="Arial" w:cs="Arial"/>
          <w:noProof/>
        </w:rPr>
        <w:drawing>
          <wp:inline distT="0" distB="0" distL="0" distR="0" wp14:anchorId="463A95D9" wp14:editId="5093836B">
            <wp:extent cx="5850523" cy="4904630"/>
            <wp:effectExtent l="0" t="0" r="444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0626" cy="49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995" w:rsidSect="00122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95"/>
    <w:rsid w:val="00122A22"/>
    <w:rsid w:val="00787806"/>
    <w:rsid w:val="00944995"/>
    <w:rsid w:val="00E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FF178"/>
  <w15:chartTrackingRefBased/>
  <w15:docId w15:val="{2F618C88-B2F9-854D-A7A9-C3E978B0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99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2019-06-17T14:48:00Z</dcterms:created>
  <dcterms:modified xsi:type="dcterms:W3CDTF">2019-06-17T14:53:00Z</dcterms:modified>
</cp:coreProperties>
</file>