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0A9CF" w14:textId="3555133B" w:rsidR="007D6B05" w:rsidRDefault="007D6B05" w:rsidP="007D6B05">
      <w:pPr>
        <w:pStyle w:val="Heading1"/>
      </w:pPr>
      <w:r>
        <w:t xml:space="preserve">Experiment Plans, week of </w:t>
      </w:r>
      <w:r w:rsidR="00386E51">
        <w:t>3</w:t>
      </w:r>
      <w:r w:rsidR="006F1317">
        <w:t>/</w:t>
      </w:r>
      <w:r w:rsidR="00386E51">
        <w:t>1</w:t>
      </w:r>
      <w:r w:rsidR="006F1317">
        <w:t>/21</w:t>
      </w:r>
    </w:p>
    <w:p w14:paraId="14498D48" w14:textId="083F12DC" w:rsidR="0019785B" w:rsidRDefault="0019785B">
      <w:pPr>
        <w:rPr>
          <w:color w:val="8EAADB" w:themeColor="accent1" w:themeTint="99"/>
        </w:rPr>
      </w:pPr>
      <w:r w:rsidRPr="0019785B">
        <w:rPr>
          <w:color w:val="A8D08D" w:themeColor="accent6" w:themeTint="99"/>
        </w:rPr>
        <w:t>Hannah</w:t>
      </w:r>
      <w:r w:rsidRPr="0019785B">
        <w:t xml:space="preserve">, </w:t>
      </w:r>
      <w:r w:rsidR="0071327A">
        <w:rPr>
          <w:color w:val="806000"/>
        </w:rPr>
        <w:t>Dan</w:t>
      </w:r>
      <w:r w:rsidR="0071327A">
        <w:t xml:space="preserve">, </w:t>
      </w:r>
      <w:r w:rsidR="0071327A">
        <w:rPr>
          <w:color w:val="ED7D31"/>
        </w:rPr>
        <w:t xml:space="preserve">John, </w:t>
      </w:r>
      <w:r w:rsidR="007D6B05">
        <w:rPr>
          <w:color w:val="8EAADB" w:themeColor="accent1" w:themeTint="99"/>
        </w:rPr>
        <w:t>Kira</w:t>
      </w:r>
    </w:p>
    <w:p w14:paraId="76C3449B" w14:textId="3C2BE179" w:rsidR="005F133C" w:rsidRDefault="005F133C">
      <w:pPr>
        <w:rPr>
          <w:color w:val="8EAADB" w:themeColor="accent1" w:themeTint="99"/>
        </w:rPr>
      </w:pPr>
    </w:p>
    <w:p w14:paraId="53522BD7" w14:textId="7E058E97" w:rsidR="00F16757" w:rsidRDefault="00F16757" w:rsidP="007D6B05">
      <w:pPr>
        <w:pStyle w:val="Heading2"/>
      </w:pPr>
      <w:r>
        <w:t>Monday</w:t>
      </w:r>
    </w:p>
    <w:p w14:paraId="45B242A8" w14:textId="77777777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10BA1F52" w14:textId="3887F77D" w:rsidR="008622F0" w:rsidRDefault="006F1317" w:rsidP="00386E5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386E51">
        <w:rPr>
          <w:color w:val="A8D08D" w:themeColor="accent6" w:themeTint="99"/>
        </w:rPr>
        <w:t>Phenol-chloroform extract</w:t>
      </w:r>
    </w:p>
    <w:p w14:paraId="532E3B32" w14:textId="00D159B9" w:rsidR="00386E51" w:rsidRDefault="00386E51" w:rsidP="00386E5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Check GFP under microscope</w:t>
      </w:r>
    </w:p>
    <w:p w14:paraId="407C409E" w14:textId="54DB5E7B" w:rsidR="00386E51" w:rsidRDefault="00386E51" w:rsidP="00386E5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Patch out GFP single colonies for growth curve</w:t>
      </w:r>
    </w:p>
    <w:p w14:paraId="7EC47171" w14:textId="59887643" w:rsidR="00386E51" w:rsidRPr="006F1317" w:rsidRDefault="00386E51" w:rsidP="00386E5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343CA5">
        <w:rPr>
          <w:color w:val="A8D08D" w:themeColor="accent6" w:themeTint="99"/>
        </w:rPr>
        <w:t>Design new plasmid for tetR system</w:t>
      </w:r>
    </w:p>
    <w:p w14:paraId="5169B73A" w14:textId="313DC148" w:rsidR="007D6B05" w:rsidRDefault="007D6B05" w:rsidP="00187F44">
      <w:pPr>
        <w:spacing w:after="0" w:line="276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292CC03F" w14:textId="57C33F9F" w:rsidR="00061D66" w:rsidRDefault="00061D66" w:rsidP="00187F44">
      <w:pPr>
        <w:spacing w:after="0" w:line="276" w:lineRule="auto"/>
        <w:ind w:left="360"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</w:p>
    <w:p w14:paraId="4B28D060" w14:textId="3950BA69" w:rsidR="00187F44" w:rsidRDefault="00187F44" w:rsidP="00187F44">
      <w:pPr>
        <w:spacing w:after="0" w:line="276" w:lineRule="auto"/>
        <w:ind w:left="360"/>
        <w:jc w:val="both"/>
        <w:rPr>
          <w:color w:val="ED7D31"/>
        </w:rPr>
      </w:pPr>
      <w:r>
        <w:rPr>
          <w:color w:val="ED7D31"/>
        </w:rPr>
        <w:t>John’s plans</w:t>
      </w:r>
    </w:p>
    <w:p w14:paraId="082E9050" w14:textId="3CFA8B20" w:rsidR="00187F44" w:rsidRPr="00187F44" w:rsidRDefault="00187F44" w:rsidP="00276A81">
      <w:pPr>
        <w:spacing w:after="0" w:line="276" w:lineRule="auto"/>
        <w:ind w:left="360"/>
        <w:jc w:val="both"/>
        <w:rPr>
          <w:color w:val="ED7D31"/>
        </w:rPr>
      </w:pPr>
      <w:r>
        <w:rPr>
          <w:color w:val="ED7D31"/>
        </w:rPr>
        <w:tab/>
      </w:r>
    </w:p>
    <w:p w14:paraId="576D4997" w14:textId="622AAC86" w:rsidR="00F16757" w:rsidRDefault="00F16757" w:rsidP="007D6B05">
      <w:pPr>
        <w:pStyle w:val="Heading2"/>
      </w:pPr>
      <w:r>
        <w:t>Tuesday</w:t>
      </w:r>
    </w:p>
    <w:p w14:paraId="6BE522B1" w14:textId="77777777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1F53FF3C" w14:textId="50BDA315" w:rsidR="003C74FC" w:rsidRDefault="006F1317" w:rsidP="00386E5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386E51">
        <w:rPr>
          <w:color w:val="A8D08D" w:themeColor="accent6" w:themeTint="99"/>
        </w:rPr>
        <w:t>Growth curve of GFP vs. LVS</w:t>
      </w:r>
    </w:p>
    <w:p w14:paraId="10CEDC45" w14:textId="77777777" w:rsidR="00343CA5" w:rsidRPr="006F1317" w:rsidRDefault="00343CA5" w:rsidP="00343CA5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Glycerol stocks and SUAs of GFP</w:t>
      </w:r>
    </w:p>
    <w:p w14:paraId="16263DE4" w14:textId="58B72104" w:rsidR="00343CA5" w:rsidRPr="006F1317" w:rsidRDefault="00A358C3" w:rsidP="00A358C3">
      <w:pPr>
        <w:spacing w:after="0" w:line="240" w:lineRule="auto"/>
        <w:ind w:left="360" w:firstLine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Prep media and supplements for T6SS assay</w:t>
      </w:r>
    </w:p>
    <w:p w14:paraId="6A5E6550" w14:textId="4C46A634" w:rsidR="00061D66" w:rsidRDefault="007D6B05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6BD9162C" w14:textId="786CA5E1" w:rsidR="00061D66" w:rsidRDefault="00061D66" w:rsidP="008622F0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</w:p>
    <w:p w14:paraId="5417E37F" w14:textId="77777777" w:rsidR="00061D66" w:rsidRPr="00061D66" w:rsidRDefault="00061D66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</w:p>
    <w:p w14:paraId="4037D703" w14:textId="46BC4A61" w:rsidR="0090380C" w:rsidRDefault="00F16757" w:rsidP="007D6B05">
      <w:pPr>
        <w:pStyle w:val="Heading2"/>
      </w:pPr>
      <w:r>
        <w:t>Wednesday</w:t>
      </w:r>
    </w:p>
    <w:p w14:paraId="724ED5E9" w14:textId="77777777" w:rsidR="006F1317" w:rsidRDefault="006F1317" w:rsidP="006F1317">
      <w:pPr>
        <w:spacing w:after="0" w:line="276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7FADAD3A" w14:textId="30139E88" w:rsidR="000647A4" w:rsidRDefault="006F1317" w:rsidP="00386E5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C57914">
        <w:rPr>
          <w:color w:val="A8D08D" w:themeColor="accent6" w:themeTint="99"/>
        </w:rPr>
        <w:t>Phenol chloroform DNA purification</w:t>
      </w:r>
    </w:p>
    <w:p w14:paraId="7BB59B8C" w14:textId="02128E9F" w:rsidR="00544ACA" w:rsidRDefault="00544ACA" w:rsidP="00386E5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In vitro assay</w:t>
      </w:r>
    </w:p>
    <w:p w14:paraId="1CF62675" w14:textId="70A3F422" w:rsidR="00544ACA" w:rsidRDefault="00544ACA" w:rsidP="00386E5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Streak out LVS and dpigR</w:t>
      </w:r>
    </w:p>
    <w:p w14:paraId="5CD9A76C" w14:textId="208CE843" w:rsidR="00A358C3" w:rsidRPr="006F1317" w:rsidRDefault="00A358C3" w:rsidP="00386E51">
      <w:pPr>
        <w:spacing w:after="0" w:line="240" w:lineRule="auto"/>
        <w:ind w:left="360"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</w:p>
    <w:p w14:paraId="62F7E4E9" w14:textId="51BA7E03" w:rsidR="00304101" w:rsidRDefault="007D6B05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7A810DFB" w14:textId="44D740E3" w:rsidR="00061D66" w:rsidRDefault="00061D66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ab/>
      </w:r>
    </w:p>
    <w:p w14:paraId="67DFFE82" w14:textId="77777777" w:rsidR="00061D66" w:rsidRPr="007D6B05" w:rsidRDefault="00061D66" w:rsidP="00061D66">
      <w:pPr>
        <w:spacing w:after="200" w:line="240" w:lineRule="auto"/>
        <w:ind w:left="360"/>
        <w:contextualSpacing/>
        <w:jc w:val="both"/>
        <w:rPr>
          <w:color w:val="A8D08D" w:themeColor="accent6" w:themeTint="99"/>
        </w:rPr>
      </w:pPr>
    </w:p>
    <w:p w14:paraId="245ED291" w14:textId="4601EF63" w:rsidR="00F16757" w:rsidRDefault="00F16757" w:rsidP="00061D66">
      <w:pPr>
        <w:pStyle w:val="Heading2"/>
        <w:spacing w:line="240" w:lineRule="auto"/>
        <w:contextualSpacing/>
      </w:pPr>
      <w:r>
        <w:t>Thursday</w:t>
      </w:r>
    </w:p>
    <w:p w14:paraId="11B90A6D" w14:textId="77777777" w:rsidR="006F1317" w:rsidRDefault="006F1317" w:rsidP="00061D66">
      <w:pPr>
        <w:spacing w:after="0" w:line="240" w:lineRule="auto"/>
        <w:ind w:left="360"/>
        <w:contextualSpacing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4085CA9C" w14:textId="42401933" w:rsidR="006F1317" w:rsidRPr="006F1317" w:rsidRDefault="006F1317" w:rsidP="00061D66">
      <w:pPr>
        <w:spacing w:after="0" w:line="240" w:lineRule="auto"/>
        <w:ind w:left="360"/>
        <w:contextualSpacing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544ACA">
        <w:rPr>
          <w:color w:val="A8D08D" w:themeColor="accent6" w:themeTint="99"/>
        </w:rPr>
        <w:t>T6SS assay</w:t>
      </w:r>
    </w:p>
    <w:p w14:paraId="3A19C902" w14:textId="5D5BE866" w:rsidR="007D6B05" w:rsidRDefault="007D6B05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43459AFA" w14:textId="47179FE7" w:rsidR="00F16757" w:rsidRDefault="00F16757" w:rsidP="00061D66">
      <w:pPr>
        <w:pStyle w:val="Heading2"/>
        <w:spacing w:line="240" w:lineRule="auto"/>
        <w:contextualSpacing/>
      </w:pPr>
      <w:r>
        <w:t>Friday</w:t>
      </w:r>
    </w:p>
    <w:p w14:paraId="186488CD" w14:textId="77777777" w:rsidR="0019262A" w:rsidRDefault="0019262A" w:rsidP="00061D66">
      <w:pPr>
        <w:spacing w:after="0" w:line="240" w:lineRule="auto"/>
        <w:ind w:left="360"/>
        <w:contextualSpacing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>Hannah’s plans</w:t>
      </w:r>
    </w:p>
    <w:p w14:paraId="1A86AFA9" w14:textId="2BE8E986" w:rsidR="00A26F1F" w:rsidRDefault="0019262A" w:rsidP="008622F0">
      <w:pPr>
        <w:spacing w:after="0" w:line="240" w:lineRule="auto"/>
        <w:ind w:left="360"/>
        <w:contextualSpacing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</w:r>
      <w:r w:rsidR="008D05F0">
        <w:rPr>
          <w:color w:val="A8D08D" w:themeColor="accent6" w:themeTint="99"/>
        </w:rPr>
        <w:t xml:space="preserve">Precipitate </w:t>
      </w:r>
      <w:r w:rsidR="00663B38">
        <w:rPr>
          <w:color w:val="A8D08D" w:themeColor="accent6" w:themeTint="99"/>
        </w:rPr>
        <w:t>supernatant</w:t>
      </w:r>
    </w:p>
    <w:p w14:paraId="1BAB112A" w14:textId="43967074" w:rsidR="00663B38" w:rsidRPr="006F1317" w:rsidRDefault="00663B38" w:rsidP="008622F0">
      <w:pPr>
        <w:spacing w:after="0" w:line="240" w:lineRule="auto"/>
        <w:ind w:left="360"/>
        <w:contextualSpacing/>
        <w:jc w:val="both"/>
        <w:rPr>
          <w:color w:val="A8D08D" w:themeColor="accent6" w:themeTint="99"/>
        </w:rPr>
      </w:pPr>
      <w:r>
        <w:rPr>
          <w:color w:val="A8D08D" w:themeColor="accent6" w:themeTint="99"/>
        </w:rPr>
        <w:tab/>
        <w:t>Run gel and transfer</w:t>
      </w:r>
    </w:p>
    <w:p w14:paraId="759F5AC9" w14:textId="7C860152" w:rsidR="007D6B05" w:rsidRDefault="007D6B05" w:rsidP="00061D66">
      <w:pPr>
        <w:spacing w:after="200" w:line="240" w:lineRule="auto"/>
        <w:ind w:left="360"/>
        <w:contextualSpacing/>
        <w:jc w:val="both"/>
        <w:rPr>
          <w:color w:val="8EAADB" w:themeColor="accent1" w:themeTint="99"/>
        </w:rPr>
      </w:pPr>
      <w:r>
        <w:rPr>
          <w:color w:val="8EAADB" w:themeColor="accent1" w:themeTint="99"/>
        </w:rPr>
        <w:t>Kira’s plans</w:t>
      </w:r>
    </w:p>
    <w:p w14:paraId="21F5DD98" w14:textId="7E46443E" w:rsidR="000A05D6" w:rsidRPr="00090771" w:rsidRDefault="000A05D6" w:rsidP="00061D66">
      <w:pPr>
        <w:spacing w:line="240" w:lineRule="auto"/>
        <w:contextualSpacing/>
        <w:rPr>
          <w:color w:val="A8D08D" w:themeColor="accent6" w:themeTint="99"/>
        </w:rPr>
      </w:pPr>
    </w:p>
    <w:sectPr w:rsidR="000A05D6" w:rsidRPr="000907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E458C5"/>
    <w:multiLevelType w:val="hybridMultilevel"/>
    <w:tmpl w:val="F5DA5EB6"/>
    <w:lvl w:ilvl="0" w:tplc="7AB4AAC0">
      <w:numFmt w:val="bullet"/>
      <w:lvlText w:val="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8B8021C"/>
    <w:multiLevelType w:val="hybridMultilevel"/>
    <w:tmpl w:val="316A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MyNTQ1MrMws7Q0MzFX0lEKTi0uzszPAykwNK0FAO+ewE4tAAAA"/>
  </w:docVars>
  <w:rsids>
    <w:rsidRoot w:val="00F16757"/>
    <w:rsid w:val="00061D66"/>
    <w:rsid w:val="000647A4"/>
    <w:rsid w:val="00090771"/>
    <w:rsid w:val="000A05D6"/>
    <w:rsid w:val="00122E89"/>
    <w:rsid w:val="00177A52"/>
    <w:rsid w:val="00187F44"/>
    <w:rsid w:val="0019262A"/>
    <w:rsid w:val="0019785B"/>
    <w:rsid w:val="001C6614"/>
    <w:rsid w:val="001E3713"/>
    <w:rsid w:val="00276A81"/>
    <w:rsid w:val="0029522E"/>
    <w:rsid w:val="002C6309"/>
    <w:rsid w:val="00304101"/>
    <w:rsid w:val="00307664"/>
    <w:rsid w:val="00343CA5"/>
    <w:rsid w:val="00354B6A"/>
    <w:rsid w:val="003736D7"/>
    <w:rsid w:val="003751D0"/>
    <w:rsid w:val="00386E51"/>
    <w:rsid w:val="003C74FC"/>
    <w:rsid w:val="003D5B43"/>
    <w:rsid w:val="004677CA"/>
    <w:rsid w:val="00477665"/>
    <w:rsid w:val="004825AB"/>
    <w:rsid w:val="00494131"/>
    <w:rsid w:val="00524BEE"/>
    <w:rsid w:val="00544ACA"/>
    <w:rsid w:val="005C537F"/>
    <w:rsid w:val="005E60EC"/>
    <w:rsid w:val="005F133C"/>
    <w:rsid w:val="0060491F"/>
    <w:rsid w:val="00617A4C"/>
    <w:rsid w:val="00620214"/>
    <w:rsid w:val="00663B38"/>
    <w:rsid w:val="006701D7"/>
    <w:rsid w:val="006726CE"/>
    <w:rsid w:val="006A56ED"/>
    <w:rsid w:val="006B22F7"/>
    <w:rsid w:val="006C12CB"/>
    <w:rsid w:val="006E3D0F"/>
    <w:rsid w:val="006F1317"/>
    <w:rsid w:val="006F19A5"/>
    <w:rsid w:val="00701D7F"/>
    <w:rsid w:val="0071327A"/>
    <w:rsid w:val="007172C1"/>
    <w:rsid w:val="007305B1"/>
    <w:rsid w:val="007409A1"/>
    <w:rsid w:val="007B217A"/>
    <w:rsid w:val="007C0CC9"/>
    <w:rsid w:val="007D6B05"/>
    <w:rsid w:val="007F5B37"/>
    <w:rsid w:val="00825EA4"/>
    <w:rsid w:val="00844462"/>
    <w:rsid w:val="008622F0"/>
    <w:rsid w:val="008B7B52"/>
    <w:rsid w:val="008D05F0"/>
    <w:rsid w:val="008D3D1B"/>
    <w:rsid w:val="0090380C"/>
    <w:rsid w:val="009C7666"/>
    <w:rsid w:val="009E3AB4"/>
    <w:rsid w:val="00A26F1F"/>
    <w:rsid w:val="00A358C3"/>
    <w:rsid w:val="00A43C1B"/>
    <w:rsid w:val="00A43DF2"/>
    <w:rsid w:val="00AC621A"/>
    <w:rsid w:val="00AF4B37"/>
    <w:rsid w:val="00B5218F"/>
    <w:rsid w:val="00BD535C"/>
    <w:rsid w:val="00BE3C9A"/>
    <w:rsid w:val="00C04513"/>
    <w:rsid w:val="00C57914"/>
    <w:rsid w:val="00C66AF0"/>
    <w:rsid w:val="00C97DBD"/>
    <w:rsid w:val="00D54DE2"/>
    <w:rsid w:val="00DB4674"/>
    <w:rsid w:val="00DC5E94"/>
    <w:rsid w:val="00DC7BA5"/>
    <w:rsid w:val="00E2103A"/>
    <w:rsid w:val="00E40B53"/>
    <w:rsid w:val="00E43C40"/>
    <w:rsid w:val="00E67CC4"/>
    <w:rsid w:val="00F16757"/>
    <w:rsid w:val="00F771DF"/>
    <w:rsid w:val="00FB1E6E"/>
    <w:rsid w:val="00FF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95D5A"/>
  <w15:chartTrackingRefBased/>
  <w15:docId w15:val="{F5AF6369-5E7B-45D1-91F1-99849145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6B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6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380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7D6B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Trautmann</dc:creator>
  <cp:keywords/>
  <dc:description/>
  <cp:lastModifiedBy>Hannah</cp:lastModifiedBy>
  <cp:revision>17</cp:revision>
  <dcterms:created xsi:type="dcterms:W3CDTF">2021-02-19T17:01:00Z</dcterms:created>
  <dcterms:modified xsi:type="dcterms:W3CDTF">2021-03-02T17:47:00Z</dcterms:modified>
</cp:coreProperties>
</file>