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BB2B" w14:textId="53702F03" w:rsidR="00FE5366" w:rsidRDefault="00AE65A5"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  <w:r>
        <w:t xml:space="preserve"> T6SS Outline</w:t>
      </w:r>
    </w:p>
    <w:p w14:paraId="4FB31805" w14:textId="77777777" w:rsidR="00AE65A5" w:rsidRDefault="00AE65A5"/>
    <w:p w14:paraId="28984667" w14:textId="1E23F521" w:rsidR="00AE65A5" w:rsidRDefault="00AE65A5" w:rsidP="00AE65A5">
      <w:pPr>
        <w:pStyle w:val="ListParagraph"/>
        <w:numPr>
          <w:ilvl w:val="0"/>
          <w:numId w:val="1"/>
        </w:numPr>
      </w:pPr>
      <w:r>
        <w:t xml:space="preserve">Ft possesses a non-conical </w:t>
      </w:r>
      <w:proofErr w:type="gramStart"/>
      <w:r>
        <w:t>T6SS</w:t>
      </w:r>
      <w:proofErr w:type="gramEnd"/>
    </w:p>
    <w:p w14:paraId="792D1DA0" w14:textId="7154C462" w:rsidR="00AE65A5" w:rsidRDefault="00AE65A5" w:rsidP="00AE65A5">
      <w:pPr>
        <w:pStyle w:val="ListParagraph"/>
        <w:numPr>
          <w:ilvl w:val="0"/>
          <w:numId w:val="1"/>
        </w:numPr>
      </w:pPr>
      <w:r>
        <w:t xml:space="preserve">T6 is crucial for Ft to invade host </w:t>
      </w:r>
      <w:proofErr w:type="gramStart"/>
      <w:r>
        <w:t>cells</w:t>
      </w:r>
      <w:proofErr w:type="gramEnd"/>
    </w:p>
    <w:p w14:paraId="595CCB47" w14:textId="76E345DF" w:rsidR="00AE65A5" w:rsidRDefault="00AE65A5" w:rsidP="00AE65A5">
      <w:pPr>
        <w:pStyle w:val="ListParagraph"/>
        <w:numPr>
          <w:ilvl w:val="0"/>
          <w:numId w:val="1"/>
        </w:numPr>
      </w:pPr>
      <w:r>
        <w:t>Encoded by FT Pathogen</w:t>
      </w:r>
      <w:r w:rsidR="00B94E3F">
        <w:t>i</w:t>
      </w:r>
      <w:r>
        <w:t xml:space="preserve">city </w:t>
      </w:r>
      <w:r w:rsidR="00B94E3F">
        <w:t>Island</w:t>
      </w:r>
    </w:p>
    <w:p w14:paraId="794D9D25" w14:textId="3E44F7FA" w:rsidR="00B94E3F" w:rsidRDefault="00B94E3F" w:rsidP="00AE65A5">
      <w:pPr>
        <w:pStyle w:val="ListParagraph"/>
        <w:numPr>
          <w:ilvl w:val="0"/>
          <w:numId w:val="1"/>
        </w:numPr>
      </w:pPr>
      <w:r>
        <w:t xml:space="preserve">Prevents </w:t>
      </w:r>
      <w:proofErr w:type="spellStart"/>
      <w:r>
        <w:t>phagolysosomal</w:t>
      </w:r>
      <w:proofErr w:type="spellEnd"/>
      <w:r>
        <w:t xml:space="preserve"> fusion in macrophages so that it can escape into host </w:t>
      </w:r>
      <w:proofErr w:type="gramStart"/>
      <w:r>
        <w:t>cytosol</w:t>
      </w:r>
      <w:proofErr w:type="gramEnd"/>
    </w:p>
    <w:p w14:paraId="377371EE" w14:textId="1BF62FC2" w:rsidR="00B94E3F" w:rsidRDefault="00B94E3F" w:rsidP="00AE65A5">
      <w:pPr>
        <w:pStyle w:val="ListParagraph"/>
        <w:numPr>
          <w:ilvl w:val="0"/>
          <w:numId w:val="1"/>
        </w:numPr>
      </w:pPr>
      <w:r>
        <w:t xml:space="preserve">FPI is duplicated in </w:t>
      </w:r>
      <w:proofErr w:type="gramStart"/>
      <w:r>
        <w:t>Ft</w:t>
      </w:r>
      <w:proofErr w:type="gramEnd"/>
    </w:p>
    <w:p w14:paraId="776822F5" w14:textId="43C7EE9B" w:rsidR="00B94E3F" w:rsidRDefault="00783311" w:rsidP="00AE65A5">
      <w:pPr>
        <w:pStyle w:val="ListParagraph"/>
        <w:numPr>
          <w:ilvl w:val="0"/>
          <w:numId w:val="1"/>
        </w:numPr>
      </w:pPr>
      <w:proofErr w:type="spellStart"/>
      <w:r>
        <w:t>Igl</w:t>
      </w:r>
      <w:proofErr w:type="spellEnd"/>
      <w:r>
        <w:t>: intracellular growth</w:t>
      </w:r>
    </w:p>
    <w:p w14:paraId="3645EBF2" w14:textId="56DFDC92" w:rsidR="00783311" w:rsidRDefault="00783311" w:rsidP="00AE65A5">
      <w:pPr>
        <w:pStyle w:val="ListParagraph"/>
        <w:numPr>
          <w:ilvl w:val="0"/>
          <w:numId w:val="1"/>
        </w:numPr>
      </w:pPr>
      <w:proofErr w:type="spellStart"/>
      <w:r>
        <w:t>Pdp</w:t>
      </w:r>
      <w:proofErr w:type="spellEnd"/>
      <w:r>
        <w:t>: pathogenicity determinant protein</w:t>
      </w:r>
    </w:p>
    <w:p w14:paraId="3F49E3E2" w14:textId="3FAF1290" w:rsidR="00783311" w:rsidRDefault="00783311" w:rsidP="00AE65A5">
      <w:pPr>
        <w:pStyle w:val="ListParagraph"/>
        <w:numPr>
          <w:ilvl w:val="0"/>
          <w:numId w:val="1"/>
        </w:numPr>
      </w:pPr>
      <w:r>
        <w:t>Pig: pathogenicity island gene</w:t>
      </w:r>
    </w:p>
    <w:p w14:paraId="424B9A78" w14:textId="77777777" w:rsidR="00783311" w:rsidRDefault="00783311" w:rsidP="00AE65A5">
      <w:pPr>
        <w:pStyle w:val="ListParagraph"/>
        <w:numPr>
          <w:ilvl w:val="0"/>
          <w:numId w:val="1"/>
        </w:numPr>
      </w:pPr>
    </w:p>
    <w:p w14:paraId="152F7AB5" w14:textId="77777777" w:rsidR="00AE65A5" w:rsidRDefault="00AE65A5"/>
    <w:sectPr w:rsidR="00AE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38D5"/>
    <w:multiLevelType w:val="hybridMultilevel"/>
    <w:tmpl w:val="E4E0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A5"/>
    <w:rsid w:val="00783311"/>
    <w:rsid w:val="00AE65A5"/>
    <w:rsid w:val="00B94E3F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80DF2"/>
  <w15:chartTrackingRefBased/>
  <w15:docId w15:val="{AF0574A3-F3EA-2340-9402-83ABDD31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2023-05-13T17:41:00Z</dcterms:created>
  <dcterms:modified xsi:type="dcterms:W3CDTF">2023-05-13T18:19:00Z</dcterms:modified>
</cp:coreProperties>
</file>