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F88E" w14:textId="3ECB7D15" w:rsidR="009E4626" w:rsidRDefault="009E4626" w:rsidP="009E4626">
      <w:pPr>
        <w:pStyle w:val="ListParagraph"/>
        <w:numPr>
          <w:ilvl w:val="0"/>
          <w:numId w:val="4"/>
        </w:numPr>
      </w:pPr>
      <w:r>
        <w:t>Title</w:t>
      </w:r>
    </w:p>
    <w:p w14:paraId="1F8A5FA1" w14:textId="659323B0" w:rsidR="009E4626" w:rsidRDefault="009E4626" w:rsidP="009E4626">
      <w:pPr>
        <w:pStyle w:val="ListParagraph"/>
        <w:numPr>
          <w:ilvl w:val="1"/>
          <w:numId w:val="4"/>
        </w:numPr>
      </w:pPr>
      <w:r>
        <w:t>Kathryn Ramsey Lab Rotation</w:t>
      </w:r>
    </w:p>
    <w:p w14:paraId="58CCF618" w14:textId="6B135973" w:rsidR="009E4626" w:rsidRDefault="009E4626" w:rsidP="009E4626">
      <w:pPr>
        <w:pStyle w:val="ListParagraph"/>
        <w:numPr>
          <w:ilvl w:val="1"/>
          <w:numId w:val="4"/>
        </w:numPr>
      </w:pPr>
      <w:r>
        <w:t xml:space="preserve">Jake </w:t>
      </w:r>
      <w:proofErr w:type="spellStart"/>
      <w:r>
        <w:t>Grecco</w:t>
      </w:r>
      <w:proofErr w:type="spellEnd"/>
    </w:p>
    <w:p w14:paraId="0243F76A" w14:textId="3FE053E7" w:rsidR="009E4626" w:rsidRDefault="009E4626" w:rsidP="009E4626">
      <w:pPr>
        <w:pStyle w:val="ListParagraph"/>
        <w:numPr>
          <w:ilvl w:val="0"/>
          <w:numId w:val="4"/>
        </w:numPr>
      </w:pPr>
      <w:r>
        <w:t>Intro</w:t>
      </w:r>
    </w:p>
    <w:p w14:paraId="0C87D3F0" w14:textId="1AAF8602" w:rsidR="009E4626" w:rsidRDefault="009E4626" w:rsidP="009E4626">
      <w:pPr>
        <w:pStyle w:val="ListParagraph"/>
        <w:numPr>
          <w:ilvl w:val="1"/>
          <w:numId w:val="4"/>
        </w:numPr>
      </w:pPr>
      <w:r>
        <w:t>Rotation objectives</w:t>
      </w:r>
    </w:p>
    <w:p w14:paraId="5AB4CDE5" w14:textId="4B1CCCDC" w:rsidR="009E4626" w:rsidRDefault="009E4626" w:rsidP="009E4626">
      <w:pPr>
        <w:pStyle w:val="ListParagraph"/>
        <w:numPr>
          <w:ilvl w:val="2"/>
          <w:numId w:val="4"/>
        </w:numPr>
      </w:pPr>
      <w:r>
        <w:t xml:space="preserve">Clone plasmid pKR187 </w:t>
      </w:r>
    </w:p>
    <w:p w14:paraId="2AEBEFC9" w14:textId="6BAC045D" w:rsidR="009E4626" w:rsidRDefault="009E4626" w:rsidP="009E4626">
      <w:pPr>
        <w:pStyle w:val="ListParagraph"/>
        <w:numPr>
          <w:ilvl w:val="2"/>
          <w:numId w:val="4"/>
        </w:numPr>
      </w:pPr>
      <w:r>
        <w:t>Test BHI media over MHB</w:t>
      </w:r>
    </w:p>
    <w:p w14:paraId="5D4DBEA4" w14:textId="2FDC614B" w:rsidR="009E4626" w:rsidRDefault="009E4626" w:rsidP="009E4626">
      <w:pPr>
        <w:pStyle w:val="ListParagraph"/>
        <w:numPr>
          <w:ilvl w:val="0"/>
          <w:numId w:val="4"/>
        </w:numPr>
      </w:pPr>
      <w:r>
        <w:t>background</w:t>
      </w:r>
    </w:p>
    <w:p w14:paraId="6B2422E5" w14:textId="291B1C82" w:rsidR="009E4626" w:rsidRDefault="009E4626" w:rsidP="009E4626">
      <w:pPr>
        <w:pStyle w:val="ListParagraph"/>
        <w:numPr>
          <w:ilvl w:val="1"/>
          <w:numId w:val="4"/>
        </w:numPr>
      </w:pPr>
      <w:r>
        <w:t>slide 16, slide 30, 35</w:t>
      </w:r>
    </w:p>
    <w:p w14:paraId="66000B04" w14:textId="2B53E816" w:rsidR="009E4626" w:rsidRDefault="009E4626" w:rsidP="009E4626">
      <w:pPr>
        <w:pStyle w:val="ListParagraph"/>
        <w:numPr>
          <w:ilvl w:val="1"/>
          <w:numId w:val="4"/>
        </w:numPr>
      </w:pPr>
      <w:r>
        <w:t>leads us to</w:t>
      </w:r>
    </w:p>
    <w:p w14:paraId="4CFB4B97" w14:textId="21B1CC8F" w:rsidR="009E4626" w:rsidRDefault="009E4626" w:rsidP="009E4626">
      <w:pPr>
        <w:pStyle w:val="ListParagraph"/>
        <w:numPr>
          <w:ilvl w:val="2"/>
          <w:numId w:val="4"/>
        </w:numPr>
      </w:pPr>
      <w:proofErr w:type="spellStart"/>
      <w:r>
        <w:t>hannah’s</w:t>
      </w:r>
      <w:proofErr w:type="spellEnd"/>
      <w:r>
        <w:t xml:space="preserve"> conclusions</w:t>
      </w:r>
    </w:p>
    <w:p w14:paraId="3D014C09" w14:textId="70EA355F" w:rsidR="009E4626" w:rsidRDefault="009E4626" w:rsidP="009E4626">
      <w:pPr>
        <w:pStyle w:val="ListParagraph"/>
        <w:numPr>
          <w:ilvl w:val="3"/>
          <w:numId w:val="4"/>
        </w:numPr>
      </w:pPr>
      <w:r>
        <w:t>ribosomes are heterogenous</w:t>
      </w:r>
    </w:p>
    <w:p w14:paraId="640E7698" w14:textId="034BEEAA" w:rsidR="009E4626" w:rsidRDefault="009E4626" w:rsidP="009E4626">
      <w:pPr>
        <w:pStyle w:val="ListParagraph"/>
        <w:numPr>
          <w:ilvl w:val="3"/>
          <w:numId w:val="4"/>
        </w:numPr>
      </w:pPr>
      <w:r>
        <w:t>bs21 homologs influence gene expression</w:t>
      </w:r>
    </w:p>
    <w:p w14:paraId="130FAA21" w14:textId="1851E28F" w:rsidR="009E4626" w:rsidRDefault="009E4626" w:rsidP="009E4626">
      <w:pPr>
        <w:pStyle w:val="ListParagraph"/>
        <w:numPr>
          <w:ilvl w:val="3"/>
          <w:numId w:val="4"/>
        </w:numPr>
      </w:pPr>
      <w:r>
        <w:t>bs21 homologs influence</w:t>
      </w:r>
    </w:p>
    <w:p w14:paraId="186D4BD6" w14:textId="436E319B" w:rsidR="009E4626" w:rsidRDefault="009E4626" w:rsidP="009E4626">
      <w:pPr>
        <w:pStyle w:val="ListParagraph"/>
        <w:numPr>
          <w:ilvl w:val="3"/>
          <w:numId w:val="4"/>
        </w:numPr>
      </w:pPr>
      <w:proofErr w:type="spellStart"/>
      <w:r>
        <w:t>mraY</w:t>
      </w:r>
      <w:proofErr w:type="spellEnd"/>
    </w:p>
    <w:p w14:paraId="01B12784" w14:textId="32868BB5" w:rsidR="009E4626" w:rsidRDefault="009E4626" w:rsidP="009E4626">
      <w:pPr>
        <w:pStyle w:val="ListParagraph"/>
        <w:numPr>
          <w:ilvl w:val="3"/>
          <w:numId w:val="4"/>
        </w:numPr>
      </w:pPr>
      <w:r>
        <w:t>GACUCU is sufficient, is it necessary?</w:t>
      </w:r>
    </w:p>
    <w:p w14:paraId="6FDCCAF5" w14:textId="10217887" w:rsidR="009E4626" w:rsidRDefault="009E4626" w:rsidP="009E4626">
      <w:pPr>
        <w:pStyle w:val="ListParagraph"/>
        <w:numPr>
          <w:ilvl w:val="3"/>
          <w:numId w:val="4"/>
        </w:numPr>
      </w:pPr>
      <w:r>
        <w:t>Ribosomes with a strong SD are translated with or without bs21-2</w:t>
      </w:r>
    </w:p>
    <w:p w14:paraId="6F198997" w14:textId="05DA01D5" w:rsidR="009E4626" w:rsidRDefault="009E4626" w:rsidP="009E4626">
      <w:pPr>
        <w:pStyle w:val="ListParagraph"/>
        <w:numPr>
          <w:ilvl w:val="4"/>
          <w:numId w:val="4"/>
        </w:numPr>
      </w:pPr>
      <w:proofErr w:type="gramStart"/>
      <w:r>
        <w:t>However</w:t>
      </w:r>
      <w:proofErr w:type="gramEnd"/>
      <w:r>
        <w:t xml:space="preserve"> there is preferential translation for the genes with 5’UTR when bs21 is present</w:t>
      </w:r>
    </w:p>
    <w:p w14:paraId="08D24254" w14:textId="521419D2" w:rsidR="009E4626" w:rsidRDefault="009E4626" w:rsidP="009E4626">
      <w:pPr>
        <w:pStyle w:val="ListParagraph"/>
        <w:numPr>
          <w:ilvl w:val="0"/>
          <w:numId w:val="4"/>
        </w:numPr>
      </w:pPr>
      <w:r>
        <w:t>This leads us to my cloning project for pKR187</w:t>
      </w:r>
    </w:p>
    <w:p w14:paraId="22387256" w14:textId="488B30A6" w:rsidR="009E4626" w:rsidRDefault="009E4626" w:rsidP="009E4626">
      <w:pPr>
        <w:pStyle w:val="ListParagraph"/>
        <w:numPr>
          <w:ilvl w:val="1"/>
          <w:numId w:val="4"/>
        </w:numPr>
      </w:pPr>
      <w:r>
        <w:t xml:space="preserve">We are using GFP as a reporter in a GFP assay to measure the levels of translation in certain F </w:t>
      </w:r>
      <w:proofErr w:type="spellStart"/>
      <w:r>
        <w:t>tularensis</w:t>
      </w:r>
      <w:proofErr w:type="spellEnd"/>
      <w:r>
        <w:t xml:space="preserve"> genes</w:t>
      </w:r>
    </w:p>
    <w:p w14:paraId="33582CCB" w14:textId="219D77CE" w:rsidR="009E4626" w:rsidRDefault="009E4626" w:rsidP="009E4626">
      <w:pPr>
        <w:pStyle w:val="ListParagraph"/>
        <w:numPr>
          <w:ilvl w:val="1"/>
          <w:numId w:val="4"/>
        </w:numPr>
      </w:pPr>
      <w:r>
        <w:t>Is GACUCU necessary for regulation by bs21-2</w:t>
      </w:r>
    </w:p>
    <w:p w14:paraId="3109DDA6" w14:textId="34FAD28C" w:rsidR="009E4626" w:rsidRDefault="009E4626" w:rsidP="009E4626">
      <w:pPr>
        <w:pStyle w:val="ListParagraph"/>
        <w:numPr>
          <w:ilvl w:val="2"/>
          <w:numId w:val="4"/>
        </w:numPr>
      </w:pPr>
      <w:r>
        <w:t xml:space="preserve">Found from </w:t>
      </w:r>
      <w:proofErr w:type="spellStart"/>
      <w:r>
        <w:t>mraY</w:t>
      </w:r>
      <w:proofErr w:type="spellEnd"/>
      <w:r>
        <w:t xml:space="preserve"> gene</w:t>
      </w:r>
    </w:p>
    <w:p w14:paraId="19125E54" w14:textId="7E2D3E4C" w:rsidR="009E4626" w:rsidRDefault="009E4626" w:rsidP="009E4626">
      <w:pPr>
        <w:pStyle w:val="ListParagraph"/>
        <w:numPr>
          <w:ilvl w:val="1"/>
          <w:numId w:val="4"/>
        </w:numPr>
      </w:pPr>
      <w:r>
        <w:t>Tul4 lipoprotein control, not regulated by bs21</w:t>
      </w:r>
    </w:p>
    <w:p w14:paraId="28BBE3BF" w14:textId="0845897C" w:rsidR="009E4626" w:rsidRDefault="009E4626" w:rsidP="009E4626">
      <w:pPr>
        <w:pStyle w:val="ListParagraph"/>
        <w:numPr>
          <w:ilvl w:val="1"/>
          <w:numId w:val="4"/>
        </w:numPr>
      </w:pPr>
      <w:r>
        <w:t xml:space="preserve">We decided to clone a plasmid called pKR187 </w:t>
      </w:r>
    </w:p>
    <w:p w14:paraId="6EB820ED" w14:textId="040B1A65" w:rsidR="009E4626" w:rsidRDefault="009E4626" w:rsidP="009E4626">
      <w:pPr>
        <w:pStyle w:val="ListParagraph"/>
        <w:numPr>
          <w:ilvl w:val="0"/>
          <w:numId w:val="4"/>
        </w:numPr>
      </w:pPr>
      <w:r>
        <w:t>pKR187</w:t>
      </w:r>
    </w:p>
    <w:p w14:paraId="390038BC" w14:textId="6BB21204" w:rsidR="009E4626" w:rsidRDefault="009E4626" w:rsidP="009E4626">
      <w:pPr>
        <w:pStyle w:val="ListParagraph"/>
        <w:numPr>
          <w:ilvl w:val="1"/>
          <w:numId w:val="4"/>
        </w:numPr>
      </w:pPr>
      <w:r>
        <w:t>create diagram for how it’s created</w:t>
      </w:r>
    </w:p>
    <w:p w14:paraId="296A242F" w14:textId="69CF7C46" w:rsidR="009E4626" w:rsidRDefault="009E4626" w:rsidP="009E4626">
      <w:pPr>
        <w:pStyle w:val="ListParagraph"/>
        <w:numPr>
          <w:ilvl w:val="2"/>
          <w:numId w:val="4"/>
        </w:numPr>
      </w:pPr>
      <w:r>
        <w:t>145 is backbone</w:t>
      </w:r>
    </w:p>
    <w:p w14:paraId="57DF7074" w14:textId="44AFE020" w:rsidR="009E4626" w:rsidRDefault="009E4626" w:rsidP="009E4626">
      <w:pPr>
        <w:pStyle w:val="ListParagraph"/>
        <w:numPr>
          <w:ilvl w:val="2"/>
          <w:numId w:val="4"/>
        </w:numPr>
      </w:pPr>
      <w:r>
        <w:t>Inserts from 152</w:t>
      </w:r>
    </w:p>
    <w:p w14:paraId="2A35F49B" w14:textId="60EDD723" w:rsidR="009E4626" w:rsidRDefault="009E4626" w:rsidP="009E4626">
      <w:pPr>
        <w:pStyle w:val="ListParagraph"/>
        <w:numPr>
          <w:ilvl w:val="3"/>
          <w:numId w:val="4"/>
        </w:numPr>
      </w:pPr>
      <w:r>
        <w:t>2 fragments which are ligated together before insertion</w:t>
      </w:r>
    </w:p>
    <w:p w14:paraId="1F6347F0" w14:textId="3DEB32B7" w:rsidR="009E4626" w:rsidRDefault="009E4626" w:rsidP="009E4626">
      <w:pPr>
        <w:pStyle w:val="ListParagraph"/>
        <w:numPr>
          <w:ilvl w:val="1"/>
          <w:numId w:val="4"/>
        </w:numPr>
      </w:pPr>
      <w:r>
        <w:t xml:space="preserve">Run PCR </w:t>
      </w:r>
    </w:p>
    <w:p w14:paraId="1D368672" w14:textId="0E342529" w:rsidR="009E4626" w:rsidRDefault="009E4626" w:rsidP="009E4626">
      <w:pPr>
        <w:pStyle w:val="ListParagraph"/>
        <w:numPr>
          <w:ilvl w:val="0"/>
          <w:numId w:val="4"/>
        </w:numPr>
      </w:pPr>
      <w:r>
        <w:t>GFP assay</w:t>
      </w:r>
    </w:p>
    <w:p w14:paraId="01825F54" w14:textId="3A3F8375" w:rsidR="009E4626" w:rsidRDefault="009E4626" w:rsidP="009E4626">
      <w:pPr>
        <w:pStyle w:val="ListParagraph"/>
        <w:numPr>
          <w:ilvl w:val="1"/>
          <w:numId w:val="4"/>
        </w:numPr>
      </w:pPr>
      <w:r>
        <w:t xml:space="preserve">Measuring the level of translation of </w:t>
      </w:r>
    </w:p>
    <w:p w14:paraId="31A2E856" w14:textId="6F154EC7" w:rsidR="009E4626" w:rsidRDefault="009E4626" w:rsidP="009E4626">
      <w:pPr>
        <w:pStyle w:val="ListParagraph"/>
        <w:numPr>
          <w:ilvl w:val="2"/>
          <w:numId w:val="4"/>
        </w:numPr>
      </w:pPr>
      <w:r>
        <w:t>LVS</w:t>
      </w:r>
    </w:p>
    <w:p w14:paraId="1F7C17B7" w14:textId="48499781" w:rsidR="009E4626" w:rsidRDefault="009E4626" w:rsidP="009E4626">
      <w:pPr>
        <w:pStyle w:val="ListParagraph"/>
        <w:numPr>
          <w:ilvl w:val="2"/>
          <w:numId w:val="4"/>
        </w:numPr>
      </w:pPr>
      <w:r>
        <w:t xml:space="preserve">LVS pF tul4-GFP </w:t>
      </w:r>
    </w:p>
    <w:p w14:paraId="4A460E33" w14:textId="634370A2" w:rsidR="009E4626" w:rsidRDefault="009E4626" w:rsidP="009E4626">
      <w:pPr>
        <w:pStyle w:val="ListParagraph"/>
        <w:numPr>
          <w:ilvl w:val="3"/>
          <w:numId w:val="4"/>
        </w:numPr>
      </w:pPr>
      <w:r>
        <w:t>Tul4 is not regulated by bS21</w:t>
      </w:r>
    </w:p>
    <w:p w14:paraId="791BF22C" w14:textId="58F2650E" w:rsidR="009E4626" w:rsidRDefault="009E4626" w:rsidP="009E4626">
      <w:pPr>
        <w:pStyle w:val="ListParagraph"/>
        <w:numPr>
          <w:ilvl w:val="2"/>
          <w:numId w:val="4"/>
        </w:numPr>
      </w:pPr>
      <w:r>
        <w:t>LVS pF tul4-GFP ∆bS21-2</w:t>
      </w:r>
    </w:p>
    <w:p w14:paraId="661BC1BF" w14:textId="2D44F21C" w:rsidR="009E4626" w:rsidRDefault="009E4626" w:rsidP="009E4626">
      <w:pPr>
        <w:pStyle w:val="ListParagraph"/>
        <w:numPr>
          <w:ilvl w:val="2"/>
          <w:numId w:val="4"/>
        </w:numPr>
      </w:pPr>
      <w:r>
        <w:t>LVS pF (187) FTL-0215(GACUCU)-GFP</w:t>
      </w:r>
    </w:p>
    <w:p w14:paraId="4908EE4B" w14:textId="6DE0B788" w:rsidR="009E4626" w:rsidRDefault="009E4626" w:rsidP="009E4626">
      <w:pPr>
        <w:pStyle w:val="ListParagraph"/>
        <w:numPr>
          <w:ilvl w:val="3"/>
          <w:numId w:val="4"/>
        </w:numPr>
      </w:pPr>
      <w:r>
        <w:t xml:space="preserve">Does this gene become translated more with the 6 </w:t>
      </w:r>
      <w:proofErr w:type="spellStart"/>
      <w:r>
        <w:t>nt</w:t>
      </w:r>
      <w:proofErr w:type="spellEnd"/>
      <w:r>
        <w:t xml:space="preserve"> mutation </w:t>
      </w:r>
    </w:p>
    <w:p w14:paraId="2C47C4C9" w14:textId="41F75375" w:rsidR="009E4626" w:rsidRDefault="009E4626" w:rsidP="009E4626">
      <w:pPr>
        <w:pStyle w:val="ListParagraph"/>
        <w:numPr>
          <w:ilvl w:val="2"/>
          <w:numId w:val="4"/>
        </w:numPr>
      </w:pPr>
      <w:r>
        <w:t>LVS pF (187) FTL-0215(GACUCU)-GFP ∆bS21-2</w:t>
      </w:r>
    </w:p>
    <w:sectPr w:rsidR="009E4626" w:rsidSect="002C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D68"/>
    <w:multiLevelType w:val="hybridMultilevel"/>
    <w:tmpl w:val="D11A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5AC0"/>
    <w:multiLevelType w:val="hybridMultilevel"/>
    <w:tmpl w:val="6C16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E2282"/>
    <w:multiLevelType w:val="hybridMultilevel"/>
    <w:tmpl w:val="3F60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1183B"/>
    <w:multiLevelType w:val="hybridMultilevel"/>
    <w:tmpl w:val="9D02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92286">
    <w:abstractNumId w:val="1"/>
  </w:num>
  <w:num w:numId="2" w16cid:durableId="1814129906">
    <w:abstractNumId w:val="2"/>
  </w:num>
  <w:num w:numId="3" w16cid:durableId="1200437143">
    <w:abstractNumId w:val="3"/>
  </w:num>
  <w:num w:numId="4" w16cid:durableId="87215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26"/>
    <w:rsid w:val="002C1335"/>
    <w:rsid w:val="003B039E"/>
    <w:rsid w:val="008B4BC6"/>
    <w:rsid w:val="009E4626"/>
    <w:rsid w:val="00C7719A"/>
    <w:rsid w:val="00D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B12AC"/>
  <w15:chartTrackingRefBased/>
  <w15:docId w15:val="{8A6CD687-CF31-D24D-A110-7AF86A0E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Grecco, John</dc:creator>
  <cp:keywords/>
  <dc:description/>
  <cp:lastModifiedBy>Grecco, John</cp:lastModifiedBy>
  <cp:revision>1</cp:revision>
  <dcterms:created xsi:type="dcterms:W3CDTF">2023-10-04T01:49:00Z</dcterms:created>
  <dcterms:modified xsi:type="dcterms:W3CDTF">2023-10-13T15:00:00Z</dcterms:modified>
</cp:coreProperties>
</file>