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6095562" w:displacedByCustomXml="next"/>
    <w:bookmarkEnd w:id="0" w:displacedByCustomXml="next"/>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EndPr>
        <w:rPr>
          <w:rFonts w:ascii="Times New Roman" w:eastAsia="Times New Roman" w:hAnsi="Times New Roman" w:cs="Times New Roman"/>
          <w:sz w:val="24"/>
          <w:szCs w:val="24"/>
        </w:rPr>
      </w:sdtEndPr>
      <w:sdtContent>
        <w:p w14:paraId="0EF40D9F" w14:textId="77777777" w:rsidR="007B216F" w:rsidRDefault="007B216F">
          <w:pPr>
            <w:pStyle w:val="TOCHeading"/>
          </w:pPr>
          <w:r>
            <w:t>Table of Contents</w:t>
          </w:r>
        </w:p>
        <w:p w14:paraId="313F813F" w14:textId="65E66651" w:rsidR="0093039B" w:rsidRDefault="00F64714">
          <w:pPr>
            <w:pStyle w:val="TOC1"/>
            <w:tabs>
              <w:tab w:val="right" w:leader="dot" w:pos="10214"/>
            </w:tabs>
            <w:rPr>
              <w:rFonts w:asciiTheme="minorHAnsi" w:eastAsiaTheme="minorEastAsia" w:hAnsiTheme="minorHAnsi" w:cstheme="minorBidi"/>
              <w:noProof/>
            </w:rPr>
          </w:pPr>
          <w:r>
            <w:fldChar w:fldCharType="begin"/>
          </w:r>
          <w:r w:rsidR="007B216F">
            <w:instrText xml:space="preserve"> TOC \o "1-3" \h \z \u </w:instrText>
          </w:r>
          <w:r>
            <w:fldChar w:fldCharType="separate"/>
          </w:r>
          <w:hyperlink w:anchor="_Toc147305228" w:history="1">
            <w:r w:rsidR="0093039B" w:rsidRPr="00823931">
              <w:rPr>
                <w:rStyle w:val="Hyperlink"/>
                <w:noProof/>
              </w:rPr>
              <w:t>September 11, 2023</w:t>
            </w:r>
            <w:r w:rsidR="0093039B">
              <w:rPr>
                <w:noProof/>
                <w:webHidden/>
              </w:rPr>
              <w:tab/>
            </w:r>
            <w:r w:rsidR="0093039B">
              <w:rPr>
                <w:noProof/>
                <w:webHidden/>
              </w:rPr>
              <w:fldChar w:fldCharType="begin"/>
            </w:r>
            <w:r w:rsidR="0093039B">
              <w:rPr>
                <w:noProof/>
                <w:webHidden/>
              </w:rPr>
              <w:instrText xml:space="preserve"> PAGEREF _Toc147305228 \h </w:instrText>
            </w:r>
            <w:r w:rsidR="0093039B">
              <w:rPr>
                <w:noProof/>
                <w:webHidden/>
              </w:rPr>
            </w:r>
            <w:r w:rsidR="0093039B">
              <w:rPr>
                <w:noProof/>
                <w:webHidden/>
              </w:rPr>
              <w:fldChar w:fldCharType="separate"/>
            </w:r>
            <w:r w:rsidR="0093039B">
              <w:rPr>
                <w:noProof/>
                <w:webHidden/>
              </w:rPr>
              <w:t>4</w:t>
            </w:r>
            <w:r w:rsidR="0093039B">
              <w:rPr>
                <w:noProof/>
                <w:webHidden/>
              </w:rPr>
              <w:fldChar w:fldCharType="end"/>
            </w:r>
          </w:hyperlink>
        </w:p>
        <w:p w14:paraId="6C4E0AA7" w14:textId="0BAEA861" w:rsidR="0093039B" w:rsidRDefault="0093039B">
          <w:pPr>
            <w:pStyle w:val="TOC1"/>
            <w:tabs>
              <w:tab w:val="right" w:leader="dot" w:pos="10214"/>
            </w:tabs>
            <w:rPr>
              <w:rFonts w:asciiTheme="minorHAnsi" w:eastAsiaTheme="minorEastAsia" w:hAnsiTheme="minorHAnsi" w:cstheme="minorBidi"/>
              <w:noProof/>
            </w:rPr>
          </w:pPr>
          <w:hyperlink w:anchor="_Toc147305229" w:history="1">
            <w:r w:rsidRPr="00823931">
              <w:rPr>
                <w:rStyle w:val="Hyperlink"/>
                <w:noProof/>
              </w:rPr>
              <w:t>September 12, 2023</w:t>
            </w:r>
            <w:r>
              <w:rPr>
                <w:noProof/>
                <w:webHidden/>
              </w:rPr>
              <w:tab/>
            </w:r>
            <w:r>
              <w:rPr>
                <w:noProof/>
                <w:webHidden/>
              </w:rPr>
              <w:fldChar w:fldCharType="begin"/>
            </w:r>
            <w:r>
              <w:rPr>
                <w:noProof/>
                <w:webHidden/>
              </w:rPr>
              <w:instrText xml:space="preserve"> PAGEREF _Toc147305229 \h </w:instrText>
            </w:r>
            <w:r>
              <w:rPr>
                <w:noProof/>
                <w:webHidden/>
              </w:rPr>
            </w:r>
            <w:r>
              <w:rPr>
                <w:noProof/>
                <w:webHidden/>
              </w:rPr>
              <w:fldChar w:fldCharType="separate"/>
            </w:r>
            <w:r>
              <w:rPr>
                <w:noProof/>
                <w:webHidden/>
              </w:rPr>
              <w:t>5</w:t>
            </w:r>
            <w:r>
              <w:rPr>
                <w:noProof/>
                <w:webHidden/>
              </w:rPr>
              <w:fldChar w:fldCharType="end"/>
            </w:r>
          </w:hyperlink>
        </w:p>
        <w:p w14:paraId="08FB99ED" w14:textId="2B3ECA11" w:rsidR="0093039B" w:rsidRDefault="0093039B">
          <w:pPr>
            <w:pStyle w:val="TOC2"/>
            <w:tabs>
              <w:tab w:val="right" w:leader="dot" w:pos="10214"/>
            </w:tabs>
            <w:rPr>
              <w:rFonts w:asciiTheme="minorHAnsi" w:eastAsiaTheme="minorEastAsia" w:hAnsiTheme="minorHAnsi" w:cstheme="minorBidi"/>
              <w:noProof/>
            </w:rPr>
          </w:pPr>
          <w:hyperlink w:anchor="_Toc147305230" w:history="1">
            <w:r w:rsidRPr="00823931">
              <w:rPr>
                <w:rStyle w:val="Hyperlink"/>
                <w:noProof/>
              </w:rPr>
              <w:t>Protocol for Supplemented Brain Heart Infusion Broth with Cysteine (sBHIc)</w:t>
            </w:r>
            <w:r>
              <w:rPr>
                <w:noProof/>
                <w:webHidden/>
              </w:rPr>
              <w:tab/>
            </w:r>
            <w:r>
              <w:rPr>
                <w:noProof/>
                <w:webHidden/>
              </w:rPr>
              <w:fldChar w:fldCharType="begin"/>
            </w:r>
            <w:r>
              <w:rPr>
                <w:noProof/>
                <w:webHidden/>
              </w:rPr>
              <w:instrText xml:space="preserve"> PAGEREF _Toc147305230 \h </w:instrText>
            </w:r>
            <w:r>
              <w:rPr>
                <w:noProof/>
                <w:webHidden/>
              </w:rPr>
            </w:r>
            <w:r>
              <w:rPr>
                <w:noProof/>
                <w:webHidden/>
              </w:rPr>
              <w:fldChar w:fldCharType="separate"/>
            </w:r>
            <w:r>
              <w:rPr>
                <w:noProof/>
                <w:webHidden/>
              </w:rPr>
              <w:t>5</w:t>
            </w:r>
            <w:r>
              <w:rPr>
                <w:noProof/>
                <w:webHidden/>
              </w:rPr>
              <w:fldChar w:fldCharType="end"/>
            </w:r>
          </w:hyperlink>
        </w:p>
        <w:p w14:paraId="374CCE86" w14:textId="344A3158" w:rsidR="0093039B" w:rsidRDefault="0093039B">
          <w:pPr>
            <w:pStyle w:val="TOC3"/>
            <w:tabs>
              <w:tab w:val="right" w:leader="dot" w:pos="10214"/>
            </w:tabs>
            <w:rPr>
              <w:rFonts w:asciiTheme="minorHAnsi" w:hAnsiTheme="minorHAnsi" w:cstheme="minorBidi"/>
              <w:noProof/>
            </w:rPr>
          </w:pPr>
          <w:hyperlink w:anchor="_Toc147305231" w:history="1">
            <w:r w:rsidRPr="00823931">
              <w:rPr>
                <w:rStyle w:val="Hyperlink"/>
                <w:noProof/>
              </w:rPr>
              <w:t>Reagents</w:t>
            </w:r>
            <w:r>
              <w:rPr>
                <w:noProof/>
                <w:webHidden/>
              </w:rPr>
              <w:tab/>
            </w:r>
            <w:r>
              <w:rPr>
                <w:noProof/>
                <w:webHidden/>
              </w:rPr>
              <w:fldChar w:fldCharType="begin"/>
            </w:r>
            <w:r>
              <w:rPr>
                <w:noProof/>
                <w:webHidden/>
              </w:rPr>
              <w:instrText xml:space="preserve"> PAGEREF _Toc147305231 \h </w:instrText>
            </w:r>
            <w:r>
              <w:rPr>
                <w:noProof/>
                <w:webHidden/>
              </w:rPr>
            </w:r>
            <w:r>
              <w:rPr>
                <w:noProof/>
                <w:webHidden/>
              </w:rPr>
              <w:fldChar w:fldCharType="separate"/>
            </w:r>
            <w:r>
              <w:rPr>
                <w:noProof/>
                <w:webHidden/>
              </w:rPr>
              <w:t>5</w:t>
            </w:r>
            <w:r>
              <w:rPr>
                <w:noProof/>
                <w:webHidden/>
              </w:rPr>
              <w:fldChar w:fldCharType="end"/>
            </w:r>
          </w:hyperlink>
        </w:p>
        <w:p w14:paraId="189BB1B7" w14:textId="5C834612" w:rsidR="0093039B" w:rsidRDefault="0093039B">
          <w:pPr>
            <w:pStyle w:val="TOC2"/>
            <w:tabs>
              <w:tab w:val="right" w:leader="dot" w:pos="10214"/>
            </w:tabs>
            <w:rPr>
              <w:rFonts w:asciiTheme="minorHAnsi" w:eastAsiaTheme="minorEastAsia" w:hAnsiTheme="minorHAnsi" w:cstheme="minorBidi"/>
              <w:noProof/>
            </w:rPr>
          </w:pPr>
          <w:hyperlink w:anchor="_Toc147305232" w:history="1">
            <w:r w:rsidRPr="00823931">
              <w:rPr>
                <w:rStyle w:val="Hyperlink"/>
                <w:noProof/>
              </w:rPr>
              <w:t>Protocol for Receiving Primers</w:t>
            </w:r>
            <w:r>
              <w:rPr>
                <w:noProof/>
                <w:webHidden/>
              </w:rPr>
              <w:tab/>
            </w:r>
            <w:r>
              <w:rPr>
                <w:noProof/>
                <w:webHidden/>
              </w:rPr>
              <w:fldChar w:fldCharType="begin"/>
            </w:r>
            <w:r>
              <w:rPr>
                <w:noProof/>
                <w:webHidden/>
              </w:rPr>
              <w:instrText xml:space="preserve"> PAGEREF _Toc147305232 \h </w:instrText>
            </w:r>
            <w:r>
              <w:rPr>
                <w:noProof/>
                <w:webHidden/>
              </w:rPr>
            </w:r>
            <w:r>
              <w:rPr>
                <w:noProof/>
                <w:webHidden/>
              </w:rPr>
              <w:fldChar w:fldCharType="separate"/>
            </w:r>
            <w:r>
              <w:rPr>
                <w:noProof/>
                <w:webHidden/>
              </w:rPr>
              <w:t>5</w:t>
            </w:r>
            <w:r>
              <w:rPr>
                <w:noProof/>
                <w:webHidden/>
              </w:rPr>
              <w:fldChar w:fldCharType="end"/>
            </w:r>
          </w:hyperlink>
        </w:p>
        <w:p w14:paraId="27FD7473" w14:textId="7E9E9F5B" w:rsidR="0093039B" w:rsidRDefault="0093039B">
          <w:pPr>
            <w:pStyle w:val="TOC3"/>
            <w:tabs>
              <w:tab w:val="right" w:leader="dot" w:pos="10214"/>
            </w:tabs>
            <w:rPr>
              <w:rFonts w:asciiTheme="minorHAnsi" w:hAnsiTheme="minorHAnsi" w:cstheme="minorBidi"/>
              <w:noProof/>
            </w:rPr>
          </w:pPr>
          <w:hyperlink w:anchor="_Toc147305233" w:history="1">
            <w:r w:rsidRPr="00823931">
              <w:rPr>
                <w:rStyle w:val="Hyperlink"/>
                <w:noProof/>
              </w:rPr>
              <w:t>Reagents</w:t>
            </w:r>
            <w:r>
              <w:rPr>
                <w:noProof/>
                <w:webHidden/>
              </w:rPr>
              <w:tab/>
            </w:r>
            <w:r>
              <w:rPr>
                <w:noProof/>
                <w:webHidden/>
              </w:rPr>
              <w:fldChar w:fldCharType="begin"/>
            </w:r>
            <w:r>
              <w:rPr>
                <w:noProof/>
                <w:webHidden/>
              </w:rPr>
              <w:instrText xml:space="preserve"> PAGEREF _Toc147305233 \h </w:instrText>
            </w:r>
            <w:r>
              <w:rPr>
                <w:noProof/>
                <w:webHidden/>
              </w:rPr>
            </w:r>
            <w:r>
              <w:rPr>
                <w:noProof/>
                <w:webHidden/>
              </w:rPr>
              <w:fldChar w:fldCharType="separate"/>
            </w:r>
            <w:r>
              <w:rPr>
                <w:noProof/>
                <w:webHidden/>
              </w:rPr>
              <w:t>5</w:t>
            </w:r>
            <w:r>
              <w:rPr>
                <w:noProof/>
                <w:webHidden/>
              </w:rPr>
              <w:fldChar w:fldCharType="end"/>
            </w:r>
          </w:hyperlink>
        </w:p>
        <w:p w14:paraId="416937BE" w14:textId="25113601" w:rsidR="0093039B" w:rsidRDefault="0093039B">
          <w:pPr>
            <w:pStyle w:val="TOC1"/>
            <w:tabs>
              <w:tab w:val="right" w:leader="dot" w:pos="10214"/>
            </w:tabs>
            <w:rPr>
              <w:rFonts w:asciiTheme="minorHAnsi" w:eastAsiaTheme="minorEastAsia" w:hAnsiTheme="minorHAnsi" w:cstheme="minorBidi"/>
              <w:noProof/>
            </w:rPr>
          </w:pPr>
          <w:hyperlink w:anchor="_Toc147305234" w:history="1">
            <w:r w:rsidRPr="00823931">
              <w:rPr>
                <w:rStyle w:val="Hyperlink"/>
                <w:noProof/>
              </w:rPr>
              <w:t>September 13, 2023</w:t>
            </w:r>
            <w:r>
              <w:rPr>
                <w:noProof/>
                <w:webHidden/>
              </w:rPr>
              <w:tab/>
            </w:r>
            <w:r>
              <w:rPr>
                <w:noProof/>
                <w:webHidden/>
              </w:rPr>
              <w:fldChar w:fldCharType="begin"/>
            </w:r>
            <w:r>
              <w:rPr>
                <w:noProof/>
                <w:webHidden/>
              </w:rPr>
              <w:instrText xml:space="preserve"> PAGEREF _Toc147305234 \h </w:instrText>
            </w:r>
            <w:r>
              <w:rPr>
                <w:noProof/>
                <w:webHidden/>
              </w:rPr>
            </w:r>
            <w:r>
              <w:rPr>
                <w:noProof/>
                <w:webHidden/>
              </w:rPr>
              <w:fldChar w:fldCharType="separate"/>
            </w:r>
            <w:r>
              <w:rPr>
                <w:noProof/>
                <w:webHidden/>
              </w:rPr>
              <w:t>6</w:t>
            </w:r>
            <w:r>
              <w:rPr>
                <w:noProof/>
                <w:webHidden/>
              </w:rPr>
              <w:fldChar w:fldCharType="end"/>
            </w:r>
          </w:hyperlink>
        </w:p>
        <w:p w14:paraId="7C8C574D" w14:textId="24A40039" w:rsidR="0093039B" w:rsidRDefault="0093039B">
          <w:pPr>
            <w:pStyle w:val="TOC2"/>
            <w:tabs>
              <w:tab w:val="right" w:leader="dot" w:pos="10214"/>
            </w:tabs>
            <w:rPr>
              <w:rFonts w:asciiTheme="minorHAnsi" w:eastAsiaTheme="minorEastAsia" w:hAnsiTheme="minorHAnsi" w:cstheme="minorBidi"/>
              <w:noProof/>
            </w:rPr>
          </w:pPr>
          <w:hyperlink w:anchor="_Toc147305235" w:history="1">
            <w:r w:rsidRPr="00823931">
              <w:rPr>
                <w:rStyle w:val="Hyperlink"/>
                <w:noProof/>
              </w:rPr>
              <w:t>Figure. Gel for PCR products</w:t>
            </w:r>
            <w:r>
              <w:rPr>
                <w:noProof/>
                <w:webHidden/>
              </w:rPr>
              <w:tab/>
            </w:r>
            <w:r>
              <w:rPr>
                <w:noProof/>
                <w:webHidden/>
              </w:rPr>
              <w:fldChar w:fldCharType="begin"/>
            </w:r>
            <w:r>
              <w:rPr>
                <w:noProof/>
                <w:webHidden/>
              </w:rPr>
              <w:instrText xml:space="preserve"> PAGEREF _Toc147305235 \h </w:instrText>
            </w:r>
            <w:r>
              <w:rPr>
                <w:noProof/>
                <w:webHidden/>
              </w:rPr>
            </w:r>
            <w:r>
              <w:rPr>
                <w:noProof/>
                <w:webHidden/>
              </w:rPr>
              <w:fldChar w:fldCharType="separate"/>
            </w:r>
            <w:r>
              <w:rPr>
                <w:noProof/>
                <w:webHidden/>
              </w:rPr>
              <w:t>6</w:t>
            </w:r>
            <w:r>
              <w:rPr>
                <w:noProof/>
                <w:webHidden/>
              </w:rPr>
              <w:fldChar w:fldCharType="end"/>
            </w:r>
          </w:hyperlink>
        </w:p>
        <w:p w14:paraId="2EFE18AA" w14:textId="6D4CBA48" w:rsidR="0093039B" w:rsidRDefault="0093039B">
          <w:pPr>
            <w:pStyle w:val="TOC3"/>
            <w:tabs>
              <w:tab w:val="right" w:leader="dot" w:pos="10214"/>
            </w:tabs>
            <w:rPr>
              <w:rFonts w:asciiTheme="minorHAnsi" w:hAnsiTheme="minorHAnsi" w:cstheme="minorBidi"/>
              <w:noProof/>
            </w:rPr>
          </w:pPr>
          <w:hyperlink w:anchor="_Toc147305236" w:history="1">
            <w:r w:rsidRPr="00823931">
              <w:rPr>
                <w:rStyle w:val="Hyperlink"/>
                <w:noProof/>
              </w:rPr>
              <w:t>Thoughts</w:t>
            </w:r>
            <w:r>
              <w:rPr>
                <w:noProof/>
                <w:webHidden/>
              </w:rPr>
              <w:tab/>
            </w:r>
            <w:r>
              <w:rPr>
                <w:noProof/>
                <w:webHidden/>
              </w:rPr>
              <w:fldChar w:fldCharType="begin"/>
            </w:r>
            <w:r>
              <w:rPr>
                <w:noProof/>
                <w:webHidden/>
              </w:rPr>
              <w:instrText xml:space="preserve"> PAGEREF _Toc147305236 \h </w:instrText>
            </w:r>
            <w:r>
              <w:rPr>
                <w:noProof/>
                <w:webHidden/>
              </w:rPr>
            </w:r>
            <w:r>
              <w:rPr>
                <w:noProof/>
                <w:webHidden/>
              </w:rPr>
              <w:fldChar w:fldCharType="separate"/>
            </w:r>
            <w:r>
              <w:rPr>
                <w:noProof/>
                <w:webHidden/>
              </w:rPr>
              <w:t>6</w:t>
            </w:r>
            <w:r>
              <w:rPr>
                <w:noProof/>
                <w:webHidden/>
              </w:rPr>
              <w:fldChar w:fldCharType="end"/>
            </w:r>
          </w:hyperlink>
        </w:p>
        <w:p w14:paraId="6504F69D" w14:textId="586ADF52" w:rsidR="0093039B" w:rsidRDefault="0093039B">
          <w:pPr>
            <w:pStyle w:val="TOC2"/>
            <w:tabs>
              <w:tab w:val="right" w:leader="dot" w:pos="10214"/>
            </w:tabs>
            <w:rPr>
              <w:rFonts w:asciiTheme="minorHAnsi" w:eastAsiaTheme="minorEastAsia" w:hAnsiTheme="minorHAnsi" w:cstheme="minorBidi"/>
              <w:noProof/>
            </w:rPr>
          </w:pPr>
          <w:hyperlink w:anchor="_Toc147305237" w:history="1">
            <w:r w:rsidRPr="00823931">
              <w:rPr>
                <w:rStyle w:val="Hyperlink"/>
                <w:noProof/>
              </w:rPr>
              <w:t>PCR Protocol (updated 7/1/19)</w:t>
            </w:r>
            <w:r>
              <w:rPr>
                <w:noProof/>
                <w:webHidden/>
              </w:rPr>
              <w:tab/>
            </w:r>
            <w:r>
              <w:rPr>
                <w:noProof/>
                <w:webHidden/>
              </w:rPr>
              <w:fldChar w:fldCharType="begin"/>
            </w:r>
            <w:r>
              <w:rPr>
                <w:noProof/>
                <w:webHidden/>
              </w:rPr>
              <w:instrText xml:space="preserve"> PAGEREF _Toc147305237 \h </w:instrText>
            </w:r>
            <w:r>
              <w:rPr>
                <w:noProof/>
                <w:webHidden/>
              </w:rPr>
            </w:r>
            <w:r>
              <w:rPr>
                <w:noProof/>
                <w:webHidden/>
              </w:rPr>
              <w:fldChar w:fldCharType="separate"/>
            </w:r>
            <w:r>
              <w:rPr>
                <w:noProof/>
                <w:webHidden/>
              </w:rPr>
              <w:t>6</w:t>
            </w:r>
            <w:r>
              <w:rPr>
                <w:noProof/>
                <w:webHidden/>
              </w:rPr>
              <w:fldChar w:fldCharType="end"/>
            </w:r>
          </w:hyperlink>
        </w:p>
        <w:p w14:paraId="0A75E278" w14:textId="1699B4FA" w:rsidR="0093039B" w:rsidRDefault="0093039B">
          <w:pPr>
            <w:pStyle w:val="TOC2"/>
            <w:tabs>
              <w:tab w:val="right" w:leader="dot" w:pos="10214"/>
            </w:tabs>
            <w:rPr>
              <w:rFonts w:asciiTheme="minorHAnsi" w:eastAsiaTheme="minorEastAsia" w:hAnsiTheme="minorHAnsi" w:cstheme="minorBidi"/>
              <w:noProof/>
            </w:rPr>
          </w:pPr>
          <w:hyperlink w:anchor="_Toc147305238" w:history="1">
            <w:r w:rsidRPr="00823931">
              <w:rPr>
                <w:rStyle w:val="Hyperlink"/>
                <w:noProof/>
              </w:rPr>
              <w:t>PCR Gel Protocol</w:t>
            </w:r>
            <w:r>
              <w:rPr>
                <w:noProof/>
                <w:webHidden/>
              </w:rPr>
              <w:tab/>
            </w:r>
            <w:r>
              <w:rPr>
                <w:noProof/>
                <w:webHidden/>
              </w:rPr>
              <w:fldChar w:fldCharType="begin"/>
            </w:r>
            <w:r>
              <w:rPr>
                <w:noProof/>
                <w:webHidden/>
              </w:rPr>
              <w:instrText xml:space="preserve"> PAGEREF _Toc147305238 \h </w:instrText>
            </w:r>
            <w:r>
              <w:rPr>
                <w:noProof/>
                <w:webHidden/>
              </w:rPr>
            </w:r>
            <w:r>
              <w:rPr>
                <w:noProof/>
                <w:webHidden/>
              </w:rPr>
              <w:fldChar w:fldCharType="separate"/>
            </w:r>
            <w:r>
              <w:rPr>
                <w:noProof/>
                <w:webHidden/>
              </w:rPr>
              <w:t>8</w:t>
            </w:r>
            <w:r>
              <w:rPr>
                <w:noProof/>
                <w:webHidden/>
              </w:rPr>
              <w:fldChar w:fldCharType="end"/>
            </w:r>
          </w:hyperlink>
        </w:p>
        <w:p w14:paraId="677DCB9D" w14:textId="39A516EF" w:rsidR="0093039B" w:rsidRDefault="0093039B">
          <w:pPr>
            <w:pStyle w:val="TOC2"/>
            <w:tabs>
              <w:tab w:val="right" w:leader="dot" w:pos="10214"/>
            </w:tabs>
            <w:rPr>
              <w:rFonts w:asciiTheme="minorHAnsi" w:eastAsiaTheme="minorEastAsia" w:hAnsiTheme="minorHAnsi" w:cstheme="minorBidi"/>
              <w:noProof/>
            </w:rPr>
          </w:pPr>
          <w:hyperlink w:anchor="_Toc147305239" w:history="1">
            <w:r w:rsidRPr="00823931">
              <w:rPr>
                <w:rStyle w:val="Hyperlink"/>
                <w:noProof/>
              </w:rPr>
              <w:t>Supplement Brain Heart Infusion Broth with Cysteine Protocol</w:t>
            </w:r>
            <w:r>
              <w:rPr>
                <w:noProof/>
                <w:webHidden/>
              </w:rPr>
              <w:tab/>
            </w:r>
            <w:r>
              <w:rPr>
                <w:noProof/>
                <w:webHidden/>
              </w:rPr>
              <w:fldChar w:fldCharType="begin"/>
            </w:r>
            <w:r>
              <w:rPr>
                <w:noProof/>
                <w:webHidden/>
              </w:rPr>
              <w:instrText xml:space="preserve"> PAGEREF _Toc147305239 \h </w:instrText>
            </w:r>
            <w:r>
              <w:rPr>
                <w:noProof/>
                <w:webHidden/>
              </w:rPr>
            </w:r>
            <w:r>
              <w:rPr>
                <w:noProof/>
                <w:webHidden/>
              </w:rPr>
              <w:fldChar w:fldCharType="separate"/>
            </w:r>
            <w:r>
              <w:rPr>
                <w:noProof/>
                <w:webHidden/>
              </w:rPr>
              <w:t>8</w:t>
            </w:r>
            <w:r>
              <w:rPr>
                <w:noProof/>
                <w:webHidden/>
              </w:rPr>
              <w:fldChar w:fldCharType="end"/>
            </w:r>
          </w:hyperlink>
        </w:p>
        <w:p w14:paraId="5FF944D0" w14:textId="0761810A" w:rsidR="0093039B" w:rsidRDefault="0093039B">
          <w:pPr>
            <w:pStyle w:val="TOC1"/>
            <w:tabs>
              <w:tab w:val="right" w:leader="dot" w:pos="10214"/>
            </w:tabs>
            <w:rPr>
              <w:rFonts w:asciiTheme="minorHAnsi" w:eastAsiaTheme="minorEastAsia" w:hAnsiTheme="minorHAnsi" w:cstheme="minorBidi"/>
              <w:noProof/>
            </w:rPr>
          </w:pPr>
          <w:hyperlink w:anchor="_Toc147305240" w:history="1">
            <w:r w:rsidRPr="00823931">
              <w:rPr>
                <w:rStyle w:val="Hyperlink"/>
                <w:noProof/>
              </w:rPr>
              <w:t>September 14, 2023</w:t>
            </w:r>
            <w:r>
              <w:rPr>
                <w:noProof/>
                <w:webHidden/>
              </w:rPr>
              <w:tab/>
            </w:r>
            <w:r>
              <w:rPr>
                <w:noProof/>
                <w:webHidden/>
              </w:rPr>
              <w:fldChar w:fldCharType="begin"/>
            </w:r>
            <w:r>
              <w:rPr>
                <w:noProof/>
                <w:webHidden/>
              </w:rPr>
              <w:instrText xml:space="preserve"> PAGEREF _Toc147305240 \h </w:instrText>
            </w:r>
            <w:r>
              <w:rPr>
                <w:noProof/>
                <w:webHidden/>
              </w:rPr>
            </w:r>
            <w:r>
              <w:rPr>
                <w:noProof/>
                <w:webHidden/>
              </w:rPr>
              <w:fldChar w:fldCharType="separate"/>
            </w:r>
            <w:r>
              <w:rPr>
                <w:noProof/>
                <w:webHidden/>
              </w:rPr>
              <w:t>9</w:t>
            </w:r>
            <w:r>
              <w:rPr>
                <w:noProof/>
                <w:webHidden/>
              </w:rPr>
              <w:fldChar w:fldCharType="end"/>
            </w:r>
          </w:hyperlink>
        </w:p>
        <w:p w14:paraId="78D1C649" w14:textId="52F3A13D" w:rsidR="0093039B" w:rsidRDefault="0093039B">
          <w:pPr>
            <w:pStyle w:val="TOC2"/>
            <w:tabs>
              <w:tab w:val="right" w:leader="dot" w:pos="10214"/>
            </w:tabs>
            <w:rPr>
              <w:rFonts w:asciiTheme="minorHAnsi" w:eastAsiaTheme="minorEastAsia" w:hAnsiTheme="minorHAnsi" w:cstheme="minorBidi"/>
              <w:noProof/>
            </w:rPr>
          </w:pPr>
          <w:hyperlink w:anchor="_Toc147305241" w:history="1">
            <w:r w:rsidRPr="00823931">
              <w:rPr>
                <w:rStyle w:val="Hyperlink"/>
                <w:noProof/>
              </w:rPr>
              <w:t>Figure. 2</w:t>
            </w:r>
            <w:r w:rsidRPr="00823931">
              <w:rPr>
                <w:rStyle w:val="Hyperlink"/>
                <w:noProof/>
                <w:vertAlign w:val="superscript"/>
              </w:rPr>
              <w:t>nd</w:t>
            </w:r>
            <w:r w:rsidRPr="00823931">
              <w:rPr>
                <w:rStyle w:val="Hyperlink"/>
                <w:noProof/>
              </w:rPr>
              <w:t xml:space="preserve"> test Gel for PCR products to create pKR187</w:t>
            </w:r>
            <w:r>
              <w:rPr>
                <w:noProof/>
                <w:webHidden/>
              </w:rPr>
              <w:tab/>
            </w:r>
            <w:r>
              <w:rPr>
                <w:noProof/>
                <w:webHidden/>
              </w:rPr>
              <w:fldChar w:fldCharType="begin"/>
            </w:r>
            <w:r>
              <w:rPr>
                <w:noProof/>
                <w:webHidden/>
              </w:rPr>
              <w:instrText xml:space="preserve"> PAGEREF _Toc147305241 \h </w:instrText>
            </w:r>
            <w:r>
              <w:rPr>
                <w:noProof/>
                <w:webHidden/>
              </w:rPr>
            </w:r>
            <w:r>
              <w:rPr>
                <w:noProof/>
                <w:webHidden/>
              </w:rPr>
              <w:fldChar w:fldCharType="separate"/>
            </w:r>
            <w:r>
              <w:rPr>
                <w:noProof/>
                <w:webHidden/>
              </w:rPr>
              <w:t>9</w:t>
            </w:r>
            <w:r>
              <w:rPr>
                <w:noProof/>
                <w:webHidden/>
              </w:rPr>
              <w:fldChar w:fldCharType="end"/>
            </w:r>
          </w:hyperlink>
        </w:p>
        <w:p w14:paraId="22B0DFD9" w14:textId="155326CB" w:rsidR="0093039B" w:rsidRDefault="0093039B">
          <w:pPr>
            <w:pStyle w:val="TOC3"/>
            <w:tabs>
              <w:tab w:val="right" w:leader="dot" w:pos="10214"/>
            </w:tabs>
            <w:rPr>
              <w:rFonts w:asciiTheme="minorHAnsi" w:hAnsiTheme="minorHAnsi" w:cstheme="minorBidi"/>
              <w:noProof/>
            </w:rPr>
          </w:pPr>
          <w:hyperlink w:anchor="_Toc147305242" w:history="1">
            <w:r w:rsidRPr="00823931">
              <w:rPr>
                <w:rStyle w:val="Hyperlink"/>
                <w:noProof/>
              </w:rPr>
              <w:t>Thoughts</w:t>
            </w:r>
            <w:r>
              <w:rPr>
                <w:noProof/>
                <w:webHidden/>
              </w:rPr>
              <w:tab/>
            </w:r>
            <w:r>
              <w:rPr>
                <w:noProof/>
                <w:webHidden/>
              </w:rPr>
              <w:fldChar w:fldCharType="begin"/>
            </w:r>
            <w:r>
              <w:rPr>
                <w:noProof/>
                <w:webHidden/>
              </w:rPr>
              <w:instrText xml:space="preserve"> PAGEREF _Toc147305242 \h </w:instrText>
            </w:r>
            <w:r>
              <w:rPr>
                <w:noProof/>
                <w:webHidden/>
              </w:rPr>
            </w:r>
            <w:r>
              <w:rPr>
                <w:noProof/>
                <w:webHidden/>
              </w:rPr>
              <w:fldChar w:fldCharType="separate"/>
            </w:r>
            <w:r>
              <w:rPr>
                <w:noProof/>
                <w:webHidden/>
              </w:rPr>
              <w:t>9</w:t>
            </w:r>
            <w:r>
              <w:rPr>
                <w:noProof/>
                <w:webHidden/>
              </w:rPr>
              <w:fldChar w:fldCharType="end"/>
            </w:r>
          </w:hyperlink>
        </w:p>
        <w:p w14:paraId="76884F16" w14:textId="271C591F" w:rsidR="0093039B" w:rsidRDefault="0093039B">
          <w:pPr>
            <w:pStyle w:val="TOC2"/>
            <w:tabs>
              <w:tab w:val="right" w:leader="dot" w:pos="10214"/>
            </w:tabs>
            <w:rPr>
              <w:rFonts w:asciiTheme="minorHAnsi" w:eastAsiaTheme="minorEastAsia" w:hAnsiTheme="minorHAnsi" w:cstheme="minorBidi"/>
              <w:noProof/>
            </w:rPr>
          </w:pPr>
          <w:hyperlink w:anchor="_Toc147305243" w:history="1">
            <w:r w:rsidRPr="00823931">
              <w:rPr>
                <w:rStyle w:val="Hyperlink"/>
                <w:noProof/>
              </w:rPr>
              <w:t>PCR Protocol (updated 7/1/19)</w:t>
            </w:r>
            <w:r>
              <w:rPr>
                <w:noProof/>
                <w:webHidden/>
              </w:rPr>
              <w:tab/>
            </w:r>
            <w:r>
              <w:rPr>
                <w:noProof/>
                <w:webHidden/>
              </w:rPr>
              <w:fldChar w:fldCharType="begin"/>
            </w:r>
            <w:r>
              <w:rPr>
                <w:noProof/>
                <w:webHidden/>
              </w:rPr>
              <w:instrText xml:space="preserve"> PAGEREF _Toc147305243 \h </w:instrText>
            </w:r>
            <w:r>
              <w:rPr>
                <w:noProof/>
                <w:webHidden/>
              </w:rPr>
            </w:r>
            <w:r>
              <w:rPr>
                <w:noProof/>
                <w:webHidden/>
              </w:rPr>
              <w:fldChar w:fldCharType="separate"/>
            </w:r>
            <w:r>
              <w:rPr>
                <w:noProof/>
                <w:webHidden/>
              </w:rPr>
              <w:t>9</w:t>
            </w:r>
            <w:r>
              <w:rPr>
                <w:noProof/>
                <w:webHidden/>
              </w:rPr>
              <w:fldChar w:fldCharType="end"/>
            </w:r>
          </w:hyperlink>
        </w:p>
        <w:p w14:paraId="664EF53A" w14:textId="7743E5A5" w:rsidR="0093039B" w:rsidRDefault="0093039B">
          <w:pPr>
            <w:pStyle w:val="TOC2"/>
            <w:tabs>
              <w:tab w:val="right" w:leader="dot" w:pos="10214"/>
            </w:tabs>
            <w:rPr>
              <w:rFonts w:asciiTheme="minorHAnsi" w:eastAsiaTheme="minorEastAsia" w:hAnsiTheme="minorHAnsi" w:cstheme="minorBidi"/>
              <w:noProof/>
            </w:rPr>
          </w:pPr>
          <w:hyperlink w:anchor="_Toc147305244" w:history="1">
            <w:r w:rsidRPr="00823931">
              <w:rPr>
                <w:rStyle w:val="Hyperlink"/>
                <w:noProof/>
              </w:rPr>
              <w:t>PCR Gel Protocol</w:t>
            </w:r>
            <w:r>
              <w:rPr>
                <w:noProof/>
                <w:webHidden/>
              </w:rPr>
              <w:tab/>
            </w:r>
            <w:r>
              <w:rPr>
                <w:noProof/>
                <w:webHidden/>
              </w:rPr>
              <w:fldChar w:fldCharType="begin"/>
            </w:r>
            <w:r>
              <w:rPr>
                <w:noProof/>
                <w:webHidden/>
              </w:rPr>
              <w:instrText xml:space="preserve"> PAGEREF _Toc147305244 \h </w:instrText>
            </w:r>
            <w:r>
              <w:rPr>
                <w:noProof/>
                <w:webHidden/>
              </w:rPr>
            </w:r>
            <w:r>
              <w:rPr>
                <w:noProof/>
                <w:webHidden/>
              </w:rPr>
              <w:fldChar w:fldCharType="separate"/>
            </w:r>
            <w:r>
              <w:rPr>
                <w:noProof/>
                <w:webHidden/>
              </w:rPr>
              <w:t>11</w:t>
            </w:r>
            <w:r>
              <w:rPr>
                <w:noProof/>
                <w:webHidden/>
              </w:rPr>
              <w:fldChar w:fldCharType="end"/>
            </w:r>
          </w:hyperlink>
        </w:p>
        <w:p w14:paraId="7E22A42F" w14:textId="714798BE" w:rsidR="0093039B" w:rsidRDefault="0093039B">
          <w:pPr>
            <w:pStyle w:val="TOC1"/>
            <w:tabs>
              <w:tab w:val="right" w:leader="dot" w:pos="10214"/>
            </w:tabs>
            <w:rPr>
              <w:rFonts w:asciiTheme="minorHAnsi" w:eastAsiaTheme="minorEastAsia" w:hAnsiTheme="minorHAnsi" w:cstheme="minorBidi"/>
              <w:noProof/>
            </w:rPr>
          </w:pPr>
          <w:hyperlink w:anchor="_Toc147305245" w:history="1">
            <w:r w:rsidRPr="00823931">
              <w:rPr>
                <w:rStyle w:val="Hyperlink"/>
                <w:noProof/>
              </w:rPr>
              <w:t>September 15, 2023</w:t>
            </w:r>
            <w:r>
              <w:rPr>
                <w:noProof/>
                <w:webHidden/>
              </w:rPr>
              <w:tab/>
            </w:r>
            <w:r>
              <w:rPr>
                <w:noProof/>
                <w:webHidden/>
              </w:rPr>
              <w:fldChar w:fldCharType="begin"/>
            </w:r>
            <w:r>
              <w:rPr>
                <w:noProof/>
                <w:webHidden/>
              </w:rPr>
              <w:instrText xml:space="preserve"> PAGEREF _Toc147305245 \h </w:instrText>
            </w:r>
            <w:r>
              <w:rPr>
                <w:noProof/>
                <w:webHidden/>
              </w:rPr>
            </w:r>
            <w:r>
              <w:rPr>
                <w:noProof/>
                <w:webHidden/>
              </w:rPr>
              <w:fldChar w:fldCharType="separate"/>
            </w:r>
            <w:r>
              <w:rPr>
                <w:noProof/>
                <w:webHidden/>
              </w:rPr>
              <w:t>12</w:t>
            </w:r>
            <w:r>
              <w:rPr>
                <w:noProof/>
                <w:webHidden/>
              </w:rPr>
              <w:fldChar w:fldCharType="end"/>
            </w:r>
          </w:hyperlink>
        </w:p>
        <w:p w14:paraId="1201916B" w14:textId="72977AED" w:rsidR="0093039B" w:rsidRDefault="0093039B">
          <w:pPr>
            <w:pStyle w:val="TOC2"/>
            <w:tabs>
              <w:tab w:val="right" w:leader="dot" w:pos="10214"/>
            </w:tabs>
            <w:rPr>
              <w:rFonts w:asciiTheme="minorHAnsi" w:eastAsiaTheme="minorEastAsia" w:hAnsiTheme="minorHAnsi" w:cstheme="minorBidi"/>
              <w:noProof/>
            </w:rPr>
          </w:pPr>
          <w:hyperlink w:anchor="_Toc147305246" w:history="1">
            <w:r w:rsidRPr="00823931">
              <w:rPr>
                <w:rStyle w:val="Hyperlink"/>
                <w:noProof/>
              </w:rPr>
              <w:t>Measuring LVS Growth Curves in MHB and BHI Media</w:t>
            </w:r>
            <w:r>
              <w:rPr>
                <w:noProof/>
                <w:webHidden/>
              </w:rPr>
              <w:tab/>
            </w:r>
            <w:r>
              <w:rPr>
                <w:noProof/>
                <w:webHidden/>
              </w:rPr>
              <w:fldChar w:fldCharType="begin"/>
            </w:r>
            <w:r>
              <w:rPr>
                <w:noProof/>
                <w:webHidden/>
              </w:rPr>
              <w:instrText xml:space="preserve"> PAGEREF _Toc147305246 \h </w:instrText>
            </w:r>
            <w:r>
              <w:rPr>
                <w:noProof/>
                <w:webHidden/>
              </w:rPr>
            </w:r>
            <w:r>
              <w:rPr>
                <w:noProof/>
                <w:webHidden/>
              </w:rPr>
              <w:fldChar w:fldCharType="separate"/>
            </w:r>
            <w:r>
              <w:rPr>
                <w:noProof/>
                <w:webHidden/>
              </w:rPr>
              <w:t>12</w:t>
            </w:r>
            <w:r>
              <w:rPr>
                <w:noProof/>
                <w:webHidden/>
              </w:rPr>
              <w:fldChar w:fldCharType="end"/>
            </w:r>
          </w:hyperlink>
        </w:p>
        <w:p w14:paraId="6134708A" w14:textId="631536BC" w:rsidR="0093039B" w:rsidRDefault="0093039B">
          <w:pPr>
            <w:pStyle w:val="TOC2"/>
            <w:tabs>
              <w:tab w:val="right" w:leader="dot" w:pos="10214"/>
            </w:tabs>
            <w:rPr>
              <w:rFonts w:asciiTheme="minorHAnsi" w:eastAsiaTheme="minorEastAsia" w:hAnsiTheme="minorHAnsi" w:cstheme="minorBidi"/>
              <w:noProof/>
            </w:rPr>
          </w:pPr>
          <w:hyperlink w:anchor="_Toc147305247" w:history="1">
            <w:r w:rsidRPr="00823931">
              <w:rPr>
                <w:rStyle w:val="Hyperlink"/>
                <w:noProof/>
              </w:rPr>
              <w:t>Table. Initial OD600 values of LVS cultures in MHB and BHI media.</w:t>
            </w:r>
            <w:r>
              <w:rPr>
                <w:noProof/>
                <w:webHidden/>
              </w:rPr>
              <w:tab/>
            </w:r>
            <w:r>
              <w:rPr>
                <w:noProof/>
                <w:webHidden/>
              </w:rPr>
              <w:fldChar w:fldCharType="begin"/>
            </w:r>
            <w:r>
              <w:rPr>
                <w:noProof/>
                <w:webHidden/>
              </w:rPr>
              <w:instrText xml:space="preserve"> PAGEREF _Toc147305247 \h </w:instrText>
            </w:r>
            <w:r>
              <w:rPr>
                <w:noProof/>
                <w:webHidden/>
              </w:rPr>
            </w:r>
            <w:r>
              <w:rPr>
                <w:noProof/>
                <w:webHidden/>
              </w:rPr>
              <w:fldChar w:fldCharType="separate"/>
            </w:r>
            <w:r>
              <w:rPr>
                <w:noProof/>
                <w:webHidden/>
              </w:rPr>
              <w:t>12</w:t>
            </w:r>
            <w:r>
              <w:rPr>
                <w:noProof/>
                <w:webHidden/>
              </w:rPr>
              <w:fldChar w:fldCharType="end"/>
            </w:r>
          </w:hyperlink>
        </w:p>
        <w:p w14:paraId="33CE4097" w14:textId="7449CEFA" w:rsidR="0093039B" w:rsidRDefault="0093039B">
          <w:pPr>
            <w:pStyle w:val="TOC2"/>
            <w:tabs>
              <w:tab w:val="right" w:leader="dot" w:pos="10214"/>
            </w:tabs>
            <w:rPr>
              <w:rFonts w:asciiTheme="minorHAnsi" w:eastAsiaTheme="minorEastAsia" w:hAnsiTheme="minorHAnsi" w:cstheme="minorBidi"/>
              <w:noProof/>
            </w:rPr>
          </w:pPr>
          <w:hyperlink w:anchor="_Toc147305248" w:history="1">
            <w:r w:rsidRPr="00823931">
              <w:rPr>
                <w:rStyle w:val="Hyperlink"/>
                <w:noProof/>
              </w:rPr>
              <w:t>Table. OD600 values of LVS cultures in MHB and BHI media after 2 hours</w:t>
            </w:r>
            <w:r>
              <w:rPr>
                <w:noProof/>
                <w:webHidden/>
              </w:rPr>
              <w:tab/>
            </w:r>
            <w:r>
              <w:rPr>
                <w:noProof/>
                <w:webHidden/>
              </w:rPr>
              <w:fldChar w:fldCharType="begin"/>
            </w:r>
            <w:r>
              <w:rPr>
                <w:noProof/>
                <w:webHidden/>
              </w:rPr>
              <w:instrText xml:space="preserve"> PAGEREF _Toc147305248 \h </w:instrText>
            </w:r>
            <w:r>
              <w:rPr>
                <w:noProof/>
                <w:webHidden/>
              </w:rPr>
            </w:r>
            <w:r>
              <w:rPr>
                <w:noProof/>
                <w:webHidden/>
              </w:rPr>
              <w:fldChar w:fldCharType="separate"/>
            </w:r>
            <w:r>
              <w:rPr>
                <w:noProof/>
                <w:webHidden/>
              </w:rPr>
              <w:t>12</w:t>
            </w:r>
            <w:r>
              <w:rPr>
                <w:noProof/>
                <w:webHidden/>
              </w:rPr>
              <w:fldChar w:fldCharType="end"/>
            </w:r>
          </w:hyperlink>
        </w:p>
        <w:p w14:paraId="0A90AE43" w14:textId="788F11A9" w:rsidR="0093039B" w:rsidRDefault="0093039B">
          <w:pPr>
            <w:pStyle w:val="TOC3"/>
            <w:tabs>
              <w:tab w:val="right" w:leader="dot" w:pos="10214"/>
            </w:tabs>
            <w:rPr>
              <w:rFonts w:asciiTheme="minorHAnsi" w:hAnsiTheme="minorHAnsi" w:cstheme="minorBidi"/>
              <w:noProof/>
            </w:rPr>
          </w:pPr>
          <w:hyperlink w:anchor="_Toc147305249" w:history="1">
            <w:r w:rsidRPr="00823931">
              <w:rPr>
                <w:rStyle w:val="Hyperlink"/>
                <w:noProof/>
              </w:rPr>
              <w:t>Thoughts</w:t>
            </w:r>
            <w:r>
              <w:rPr>
                <w:noProof/>
                <w:webHidden/>
              </w:rPr>
              <w:tab/>
            </w:r>
            <w:r>
              <w:rPr>
                <w:noProof/>
                <w:webHidden/>
              </w:rPr>
              <w:fldChar w:fldCharType="begin"/>
            </w:r>
            <w:r>
              <w:rPr>
                <w:noProof/>
                <w:webHidden/>
              </w:rPr>
              <w:instrText xml:space="preserve"> PAGEREF _Toc147305249 \h </w:instrText>
            </w:r>
            <w:r>
              <w:rPr>
                <w:noProof/>
                <w:webHidden/>
              </w:rPr>
            </w:r>
            <w:r>
              <w:rPr>
                <w:noProof/>
                <w:webHidden/>
              </w:rPr>
              <w:fldChar w:fldCharType="separate"/>
            </w:r>
            <w:r>
              <w:rPr>
                <w:noProof/>
                <w:webHidden/>
              </w:rPr>
              <w:t>13</w:t>
            </w:r>
            <w:r>
              <w:rPr>
                <w:noProof/>
                <w:webHidden/>
              </w:rPr>
              <w:fldChar w:fldCharType="end"/>
            </w:r>
          </w:hyperlink>
        </w:p>
        <w:p w14:paraId="6B79E5CD" w14:textId="75AF2200" w:rsidR="0093039B" w:rsidRDefault="0093039B">
          <w:pPr>
            <w:pStyle w:val="TOC1"/>
            <w:tabs>
              <w:tab w:val="right" w:leader="dot" w:pos="10214"/>
            </w:tabs>
            <w:rPr>
              <w:rFonts w:asciiTheme="minorHAnsi" w:eastAsiaTheme="minorEastAsia" w:hAnsiTheme="minorHAnsi" w:cstheme="minorBidi"/>
              <w:noProof/>
            </w:rPr>
          </w:pPr>
          <w:hyperlink w:anchor="_Toc147305250" w:history="1">
            <w:r w:rsidRPr="00823931">
              <w:rPr>
                <w:rStyle w:val="Hyperlink"/>
                <w:noProof/>
              </w:rPr>
              <w:t>September 18, 2023</w:t>
            </w:r>
            <w:r>
              <w:rPr>
                <w:noProof/>
                <w:webHidden/>
              </w:rPr>
              <w:tab/>
            </w:r>
            <w:r>
              <w:rPr>
                <w:noProof/>
                <w:webHidden/>
              </w:rPr>
              <w:fldChar w:fldCharType="begin"/>
            </w:r>
            <w:r>
              <w:rPr>
                <w:noProof/>
                <w:webHidden/>
              </w:rPr>
              <w:instrText xml:space="preserve"> PAGEREF _Toc147305250 \h </w:instrText>
            </w:r>
            <w:r>
              <w:rPr>
                <w:noProof/>
                <w:webHidden/>
              </w:rPr>
            </w:r>
            <w:r>
              <w:rPr>
                <w:noProof/>
                <w:webHidden/>
              </w:rPr>
              <w:fldChar w:fldCharType="separate"/>
            </w:r>
            <w:r>
              <w:rPr>
                <w:noProof/>
                <w:webHidden/>
              </w:rPr>
              <w:t>14</w:t>
            </w:r>
            <w:r>
              <w:rPr>
                <w:noProof/>
                <w:webHidden/>
              </w:rPr>
              <w:fldChar w:fldCharType="end"/>
            </w:r>
          </w:hyperlink>
        </w:p>
        <w:p w14:paraId="3E71E2C8" w14:textId="0C68E728" w:rsidR="0093039B" w:rsidRDefault="0093039B">
          <w:pPr>
            <w:pStyle w:val="TOC2"/>
            <w:tabs>
              <w:tab w:val="right" w:leader="dot" w:pos="10214"/>
            </w:tabs>
            <w:rPr>
              <w:rFonts w:asciiTheme="minorHAnsi" w:eastAsiaTheme="minorEastAsia" w:hAnsiTheme="minorHAnsi" w:cstheme="minorBidi"/>
              <w:noProof/>
            </w:rPr>
          </w:pPr>
          <w:hyperlink w:anchor="_Toc147305251" w:history="1">
            <w:r w:rsidRPr="00823931">
              <w:rPr>
                <w:rStyle w:val="Hyperlink"/>
                <w:noProof/>
              </w:rPr>
              <w:t>Test PCR Protocol (updated 7/1/19)</w:t>
            </w:r>
            <w:r>
              <w:rPr>
                <w:noProof/>
                <w:webHidden/>
              </w:rPr>
              <w:tab/>
            </w:r>
            <w:r>
              <w:rPr>
                <w:noProof/>
                <w:webHidden/>
              </w:rPr>
              <w:fldChar w:fldCharType="begin"/>
            </w:r>
            <w:r>
              <w:rPr>
                <w:noProof/>
                <w:webHidden/>
              </w:rPr>
              <w:instrText xml:space="preserve"> PAGEREF _Toc147305251 \h </w:instrText>
            </w:r>
            <w:r>
              <w:rPr>
                <w:noProof/>
                <w:webHidden/>
              </w:rPr>
            </w:r>
            <w:r>
              <w:rPr>
                <w:noProof/>
                <w:webHidden/>
              </w:rPr>
              <w:fldChar w:fldCharType="separate"/>
            </w:r>
            <w:r>
              <w:rPr>
                <w:noProof/>
                <w:webHidden/>
              </w:rPr>
              <w:t>14</w:t>
            </w:r>
            <w:r>
              <w:rPr>
                <w:noProof/>
                <w:webHidden/>
              </w:rPr>
              <w:fldChar w:fldCharType="end"/>
            </w:r>
          </w:hyperlink>
        </w:p>
        <w:p w14:paraId="3215EF7E" w14:textId="65A3E261" w:rsidR="0093039B" w:rsidRDefault="0093039B">
          <w:pPr>
            <w:pStyle w:val="TOC2"/>
            <w:tabs>
              <w:tab w:val="right" w:leader="dot" w:pos="10214"/>
            </w:tabs>
            <w:rPr>
              <w:rFonts w:asciiTheme="minorHAnsi" w:eastAsiaTheme="minorEastAsia" w:hAnsiTheme="minorHAnsi" w:cstheme="minorBidi"/>
              <w:noProof/>
            </w:rPr>
          </w:pPr>
          <w:hyperlink w:anchor="_Toc147305252" w:history="1">
            <w:r w:rsidRPr="00823931">
              <w:rPr>
                <w:rStyle w:val="Hyperlink"/>
                <w:noProof/>
              </w:rPr>
              <w:t>PCR Gel Protocol</w:t>
            </w:r>
            <w:r>
              <w:rPr>
                <w:noProof/>
                <w:webHidden/>
              </w:rPr>
              <w:tab/>
            </w:r>
            <w:r>
              <w:rPr>
                <w:noProof/>
                <w:webHidden/>
              </w:rPr>
              <w:fldChar w:fldCharType="begin"/>
            </w:r>
            <w:r>
              <w:rPr>
                <w:noProof/>
                <w:webHidden/>
              </w:rPr>
              <w:instrText xml:space="preserve"> PAGEREF _Toc147305252 \h </w:instrText>
            </w:r>
            <w:r>
              <w:rPr>
                <w:noProof/>
                <w:webHidden/>
              </w:rPr>
            </w:r>
            <w:r>
              <w:rPr>
                <w:noProof/>
                <w:webHidden/>
              </w:rPr>
              <w:fldChar w:fldCharType="separate"/>
            </w:r>
            <w:r>
              <w:rPr>
                <w:noProof/>
                <w:webHidden/>
              </w:rPr>
              <w:t>16</w:t>
            </w:r>
            <w:r>
              <w:rPr>
                <w:noProof/>
                <w:webHidden/>
              </w:rPr>
              <w:fldChar w:fldCharType="end"/>
            </w:r>
          </w:hyperlink>
        </w:p>
        <w:p w14:paraId="0E9190A4" w14:textId="07DE193E" w:rsidR="0093039B" w:rsidRDefault="0093039B">
          <w:pPr>
            <w:pStyle w:val="TOC2"/>
            <w:tabs>
              <w:tab w:val="right" w:leader="dot" w:pos="10214"/>
            </w:tabs>
            <w:rPr>
              <w:rFonts w:asciiTheme="minorHAnsi" w:eastAsiaTheme="minorEastAsia" w:hAnsiTheme="minorHAnsi" w:cstheme="minorBidi"/>
              <w:noProof/>
            </w:rPr>
          </w:pPr>
          <w:hyperlink w:anchor="_Toc147305253" w:history="1">
            <w:r w:rsidRPr="00823931">
              <w:rPr>
                <w:rStyle w:val="Hyperlink"/>
                <w:noProof/>
              </w:rPr>
              <w:t>Figure. 3</w:t>
            </w:r>
            <w:r w:rsidRPr="00823931">
              <w:rPr>
                <w:rStyle w:val="Hyperlink"/>
                <w:noProof/>
                <w:vertAlign w:val="superscript"/>
              </w:rPr>
              <w:t>rd</w:t>
            </w:r>
            <w:r w:rsidRPr="00823931">
              <w:rPr>
                <w:rStyle w:val="Hyperlink"/>
                <w:noProof/>
              </w:rPr>
              <w:t xml:space="preserve"> Gel from test PCR products to create pKR187</w:t>
            </w:r>
            <w:r>
              <w:rPr>
                <w:noProof/>
                <w:webHidden/>
              </w:rPr>
              <w:tab/>
            </w:r>
            <w:r>
              <w:rPr>
                <w:noProof/>
                <w:webHidden/>
              </w:rPr>
              <w:fldChar w:fldCharType="begin"/>
            </w:r>
            <w:r>
              <w:rPr>
                <w:noProof/>
                <w:webHidden/>
              </w:rPr>
              <w:instrText xml:space="preserve"> PAGEREF _Toc147305253 \h </w:instrText>
            </w:r>
            <w:r>
              <w:rPr>
                <w:noProof/>
                <w:webHidden/>
              </w:rPr>
            </w:r>
            <w:r>
              <w:rPr>
                <w:noProof/>
                <w:webHidden/>
              </w:rPr>
              <w:fldChar w:fldCharType="separate"/>
            </w:r>
            <w:r>
              <w:rPr>
                <w:noProof/>
                <w:webHidden/>
              </w:rPr>
              <w:t>16</w:t>
            </w:r>
            <w:r>
              <w:rPr>
                <w:noProof/>
                <w:webHidden/>
              </w:rPr>
              <w:fldChar w:fldCharType="end"/>
            </w:r>
          </w:hyperlink>
        </w:p>
        <w:p w14:paraId="01668B38" w14:textId="67C728F3" w:rsidR="0093039B" w:rsidRDefault="0093039B">
          <w:pPr>
            <w:pStyle w:val="TOC3"/>
            <w:tabs>
              <w:tab w:val="right" w:leader="dot" w:pos="10214"/>
            </w:tabs>
            <w:rPr>
              <w:rFonts w:asciiTheme="minorHAnsi" w:hAnsiTheme="minorHAnsi" w:cstheme="minorBidi"/>
              <w:noProof/>
            </w:rPr>
          </w:pPr>
          <w:hyperlink w:anchor="_Toc147305254" w:history="1">
            <w:r w:rsidRPr="00823931">
              <w:rPr>
                <w:rStyle w:val="Hyperlink"/>
                <w:noProof/>
              </w:rPr>
              <w:t>Thoughts</w:t>
            </w:r>
            <w:r>
              <w:rPr>
                <w:noProof/>
                <w:webHidden/>
              </w:rPr>
              <w:tab/>
            </w:r>
            <w:r>
              <w:rPr>
                <w:noProof/>
                <w:webHidden/>
              </w:rPr>
              <w:fldChar w:fldCharType="begin"/>
            </w:r>
            <w:r>
              <w:rPr>
                <w:noProof/>
                <w:webHidden/>
              </w:rPr>
              <w:instrText xml:space="preserve"> PAGEREF _Toc147305254 \h </w:instrText>
            </w:r>
            <w:r>
              <w:rPr>
                <w:noProof/>
                <w:webHidden/>
              </w:rPr>
            </w:r>
            <w:r>
              <w:rPr>
                <w:noProof/>
                <w:webHidden/>
              </w:rPr>
              <w:fldChar w:fldCharType="separate"/>
            </w:r>
            <w:r>
              <w:rPr>
                <w:noProof/>
                <w:webHidden/>
              </w:rPr>
              <w:t>16</w:t>
            </w:r>
            <w:r>
              <w:rPr>
                <w:noProof/>
                <w:webHidden/>
              </w:rPr>
              <w:fldChar w:fldCharType="end"/>
            </w:r>
          </w:hyperlink>
        </w:p>
        <w:p w14:paraId="55F79A31" w14:textId="7ED95DD0" w:rsidR="0093039B" w:rsidRDefault="0093039B">
          <w:pPr>
            <w:pStyle w:val="TOC2"/>
            <w:tabs>
              <w:tab w:val="right" w:leader="dot" w:pos="10214"/>
            </w:tabs>
            <w:rPr>
              <w:rFonts w:asciiTheme="minorHAnsi" w:eastAsiaTheme="minorEastAsia" w:hAnsiTheme="minorHAnsi" w:cstheme="minorBidi"/>
              <w:noProof/>
            </w:rPr>
          </w:pPr>
          <w:hyperlink w:anchor="_Toc147305255" w:history="1">
            <w:r w:rsidRPr="00823931">
              <w:rPr>
                <w:rStyle w:val="Hyperlink"/>
                <w:noProof/>
              </w:rPr>
              <w:t>Measuring LVS Growth Curves in MHB and BHI Media</w:t>
            </w:r>
            <w:r>
              <w:rPr>
                <w:noProof/>
                <w:webHidden/>
              </w:rPr>
              <w:tab/>
            </w:r>
            <w:r>
              <w:rPr>
                <w:noProof/>
                <w:webHidden/>
              </w:rPr>
              <w:fldChar w:fldCharType="begin"/>
            </w:r>
            <w:r>
              <w:rPr>
                <w:noProof/>
                <w:webHidden/>
              </w:rPr>
              <w:instrText xml:space="preserve"> PAGEREF _Toc147305255 \h </w:instrText>
            </w:r>
            <w:r>
              <w:rPr>
                <w:noProof/>
                <w:webHidden/>
              </w:rPr>
            </w:r>
            <w:r>
              <w:rPr>
                <w:noProof/>
                <w:webHidden/>
              </w:rPr>
              <w:fldChar w:fldCharType="separate"/>
            </w:r>
            <w:r>
              <w:rPr>
                <w:noProof/>
                <w:webHidden/>
              </w:rPr>
              <w:t>16</w:t>
            </w:r>
            <w:r>
              <w:rPr>
                <w:noProof/>
                <w:webHidden/>
              </w:rPr>
              <w:fldChar w:fldCharType="end"/>
            </w:r>
          </w:hyperlink>
        </w:p>
        <w:p w14:paraId="16E32225" w14:textId="6A22312A" w:rsidR="0093039B" w:rsidRDefault="0093039B">
          <w:pPr>
            <w:pStyle w:val="TOC2"/>
            <w:tabs>
              <w:tab w:val="right" w:leader="dot" w:pos="10214"/>
            </w:tabs>
            <w:rPr>
              <w:rFonts w:asciiTheme="minorHAnsi" w:eastAsiaTheme="minorEastAsia" w:hAnsiTheme="minorHAnsi" w:cstheme="minorBidi"/>
              <w:noProof/>
            </w:rPr>
          </w:pPr>
          <w:hyperlink w:anchor="_Toc147305256" w:history="1">
            <w:r w:rsidRPr="00823931">
              <w:rPr>
                <w:rStyle w:val="Hyperlink"/>
                <w:noProof/>
              </w:rPr>
              <w:t>Table. Initial OD600 values of LVS cultures in MHB and BHI media.</w:t>
            </w:r>
            <w:r>
              <w:rPr>
                <w:noProof/>
                <w:webHidden/>
              </w:rPr>
              <w:tab/>
            </w:r>
            <w:r>
              <w:rPr>
                <w:noProof/>
                <w:webHidden/>
              </w:rPr>
              <w:fldChar w:fldCharType="begin"/>
            </w:r>
            <w:r>
              <w:rPr>
                <w:noProof/>
                <w:webHidden/>
              </w:rPr>
              <w:instrText xml:space="preserve"> PAGEREF _Toc147305256 \h </w:instrText>
            </w:r>
            <w:r>
              <w:rPr>
                <w:noProof/>
                <w:webHidden/>
              </w:rPr>
            </w:r>
            <w:r>
              <w:rPr>
                <w:noProof/>
                <w:webHidden/>
              </w:rPr>
              <w:fldChar w:fldCharType="separate"/>
            </w:r>
            <w:r>
              <w:rPr>
                <w:noProof/>
                <w:webHidden/>
              </w:rPr>
              <w:t>17</w:t>
            </w:r>
            <w:r>
              <w:rPr>
                <w:noProof/>
                <w:webHidden/>
              </w:rPr>
              <w:fldChar w:fldCharType="end"/>
            </w:r>
          </w:hyperlink>
        </w:p>
        <w:p w14:paraId="22A1AA4D" w14:textId="60C66FD5" w:rsidR="0093039B" w:rsidRDefault="0093039B">
          <w:pPr>
            <w:pStyle w:val="TOC2"/>
            <w:tabs>
              <w:tab w:val="right" w:leader="dot" w:pos="10214"/>
            </w:tabs>
            <w:rPr>
              <w:rFonts w:asciiTheme="minorHAnsi" w:eastAsiaTheme="minorEastAsia" w:hAnsiTheme="minorHAnsi" w:cstheme="minorBidi"/>
              <w:noProof/>
            </w:rPr>
          </w:pPr>
          <w:hyperlink w:anchor="_Toc147305257" w:history="1">
            <w:r w:rsidRPr="00823931">
              <w:rPr>
                <w:rStyle w:val="Hyperlink"/>
                <w:noProof/>
              </w:rPr>
              <w:t>Table. OD600 values of LVS cultures in MHB and BHI media after 2 hours.</w:t>
            </w:r>
            <w:r>
              <w:rPr>
                <w:noProof/>
                <w:webHidden/>
              </w:rPr>
              <w:tab/>
            </w:r>
            <w:r>
              <w:rPr>
                <w:noProof/>
                <w:webHidden/>
              </w:rPr>
              <w:fldChar w:fldCharType="begin"/>
            </w:r>
            <w:r>
              <w:rPr>
                <w:noProof/>
                <w:webHidden/>
              </w:rPr>
              <w:instrText xml:space="preserve"> PAGEREF _Toc147305257 \h </w:instrText>
            </w:r>
            <w:r>
              <w:rPr>
                <w:noProof/>
                <w:webHidden/>
              </w:rPr>
            </w:r>
            <w:r>
              <w:rPr>
                <w:noProof/>
                <w:webHidden/>
              </w:rPr>
              <w:fldChar w:fldCharType="separate"/>
            </w:r>
            <w:r>
              <w:rPr>
                <w:noProof/>
                <w:webHidden/>
              </w:rPr>
              <w:t>17</w:t>
            </w:r>
            <w:r>
              <w:rPr>
                <w:noProof/>
                <w:webHidden/>
              </w:rPr>
              <w:fldChar w:fldCharType="end"/>
            </w:r>
          </w:hyperlink>
        </w:p>
        <w:p w14:paraId="2F0F230A" w14:textId="63E8CF3F" w:rsidR="0093039B" w:rsidRDefault="0093039B">
          <w:pPr>
            <w:pStyle w:val="TOC2"/>
            <w:tabs>
              <w:tab w:val="right" w:leader="dot" w:pos="10214"/>
            </w:tabs>
            <w:rPr>
              <w:rFonts w:asciiTheme="minorHAnsi" w:eastAsiaTheme="minorEastAsia" w:hAnsiTheme="minorHAnsi" w:cstheme="minorBidi"/>
              <w:noProof/>
            </w:rPr>
          </w:pPr>
          <w:hyperlink w:anchor="_Toc147305258" w:history="1">
            <w:r w:rsidRPr="00823931">
              <w:rPr>
                <w:rStyle w:val="Hyperlink"/>
                <w:noProof/>
              </w:rPr>
              <w:t>Table. OD600 values of LVS cultures in MHB and BHI media after 4 hours</w:t>
            </w:r>
            <w:r>
              <w:rPr>
                <w:noProof/>
                <w:webHidden/>
              </w:rPr>
              <w:tab/>
            </w:r>
            <w:r>
              <w:rPr>
                <w:noProof/>
                <w:webHidden/>
              </w:rPr>
              <w:fldChar w:fldCharType="begin"/>
            </w:r>
            <w:r>
              <w:rPr>
                <w:noProof/>
                <w:webHidden/>
              </w:rPr>
              <w:instrText xml:space="preserve"> PAGEREF _Toc147305258 \h </w:instrText>
            </w:r>
            <w:r>
              <w:rPr>
                <w:noProof/>
                <w:webHidden/>
              </w:rPr>
            </w:r>
            <w:r>
              <w:rPr>
                <w:noProof/>
                <w:webHidden/>
              </w:rPr>
              <w:fldChar w:fldCharType="separate"/>
            </w:r>
            <w:r>
              <w:rPr>
                <w:noProof/>
                <w:webHidden/>
              </w:rPr>
              <w:t>18</w:t>
            </w:r>
            <w:r>
              <w:rPr>
                <w:noProof/>
                <w:webHidden/>
              </w:rPr>
              <w:fldChar w:fldCharType="end"/>
            </w:r>
          </w:hyperlink>
        </w:p>
        <w:p w14:paraId="72C01304" w14:textId="38C12AF3" w:rsidR="0093039B" w:rsidRDefault="0093039B">
          <w:pPr>
            <w:pStyle w:val="TOC2"/>
            <w:tabs>
              <w:tab w:val="right" w:leader="dot" w:pos="10214"/>
            </w:tabs>
            <w:rPr>
              <w:rFonts w:asciiTheme="minorHAnsi" w:eastAsiaTheme="minorEastAsia" w:hAnsiTheme="minorHAnsi" w:cstheme="minorBidi"/>
              <w:noProof/>
            </w:rPr>
          </w:pPr>
          <w:hyperlink w:anchor="_Toc147305259" w:history="1">
            <w:r w:rsidRPr="00823931">
              <w:rPr>
                <w:rStyle w:val="Hyperlink"/>
                <w:noProof/>
              </w:rPr>
              <w:t>Table. OD600 values of LVS cultures in MHB and BHI media after 6 hours</w:t>
            </w:r>
            <w:r>
              <w:rPr>
                <w:noProof/>
                <w:webHidden/>
              </w:rPr>
              <w:tab/>
            </w:r>
            <w:r>
              <w:rPr>
                <w:noProof/>
                <w:webHidden/>
              </w:rPr>
              <w:fldChar w:fldCharType="begin"/>
            </w:r>
            <w:r>
              <w:rPr>
                <w:noProof/>
                <w:webHidden/>
              </w:rPr>
              <w:instrText xml:space="preserve"> PAGEREF _Toc147305259 \h </w:instrText>
            </w:r>
            <w:r>
              <w:rPr>
                <w:noProof/>
                <w:webHidden/>
              </w:rPr>
            </w:r>
            <w:r>
              <w:rPr>
                <w:noProof/>
                <w:webHidden/>
              </w:rPr>
              <w:fldChar w:fldCharType="separate"/>
            </w:r>
            <w:r>
              <w:rPr>
                <w:noProof/>
                <w:webHidden/>
              </w:rPr>
              <w:t>18</w:t>
            </w:r>
            <w:r>
              <w:rPr>
                <w:noProof/>
                <w:webHidden/>
              </w:rPr>
              <w:fldChar w:fldCharType="end"/>
            </w:r>
          </w:hyperlink>
        </w:p>
        <w:p w14:paraId="4DA67F3B" w14:textId="72E16366" w:rsidR="0093039B" w:rsidRDefault="0093039B">
          <w:pPr>
            <w:pStyle w:val="TOC2"/>
            <w:tabs>
              <w:tab w:val="right" w:leader="dot" w:pos="10214"/>
            </w:tabs>
            <w:rPr>
              <w:rFonts w:asciiTheme="minorHAnsi" w:eastAsiaTheme="minorEastAsia" w:hAnsiTheme="minorHAnsi" w:cstheme="minorBidi"/>
              <w:noProof/>
            </w:rPr>
          </w:pPr>
          <w:hyperlink w:anchor="_Toc147305260" w:history="1">
            <w:r w:rsidRPr="00823931">
              <w:rPr>
                <w:rStyle w:val="Hyperlink"/>
                <w:noProof/>
              </w:rPr>
              <w:t>Table. OD600 values of LVS cultures in MHB and BHI media after 8 hours</w:t>
            </w:r>
            <w:r>
              <w:rPr>
                <w:noProof/>
                <w:webHidden/>
              </w:rPr>
              <w:tab/>
            </w:r>
            <w:r>
              <w:rPr>
                <w:noProof/>
                <w:webHidden/>
              </w:rPr>
              <w:fldChar w:fldCharType="begin"/>
            </w:r>
            <w:r>
              <w:rPr>
                <w:noProof/>
                <w:webHidden/>
              </w:rPr>
              <w:instrText xml:space="preserve"> PAGEREF _Toc147305260 \h </w:instrText>
            </w:r>
            <w:r>
              <w:rPr>
                <w:noProof/>
                <w:webHidden/>
              </w:rPr>
            </w:r>
            <w:r>
              <w:rPr>
                <w:noProof/>
                <w:webHidden/>
              </w:rPr>
              <w:fldChar w:fldCharType="separate"/>
            </w:r>
            <w:r>
              <w:rPr>
                <w:noProof/>
                <w:webHidden/>
              </w:rPr>
              <w:t>18</w:t>
            </w:r>
            <w:r>
              <w:rPr>
                <w:noProof/>
                <w:webHidden/>
              </w:rPr>
              <w:fldChar w:fldCharType="end"/>
            </w:r>
          </w:hyperlink>
        </w:p>
        <w:p w14:paraId="076BE12A" w14:textId="7F86C470" w:rsidR="0093039B" w:rsidRDefault="0093039B">
          <w:pPr>
            <w:pStyle w:val="TOC2"/>
            <w:tabs>
              <w:tab w:val="right" w:leader="dot" w:pos="10214"/>
            </w:tabs>
            <w:rPr>
              <w:rFonts w:asciiTheme="minorHAnsi" w:eastAsiaTheme="minorEastAsia" w:hAnsiTheme="minorHAnsi" w:cstheme="minorBidi"/>
              <w:noProof/>
            </w:rPr>
          </w:pPr>
          <w:hyperlink w:anchor="_Toc147305261" w:history="1">
            <w:r w:rsidRPr="00823931">
              <w:rPr>
                <w:rStyle w:val="Hyperlink"/>
                <w:noProof/>
              </w:rPr>
              <w:t>Full PCR Protocol (updated 7/1/19)</w:t>
            </w:r>
            <w:r>
              <w:rPr>
                <w:noProof/>
                <w:webHidden/>
              </w:rPr>
              <w:tab/>
            </w:r>
            <w:r>
              <w:rPr>
                <w:noProof/>
                <w:webHidden/>
              </w:rPr>
              <w:fldChar w:fldCharType="begin"/>
            </w:r>
            <w:r>
              <w:rPr>
                <w:noProof/>
                <w:webHidden/>
              </w:rPr>
              <w:instrText xml:space="preserve"> PAGEREF _Toc147305261 \h </w:instrText>
            </w:r>
            <w:r>
              <w:rPr>
                <w:noProof/>
                <w:webHidden/>
              </w:rPr>
            </w:r>
            <w:r>
              <w:rPr>
                <w:noProof/>
                <w:webHidden/>
              </w:rPr>
              <w:fldChar w:fldCharType="separate"/>
            </w:r>
            <w:r>
              <w:rPr>
                <w:noProof/>
                <w:webHidden/>
              </w:rPr>
              <w:t>19</w:t>
            </w:r>
            <w:r>
              <w:rPr>
                <w:noProof/>
                <w:webHidden/>
              </w:rPr>
              <w:fldChar w:fldCharType="end"/>
            </w:r>
          </w:hyperlink>
        </w:p>
        <w:p w14:paraId="50A9BCDB" w14:textId="6DA9442E" w:rsidR="0093039B" w:rsidRDefault="0093039B">
          <w:pPr>
            <w:pStyle w:val="TOC3"/>
            <w:tabs>
              <w:tab w:val="right" w:leader="dot" w:pos="10214"/>
            </w:tabs>
            <w:rPr>
              <w:rFonts w:asciiTheme="minorHAnsi" w:hAnsiTheme="minorHAnsi" w:cstheme="minorBidi"/>
              <w:noProof/>
            </w:rPr>
          </w:pPr>
          <w:hyperlink w:anchor="_Toc147305262" w:history="1">
            <w:r w:rsidRPr="00823931">
              <w:rPr>
                <w:rStyle w:val="Hyperlink"/>
                <w:noProof/>
              </w:rPr>
              <w:t>Results</w:t>
            </w:r>
            <w:r>
              <w:rPr>
                <w:noProof/>
                <w:webHidden/>
              </w:rPr>
              <w:tab/>
            </w:r>
            <w:r>
              <w:rPr>
                <w:noProof/>
                <w:webHidden/>
              </w:rPr>
              <w:fldChar w:fldCharType="begin"/>
            </w:r>
            <w:r>
              <w:rPr>
                <w:noProof/>
                <w:webHidden/>
              </w:rPr>
              <w:instrText xml:space="preserve"> PAGEREF _Toc147305262 \h </w:instrText>
            </w:r>
            <w:r>
              <w:rPr>
                <w:noProof/>
                <w:webHidden/>
              </w:rPr>
            </w:r>
            <w:r>
              <w:rPr>
                <w:noProof/>
                <w:webHidden/>
              </w:rPr>
              <w:fldChar w:fldCharType="separate"/>
            </w:r>
            <w:r>
              <w:rPr>
                <w:noProof/>
                <w:webHidden/>
              </w:rPr>
              <w:t>20</w:t>
            </w:r>
            <w:r>
              <w:rPr>
                <w:noProof/>
                <w:webHidden/>
              </w:rPr>
              <w:fldChar w:fldCharType="end"/>
            </w:r>
          </w:hyperlink>
        </w:p>
        <w:p w14:paraId="1ABF0B08" w14:textId="63BAF71B" w:rsidR="0093039B" w:rsidRDefault="0093039B">
          <w:pPr>
            <w:pStyle w:val="TOC1"/>
            <w:tabs>
              <w:tab w:val="right" w:leader="dot" w:pos="10214"/>
            </w:tabs>
            <w:rPr>
              <w:rFonts w:asciiTheme="minorHAnsi" w:eastAsiaTheme="minorEastAsia" w:hAnsiTheme="minorHAnsi" w:cstheme="minorBidi"/>
              <w:noProof/>
            </w:rPr>
          </w:pPr>
          <w:hyperlink w:anchor="_Toc147305263" w:history="1">
            <w:r w:rsidRPr="00823931">
              <w:rPr>
                <w:rStyle w:val="Hyperlink"/>
                <w:noProof/>
              </w:rPr>
              <w:t>September 19, 2023</w:t>
            </w:r>
            <w:r>
              <w:rPr>
                <w:noProof/>
                <w:webHidden/>
              </w:rPr>
              <w:tab/>
            </w:r>
            <w:r>
              <w:rPr>
                <w:noProof/>
                <w:webHidden/>
              </w:rPr>
              <w:fldChar w:fldCharType="begin"/>
            </w:r>
            <w:r>
              <w:rPr>
                <w:noProof/>
                <w:webHidden/>
              </w:rPr>
              <w:instrText xml:space="preserve"> PAGEREF _Toc147305263 \h </w:instrText>
            </w:r>
            <w:r>
              <w:rPr>
                <w:noProof/>
                <w:webHidden/>
              </w:rPr>
            </w:r>
            <w:r>
              <w:rPr>
                <w:noProof/>
                <w:webHidden/>
              </w:rPr>
              <w:fldChar w:fldCharType="separate"/>
            </w:r>
            <w:r>
              <w:rPr>
                <w:noProof/>
                <w:webHidden/>
              </w:rPr>
              <w:t>21</w:t>
            </w:r>
            <w:r>
              <w:rPr>
                <w:noProof/>
                <w:webHidden/>
              </w:rPr>
              <w:fldChar w:fldCharType="end"/>
            </w:r>
          </w:hyperlink>
        </w:p>
        <w:p w14:paraId="2E16F3D8" w14:textId="354372BE" w:rsidR="0093039B" w:rsidRDefault="0093039B">
          <w:pPr>
            <w:pStyle w:val="TOC2"/>
            <w:tabs>
              <w:tab w:val="right" w:leader="dot" w:pos="10214"/>
            </w:tabs>
            <w:rPr>
              <w:rFonts w:asciiTheme="minorHAnsi" w:eastAsiaTheme="minorEastAsia" w:hAnsiTheme="minorHAnsi" w:cstheme="minorBidi"/>
              <w:noProof/>
            </w:rPr>
          </w:pPr>
          <w:hyperlink w:anchor="_Toc147305264" w:history="1">
            <w:r w:rsidRPr="00823931">
              <w:rPr>
                <w:rStyle w:val="Hyperlink"/>
                <w:noProof/>
              </w:rPr>
              <w:t>Measuring LVS Growth Curves in MHB and BHI Media (continued)</w:t>
            </w:r>
            <w:r>
              <w:rPr>
                <w:noProof/>
                <w:webHidden/>
              </w:rPr>
              <w:tab/>
            </w:r>
            <w:r>
              <w:rPr>
                <w:noProof/>
                <w:webHidden/>
              </w:rPr>
              <w:fldChar w:fldCharType="begin"/>
            </w:r>
            <w:r>
              <w:rPr>
                <w:noProof/>
                <w:webHidden/>
              </w:rPr>
              <w:instrText xml:space="preserve"> PAGEREF _Toc147305264 \h </w:instrText>
            </w:r>
            <w:r>
              <w:rPr>
                <w:noProof/>
                <w:webHidden/>
              </w:rPr>
            </w:r>
            <w:r>
              <w:rPr>
                <w:noProof/>
                <w:webHidden/>
              </w:rPr>
              <w:fldChar w:fldCharType="separate"/>
            </w:r>
            <w:r>
              <w:rPr>
                <w:noProof/>
                <w:webHidden/>
              </w:rPr>
              <w:t>21</w:t>
            </w:r>
            <w:r>
              <w:rPr>
                <w:noProof/>
                <w:webHidden/>
              </w:rPr>
              <w:fldChar w:fldCharType="end"/>
            </w:r>
          </w:hyperlink>
        </w:p>
        <w:p w14:paraId="41957950" w14:textId="14D4EE12" w:rsidR="0093039B" w:rsidRDefault="0093039B">
          <w:pPr>
            <w:pStyle w:val="TOC2"/>
            <w:tabs>
              <w:tab w:val="right" w:leader="dot" w:pos="10214"/>
            </w:tabs>
            <w:rPr>
              <w:rFonts w:asciiTheme="minorHAnsi" w:eastAsiaTheme="minorEastAsia" w:hAnsiTheme="minorHAnsi" w:cstheme="minorBidi"/>
              <w:noProof/>
            </w:rPr>
          </w:pPr>
          <w:hyperlink w:anchor="_Toc147305265" w:history="1">
            <w:r w:rsidRPr="00823931">
              <w:rPr>
                <w:rStyle w:val="Hyperlink"/>
                <w:noProof/>
              </w:rPr>
              <w:t>Table. OD600 values of LVS cultures in MHB and BHI media after 23 hours</w:t>
            </w:r>
            <w:r>
              <w:rPr>
                <w:noProof/>
                <w:webHidden/>
              </w:rPr>
              <w:tab/>
            </w:r>
            <w:r>
              <w:rPr>
                <w:noProof/>
                <w:webHidden/>
              </w:rPr>
              <w:fldChar w:fldCharType="begin"/>
            </w:r>
            <w:r>
              <w:rPr>
                <w:noProof/>
                <w:webHidden/>
              </w:rPr>
              <w:instrText xml:space="preserve"> PAGEREF _Toc147305265 \h </w:instrText>
            </w:r>
            <w:r>
              <w:rPr>
                <w:noProof/>
                <w:webHidden/>
              </w:rPr>
            </w:r>
            <w:r>
              <w:rPr>
                <w:noProof/>
                <w:webHidden/>
              </w:rPr>
              <w:fldChar w:fldCharType="separate"/>
            </w:r>
            <w:r>
              <w:rPr>
                <w:noProof/>
                <w:webHidden/>
              </w:rPr>
              <w:t>21</w:t>
            </w:r>
            <w:r>
              <w:rPr>
                <w:noProof/>
                <w:webHidden/>
              </w:rPr>
              <w:fldChar w:fldCharType="end"/>
            </w:r>
          </w:hyperlink>
        </w:p>
        <w:p w14:paraId="1E5BD5B8" w14:textId="664F9BDB" w:rsidR="0093039B" w:rsidRDefault="0093039B">
          <w:pPr>
            <w:pStyle w:val="TOC2"/>
            <w:tabs>
              <w:tab w:val="right" w:leader="dot" w:pos="10214"/>
            </w:tabs>
            <w:rPr>
              <w:rFonts w:asciiTheme="minorHAnsi" w:eastAsiaTheme="minorEastAsia" w:hAnsiTheme="minorHAnsi" w:cstheme="minorBidi"/>
              <w:noProof/>
            </w:rPr>
          </w:pPr>
          <w:hyperlink w:anchor="_Toc147305266" w:history="1">
            <w:r w:rsidRPr="00823931">
              <w:rPr>
                <w:rStyle w:val="Hyperlink"/>
                <w:noProof/>
              </w:rPr>
              <w:t>Graph. Growth curves of OD600 values of LVS cultures in MHB and BHI media</w:t>
            </w:r>
            <w:r>
              <w:rPr>
                <w:noProof/>
                <w:webHidden/>
              </w:rPr>
              <w:tab/>
            </w:r>
            <w:r>
              <w:rPr>
                <w:noProof/>
                <w:webHidden/>
              </w:rPr>
              <w:fldChar w:fldCharType="begin"/>
            </w:r>
            <w:r>
              <w:rPr>
                <w:noProof/>
                <w:webHidden/>
              </w:rPr>
              <w:instrText xml:space="preserve"> PAGEREF _Toc147305266 \h </w:instrText>
            </w:r>
            <w:r>
              <w:rPr>
                <w:noProof/>
                <w:webHidden/>
              </w:rPr>
            </w:r>
            <w:r>
              <w:rPr>
                <w:noProof/>
                <w:webHidden/>
              </w:rPr>
              <w:fldChar w:fldCharType="separate"/>
            </w:r>
            <w:r>
              <w:rPr>
                <w:noProof/>
                <w:webHidden/>
              </w:rPr>
              <w:t>22</w:t>
            </w:r>
            <w:r>
              <w:rPr>
                <w:noProof/>
                <w:webHidden/>
              </w:rPr>
              <w:fldChar w:fldCharType="end"/>
            </w:r>
          </w:hyperlink>
        </w:p>
        <w:p w14:paraId="4422BDA6" w14:textId="77D4CB0D" w:rsidR="0093039B" w:rsidRDefault="0093039B">
          <w:pPr>
            <w:pStyle w:val="TOC3"/>
            <w:tabs>
              <w:tab w:val="right" w:leader="dot" w:pos="10214"/>
            </w:tabs>
            <w:rPr>
              <w:rFonts w:asciiTheme="minorHAnsi" w:hAnsiTheme="minorHAnsi" w:cstheme="minorBidi"/>
              <w:noProof/>
            </w:rPr>
          </w:pPr>
          <w:hyperlink w:anchor="_Toc147305267" w:history="1">
            <w:r w:rsidRPr="00823931">
              <w:rPr>
                <w:rStyle w:val="Hyperlink"/>
                <w:noProof/>
              </w:rPr>
              <w:t>Results</w:t>
            </w:r>
            <w:r>
              <w:rPr>
                <w:noProof/>
                <w:webHidden/>
              </w:rPr>
              <w:tab/>
            </w:r>
            <w:r>
              <w:rPr>
                <w:noProof/>
                <w:webHidden/>
              </w:rPr>
              <w:fldChar w:fldCharType="begin"/>
            </w:r>
            <w:r>
              <w:rPr>
                <w:noProof/>
                <w:webHidden/>
              </w:rPr>
              <w:instrText xml:space="preserve"> PAGEREF _Toc147305267 \h </w:instrText>
            </w:r>
            <w:r>
              <w:rPr>
                <w:noProof/>
                <w:webHidden/>
              </w:rPr>
            </w:r>
            <w:r>
              <w:rPr>
                <w:noProof/>
                <w:webHidden/>
              </w:rPr>
              <w:fldChar w:fldCharType="separate"/>
            </w:r>
            <w:r>
              <w:rPr>
                <w:noProof/>
                <w:webHidden/>
              </w:rPr>
              <w:t>22</w:t>
            </w:r>
            <w:r>
              <w:rPr>
                <w:noProof/>
                <w:webHidden/>
              </w:rPr>
              <w:fldChar w:fldCharType="end"/>
            </w:r>
          </w:hyperlink>
        </w:p>
        <w:p w14:paraId="03D25FED" w14:textId="6FD97677" w:rsidR="0093039B" w:rsidRDefault="0093039B">
          <w:pPr>
            <w:pStyle w:val="TOC2"/>
            <w:tabs>
              <w:tab w:val="right" w:leader="dot" w:pos="10214"/>
            </w:tabs>
            <w:rPr>
              <w:rFonts w:asciiTheme="minorHAnsi" w:eastAsiaTheme="minorEastAsia" w:hAnsiTheme="minorHAnsi" w:cstheme="minorBidi"/>
              <w:noProof/>
            </w:rPr>
          </w:pPr>
          <w:hyperlink w:anchor="_Toc147305268" w:history="1">
            <w:r w:rsidRPr="00823931">
              <w:rPr>
                <w:rStyle w:val="Hyperlink"/>
                <w:noProof/>
              </w:rPr>
              <w:t>PCR Purification Protocol</w:t>
            </w:r>
            <w:r>
              <w:rPr>
                <w:noProof/>
                <w:webHidden/>
              </w:rPr>
              <w:tab/>
            </w:r>
            <w:r>
              <w:rPr>
                <w:noProof/>
                <w:webHidden/>
              </w:rPr>
              <w:fldChar w:fldCharType="begin"/>
            </w:r>
            <w:r>
              <w:rPr>
                <w:noProof/>
                <w:webHidden/>
              </w:rPr>
              <w:instrText xml:space="preserve"> PAGEREF _Toc147305268 \h </w:instrText>
            </w:r>
            <w:r>
              <w:rPr>
                <w:noProof/>
                <w:webHidden/>
              </w:rPr>
            </w:r>
            <w:r>
              <w:rPr>
                <w:noProof/>
                <w:webHidden/>
              </w:rPr>
              <w:fldChar w:fldCharType="separate"/>
            </w:r>
            <w:r>
              <w:rPr>
                <w:noProof/>
                <w:webHidden/>
              </w:rPr>
              <w:t>22</w:t>
            </w:r>
            <w:r>
              <w:rPr>
                <w:noProof/>
                <w:webHidden/>
              </w:rPr>
              <w:fldChar w:fldCharType="end"/>
            </w:r>
          </w:hyperlink>
        </w:p>
        <w:p w14:paraId="38B6B9AD" w14:textId="411B365A" w:rsidR="0093039B" w:rsidRDefault="0093039B">
          <w:pPr>
            <w:pStyle w:val="TOC1"/>
            <w:tabs>
              <w:tab w:val="right" w:leader="dot" w:pos="10214"/>
            </w:tabs>
            <w:rPr>
              <w:rFonts w:asciiTheme="minorHAnsi" w:eastAsiaTheme="minorEastAsia" w:hAnsiTheme="minorHAnsi" w:cstheme="minorBidi"/>
              <w:noProof/>
            </w:rPr>
          </w:pPr>
          <w:hyperlink w:anchor="_Toc147305269" w:history="1">
            <w:r w:rsidRPr="00823931">
              <w:rPr>
                <w:rStyle w:val="Hyperlink"/>
                <w:noProof/>
              </w:rPr>
              <w:t>September 20, 2023</w:t>
            </w:r>
            <w:r>
              <w:rPr>
                <w:noProof/>
                <w:webHidden/>
              </w:rPr>
              <w:tab/>
            </w:r>
            <w:r>
              <w:rPr>
                <w:noProof/>
                <w:webHidden/>
              </w:rPr>
              <w:fldChar w:fldCharType="begin"/>
            </w:r>
            <w:r>
              <w:rPr>
                <w:noProof/>
                <w:webHidden/>
              </w:rPr>
              <w:instrText xml:space="preserve"> PAGEREF _Toc147305269 \h </w:instrText>
            </w:r>
            <w:r>
              <w:rPr>
                <w:noProof/>
                <w:webHidden/>
              </w:rPr>
            </w:r>
            <w:r>
              <w:rPr>
                <w:noProof/>
                <w:webHidden/>
              </w:rPr>
              <w:fldChar w:fldCharType="separate"/>
            </w:r>
            <w:r>
              <w:rPr>
                <w:noProof/>
                <w:webHidden/>
              </w:rPr>
              <w:t>23</w:t>
            </w:r>
            <w:r>
              <w:rPr>
                <w:noProof/>
                <w:webHidden/>
              </w:rPr>
              <w:fldChar w:fldCharType="end"/>
            </w:r>
          </w:hyperlink>
        </w:p>
        <w:p w14:paraId="54FDECA0" w14:textId="2B07BAC1" w:rsidR="0093039B" w:rsidRDefault="0093039B">
          <w:pPr>
            <w:pStyle w:val="TOC2"/>
            <w:tabs>
              <w:tab w:val="right" w:leader="dot" w:pos="10214"/>
            </w:tabs>
            <w:rPr>
              <w:rFonts w:asciiTheme="minorHAnsi" w:eastAsiaTheme="minorEastAsia" w:hAnsiTheme="minorHAnsi" w:cstheme="minorBidi"/>
              <w:noProof/>
            </w:rPr>
          </w:pPr>
          <w:hyperlink w:anchor="_Toc147305270" w:history="1">
            <w:r w:rsidRPr="00823931">
              <w:rPr>
                <w:rStyle w:val="Hyperlink"/>
                <w:noProof/>
              </w:rPr>
              <w:t>PCR Gel Protocol</w:t>
            </w:r>
            <w:r>
              <w:rPr>
                <w:noProof/>
                <w:webHidden/>
              </w:rPr>
              <w:tab/>
            </w:r>
            <w:r>
              <w:rPr>
                <w:noProof/>
                <w:webHidden/>
              </w:rPr>
              <w:fldChar w:fldCharType="begin"/>
            </w:r>
            <w:r>
              <w:rPr>
                <w:noProof/>
                <w:webHidden/>
              </w:rPr>
              <w:instrText xml:space="preserve"> PAGEREF _Toc147305270 \h </w:instrText>
            </w:r>
            <w:r>
              <w:rPr>
                <w:noProof/>
                <w:webHidden/>
              </w:rPr>
            </w:r>
            <w:r>
              <w:rPr>
                <w:noProof/>
                <w:webHidden/>
              </w:rPr>
              <w:fldChar w:fldCharType="separate"/>
            </w:r>
            <w:r>
              <w:rPr>
                <w:noProof/>
                <w:webHidden/>
              </w:rPr>
              <w:t>24</w:t>
            </w:r>
            <w:r>
              <w:rPr>
                <w:noProof/>
                <w:webHidden/>
              </w:rPr>
              <w:fldChar w:fldCharType="end"/>
            </w:r>
          </w:hyperlink>
        </w:p>
        <w:p w14:paraId="2C6B9A9B" w14:textId="0725D0F7" w:rsidR="0093039B" w:rsidRDefault="0093039B">
          <w:pPr>
            <w:pStyle w:val="TOC2"/>
            <w:tabs>
              <w:tab w:val="right" w:leader="dot" w:pos="10214"/>
            </w:tabs>
            <w:rPr>
              <w:rFonts w:asciiTheme="minorHAnsi" w:eastAsiaTheme="minorEastAsia" w:hAnsiTheme="minorHAnsi" w:cstheme="minorBidi"/>
              <w:noProof/>
            </w:rPr>
          </w:pPr>
          <w:hyperlink w:anchor="_Toc147305271" w:history="1">
            <w:r w:rsidRPr="00823931">
              <w:rPr>
                <w:rStyle w:val="Hyperlink"/>
                <w:noProof/>
              </w:rPr>
              <w:t>Figure. Gel testing to confirm presence of DNA fragments from PCR purification</w:t>
            </w:r>
            <w:r>
              <w:rPr>
                <w:noProof/>
                <w:webHidden/>
              </w:rPr>
              <w:tab/>
            </w:r>
            <w:r>
              <w:rPr>
                <w:noProof/>
                <w:webHidden/>
              </w:rPr>
              <w:fldChar w:fldCharType="begin"/>
            </w:r>
            <w:r>
              <w:rPr>
                <w:noProof/>
                <w:webHidden/>
              </w:rPr>
              <w:instrText xml:space="preserve"> PAGEREF _Toc147305271 \h </w:instrText>
            </w:r>
            <w:r>
              <w:rPr>
                <w:noProof/>
                <w:webHidden/>
              </w:rPr>
            </w:r>
            <w:r>
              <w:rPr>
                <w:noProof/>
                <w:webHidden/>
              </w:rPr>
              <w:fldChar w:fldCharType="separate"/>
            </w:r>
            <w:r>
              <w:rPr>
                <w:noProof/>
                <w:webHidden/>
              </w:rPr>
              <w:t>24</w:t>
            </w:r>
            <w:r>
              <w:rPr>
                <w:noProof/>
                <w:webHidden/>
              </w:rPr>
              <w:fldChar w:fldCharType="end"/>
            </w:r>
          </w:hyperlink>
        </w:p>
        <w:p w14:paraId="3716F60A" w14:textId="5BCB34CA" w:rsidR="0093039B" w:rsidRDefault="0093039B">
          <w:pPr>
            <w:pStyle w:val="TOC3"/>
            <w:tabs>
              <w:tab w:val="right" w:leader="dot" w:pos="10214"/>
            </w:tabs>
            <w:rPr>
              <w:rFonts w:asciiTheme="minorHAnsi" w:hAnsiTheme="minorHAnsi" w:cstheme="minorBidi"/>
              <w:noProof/>
            </w:rPr>
          </w:pPr>
          <w:hyperlink w:anchor="_Toc147305272" w:history="1">
            <w:r w:rsidRPr="00823931">
              <w:rPr>
                <w:rStyle w:val="Hyperlink"/>
                <w:noProof/>
              </w:rPr>
              <w:t>Results</w:t>
            </w:r>
            <w:r>
              <w:rPr>
                <w:noProof/>
                <w:webHidden/>
              </w:rPr>
              <w:tab/>
            </w:r>
            <w:r>
              <w:rPr>
                <w:noProof/>
                <w:webHidden/>
              </w:rPr>
              <w:fldChar w:fldCharType="begin"/>
            </w:r>
            <w:r>
              <w:rPr>
                <w:noProof/>
                <w:webHidden/>
              </w:rPr>
              <w:instrText xml:space="preserve"> PAGEREF _Toc147305272 \h </w:instrText>
            </w:r>
            <w:r>
              <w:rPr>
                <w:noProof/>
                <w:webHidden/>
              </w:rPr>
            </w:r>
            <w:r>
              <w:rPr>
                <w:noProof/>
                <w:webHidden/>
              </w:rPr>
              <w:fldChar w:fldCharType="separate"/>
            </w:r>
            <w:r>
              <w:rPr>
                <w:noProof/>
                <w:webHidden/>
              </w:rPr>
              <w:t>24</w:t>
            </w:r>
            <w:r>
              <w:rPr>
                <w:noProof/>
                <w:webHidden/>
              </w:rPr>
              <w:fldChar w:fldCharType="end"/>
            </w:r>
          </w:hyperlink>
        </w:p>
        <w:p w14:paraId="06E9AD49" w14:textId="52277C28" w:rsidR="0093039B" w:rsidRDefault="0093039B">
          <w:pPr>
            <w:pStyle w:val="TOC2"/>
            <w:tabs>
              <w:tab w:val="right" w:leader="dot" w:pos="10214"/>
            </w:tabs>
            <w:rPr>
              <w:rFonts w:asciiTheme="minorHAnsi" w:eastAsiaTheme="minorEastAsia" w:hAnsiTheme="minorHAnsi" w:cstheme="minorBidi"/>
              <w:noProof/>
            </w:rPr>
          </w:pPr>
          <w:hyperlink w:anchor="_Toc147305273" w:history="1">
            <w:r w:rsidRPr="00823931">
              <w:rPr>
                <w:rStyle w:val="Hyperlink"/>
                <w:noProof/>
              </w:rPr>
              <w:t>Restriction Digest Protocol</w:t>
            </w:r>
            <w:r>
              <w:rPr>
                <w:noProof/>
                <w:webHidden/>
              </w:rPr>
              <w:tab/>
            </w:r>
            <w:r>
              <w:rPr>
                <w:noProof/>
                <w:webHidden/>
              </w:rPr>
              <w:fldChar w:fldCharType="begin"/>
            </w:r>
            <w:r>
              <w:rPr>
                <w:noProof/>
                <w:webHidden/>
              </w:rPr>
              <w:instrText xml:space="preserve"> PAGEREF _Toc147305273 \h </w:instrText>
            </w:r>
            <w:r>
              <w:rPr>
                <w:noProof/>
                <w:webHidden/>
              </w:rPr>
            </w:r>
            <w:r>
              <w:rPr>
                <w:noProof/>
                <w:webHidden/>
              </w:rPr>
              <w:fldChar w:fldCharType="separate"/>
            </w:r>
            <w:r>
              <w:rPr>
                <w:noProof/>
                <w:webHidden/>
              </w:rPr>
              <w:t>24</w:t>
            </w:r>
            <w:r>
              <w:rPr>
                <w:noProof/>
                <w:webHidden/>
              </w:rPr>
              <w:fldChar w:fldCharType="end"/>
            </w:r>
          </w:hyperlink>
        </w:p>
        <w:p w14:paraId="4DA98037" w14:textId="0E402601" w:rsidR="0093039B" w:rsidRDefault="0093039B">
          <w:pPr>
            <w:pStyle w:val="TOC2"/>
            <w:tabs>
              <w:tab w:val="right" w:leader="dot" w:pos="10214"/>
            </w:tabs>
            <w:rPr>
              <w:rFonts w:asciiTheme="minorHAnsi" w:eastAsiaTheme="minorEastAsia" w:hAnsiTheme="minorHAnsi" w:cstheme="minorBidi"/>
              <w:noProof/>
            </w:rPr>
          </w:pPr>
          <w:hyperlink w:anchor="_Toc147305274" w:history="1">
            <w:r w:rsidRPr="00823931">
              <w:rPr>
                <w:rStyle w:val="Hyperlink"/>
                <w:noProof/>
              </w:rPr>
              <w:t>Figure. Restrictive enzyme digest gel (before cutting)</w:t>
            </w:r>
            <w:r>
              <w:rPr>
                <w:noProof/>
                <w:webHidden/>
              </w:rPr>
              <w:tab/>
            </w:r>
            <w:r>
              <w:rPr>
                <w:noProof/>
                <w:webHidden/>
              </w:rPr>
              <w:fldChar w:fldCharType="begin"/>
            </w:r>
            <w:r>
              <w:rPr>
                <w:noProof/>
                <w:webHidden/>
              </w:rPr>
              <w:instrText xml:space="preserve"> PAGEREF _Toc147305274 \h </w:instrText>
            </w:r>
            <w:r>
              <w:rPr>
                <w:noProof/>
                <w:webHidden/>
              </w:rPr>
            </w:r>
            <w:r>
              <w:rPr>
                <w:noProof/>
                <w:webHidden/>
              </w:rPr>
              <w:fldChar w:fldCharType="separate"/>
            </w:r>
            <w:r>
              <w:rPr>
                <w:noProof/>
                <w:webHidden/>
              </w:rPr>
              <w:t>25</w:t>
            </w:r>
            <w:r>
              <w:rPr>
                <w:noProof/>
                <w:webHidden/>
              </w:rPr>
              <w:fldChar w:fldCharType="end"/>
            </w:r>
          </w:hyperlink>
        </w:p>
        <w:p w14:paraId="7AA8AEBF" w14:textId="386AF04A" w:rsidR="0093039B" w:rsidRDefault="0093039B">
          <w:pPr>
            <w:pStyle w:val="TOC2"/>
            <w:tabs>
              <w:tab w:val="right" w:leader="dot" w:pos="10214"/>
            </w:tabs>
            <w:rPr>
              <w:rFonts w:asciiTheme="minorHAnsi" w:eastAsiaTheme="minorEastAsia" w:hAnsiTheme="minorHAnsi" w:cstheme="minorBidi"/>
              <w:noProof/>
            </w:rPr>
          </w:pPr>
          <w:hyperlink w:anchor="_Toc147305275" w:history="1">
            <w:r w:rsidRPr="00823931">
              <w:rPr>
                <w:rStyle w:val="Hyperlink"/>
                <w:noProof/>
              </w:rPr>
              <w:t>Figure. Restrictive enzyme digest gel (after cutting)</w:t>
            </w:r>
            <w:r>
              <w:rPr>
                <w:noProof/>
                <w:webHidden/>
              </w:rPr>
              <w:tab/>
            </w:r>
            <w:r>
              <w:rPr>
                <w:noProof/>
                <w:webHidden/>
              </w:rPr>
              <w:fldChar w:fldCharType="begin"/>
            </w:r>
            <w:r>
              <w:rPr>
                <w:noProof/>
                <w:webHidden/>
              </w:rPr>
              <w:instrText xml:space="preserve"> PAGEREF _Toc147305275 \h </w:instrText>
            </w:r>
            <w:r>
              <w:rPr>
                <w:noProof/>
                <w:webHidden/>
              </w:rPr>
            </w:r>
            <w:r>
              <w:rPr>
                <w:noProof/>
                <w:webHidden/>
              </w:rPr>
              <w:fldChar w:fldCharType="separate"/>
            </w:r>
            <w:r>
              <w:rPr>
                <w:noProof/>
                <w:webHidden/>
              </w:rPr>
              <w:t>26</w:t>
            </w:r>
            <w:r>
              <w:rPr>
                <w:noProof/>
                <w:webHidden/>
              </w:rPr>
              <w:fldChar w:fldCharType="end"/>
            </w:r>
          </w:hyperlink>
        </w:p>
        <w:p w14:paraId="3444BD63" w14:textId="51C1E146" w:rsidR="0093039B" w:rsidRDefault="0093039B">
          <w:pPr>
            <w:pStyle w:val="TOC3"/>
            <w:tabs>
              <w:tab w:val="right" w:leader="dot" w:pos="10214"/>
            </w:tabs>
            <w:rPr>
              <w:rFonts w:asciiTheme="minorHAnsi" w:hAnsiTheme="minorHAnsi" w:cstheme="minorBidi"/>
              <w:noProof/>
            </w:rPr>
          </w:pPr>
          <w:hyperlink w:anchor="_Toc147305276" w:history="1">
            <w:r w:rsidRPr="00823931">
              <w:rPr>
                <w:rStyle w:val="Hyperlink"/>
                <w:noProof/>
              </w:rPr>
              <w:t>Results</w:t>
            </w:r>
            <w:r>
              <w:rPr>
                <w:noProof/>
                <w:webHidden/>
              </w:rPr>
              <w:tab/>
            </w:r>
            <w:r>
              <w:rPr>
                <w:noProof/>
                <w:webHidden/>
              </w:rPr>
              <w:fldChar w:fldCharType="begin"/>
            </w:r>
            <w:r>
              <w:rPr>
                <w:noProof/>
                <w:webHidden/>
              </w:rPr>
              <w:instrText xml:space="preserve"> PAGEREF _Toc147305276 \h </w:instrText>
            </w:r>
            <w:r>
              <w:rPr>
                <w:noProof/>
                <w:webHidden/>
              </w:rPr>
            </w:r>
            <w:r>
              <w:rPr>
                <w:noProof/>
                <w:webHidden/>
              </w:rPr>
              <w:fldChar w:fldCharType="separate"/>
            </w:r>
            <w:r>
              <w:rPr>
                <w:noProof/>
                <w:webHidden/>
              </w:rPr>
              <w:t>26</w:t>
            </w:r>
            <w:r>
              <w:rPr>
                <w:noProof/>
                <w:webHidden/>
              </w:rPr>
              <w:fldChar w:fldCharType="end"/>
            </w:r>
          </w:hyperlink>
        </w:p>
        <w:p w14:paraId="4C225D4D" w14:textId="06F448A9" w:rsidR="0093039B" w:rsidRDefault="0093039B">
          <w:pPr>
            <w:pStyle w:val="TOC1"/>
            <w:tabs>
              <w:tab w:val="right" w:leader="dot" w:pos="10214"/>
            </w:tabs>
            <w:rPr>
              <w:rFonts w:asciiTheme="minorHAnsi" w:eastAsiaTheme="minorEastAsia" w:hAnsiTheme="minorHAnsi" w:cstheme="minorBidi"/>
              <w:noProof/>
            </w:rPr>
          </w:pPr>
          <w:hyperlink w:anchor="_Toc147305277" w:history="1">
            <w:r w:rsidRPr="00823931">
              <w:rPr>
                <w:rStyle w:val="Hyperlink"/>
                <w:noProof/>
              </w:rPr>
              <w:t>September 21, 2023</w:t>
            </w:r>
            <w:r>
              <w:rPr>
                <w:noProof/>
                <w:webHidden/>
              </w:rPr>
              <w:tab/>
            </w:r>
            <w:r>
              <w:rPr>
                <w:noProof/>
                <w:webHidden/>
              </w:rPr>
              <w:fldChar w:fldCharType="begin"/>
            </w:r>
            <w:r>
              <w:rPr>
                <w:noProof/>
                <w:webHidden/>
              </w:rPr>
              <w:instrText xml:space="preserve"> PAGEREF _Toc147305277 \h </w:instrText>
            </w:r>
            <w:r>
              <w:rPr>
                <w:noProof/>
                <w:webHidden/>
              </w:rPr>
            </w:r>
            <w:r>
              <w:rPr>
                <w:noProof/>
                <w:webHidden/>
              </w:rPr>
              <w:fldChar w:fldCharType="separate"/>
            </w:r>
            <w:r>
              <w:rPr>
                <w:noProof/>
                <w:webHidden/>
              </w:rPr>
              <w:t>27</w:t>
            </w:r>
            <w:r>
              <w:rPr>
                <w:noProof/>
                <w:webHidden/>
              </w:rPr>
              <w:fldChar w:fldCharType="end"/>
            </w:r>
          </w:hyperlink>
        </w:p>
        <w:p w14:paraId="5D6220BF" w14:textId="64F40AF5" w:rsidR="0093039B" w:rsidRDefault="0093039B">
          <w:pPr>
            <w:pStyle w:val="TOC2"/>
            <w:tabs>
              <w:tab w:val="right" w:leader="dot" w:pos="10214"/>
            </w:tabs>
            <w:rPr>
              <w:rFonts w:asciiTheme="minorHAnsi" w:eastAsiaTheme="minorEastAsia" w:hAnsiTheme="minorHAnsi" w:cstheme="minorBidi"/>
              <w:noProof/>
            </w:rPr>
          </w:pPr>
          <w:hyperlink w:anchor="_Toc147305278" w:history="1">
            <w:r w:rsidRPr="00823931">
              <w:rPr>
                <w:rStyle w:val="Hyperlink"/>
                <w:noProof/>
              </w:rPr>
              <w:t>QIAquick Gel Extraction Kit</w:t>
            </w:r>
            <w:r>
              <w:rPr>
                <w:noProof/>
                <w:webHidden/>
              </w:rPr>
              <w:tab/>
            </w:r>
            <w:r>
              <w:rPr>
                <w:noProof/>
                <w:webHidden/>
              </w:rPr>
              <w:fldChar w:fldCharType="begin"/>
            </w:r>
            <w:r>
              <w:rPr>
                <w:noProof/>
                <w:webHidden/>
              </w:rPr>
              <w:instrText xml:space="preserve"> PAGEREF _Toc147305278 \h </w:instrText>
            </w:r>
            <w:r>
              <w:rPr>
                <w:noProof/>
                <w:webHidden/>
              </w:rPr>
            </w:r>
            <w:r>
              <w:rPr>
                <w:noProof/>
                <w:webHidden/>
              </w:rPr>
              <w:fldChar w:fldCharType="separate"/>
            </w:r>
            <w:r>
              <w:rPr>
                <w:noProof/>
                <w:webHidden/>
              </w:rPr>
              <w:t>27</w:t>
            </w:r>
            <w:r>
              <w:rPr>
                <w:noProof/>
                <w:webHidden/>
              </w:rPr>
              <w:fldChar w:fldCharType="end"/>
            </w:r>
          </w:hyperlink>
        </w:p>
        <w:p w14:paraId="188F2E0F" w14:textId="1467A96F" w:rsidR="0093039B" w:rsidRDefault="0093039B">
          <w:pPr>
            <w:pStyle w:val="TOC2"/>
            <w:tabs>
              <w:tab w:val="right" w:leader="dot" w:pos="10214"/>
            </w:tabs>
            <w:rPr>
              <w:rFonts w:asciiTheme="minorHAnsi" w:eastAsiaTheme="minorEastAsia" w:hAnsiTheme="minorHAnsi" w:cstheme="minorBidi"/>
              <w:noProof/>
            </w:rPr>
          </w:pPr>
          <w:hyperlink w:anchor="_Toc147305279" w:history="1">
            <w:r w:rsidRPr="00823931">
              <w:rPr>
                <w:rStyle w:val="Hyperlink"/>
                <w:noProof/>
              </w:rPr>
              <w:t>Table. Nanodrop readings of the pKR187 insert and backbone.</w:t>
            </w:r>
            <w:r>
              <w:rPr>
                <w:noProof/>
                <w:webHidden/>
              </w:rPr>
              <w:tab/>
            </w:r>
            <w:r>
              <w:rPr>
                <w:noProof/>
                <w:webHidden/>
              </w:rPr>
              <w:fldChar w:fldCharType="begin"/>
            </w:r>
            <w:r>
              <w:rPr>
                <w:noProof/>
                <w:webHidden/>
              </w:rPr>
              <w:instrText xml:space="preserve"> PAGEREF _Toc147305279 \h </w:instrText>
            </w:r>
            <w:r>
              <w:rPr>
                <w:noProof/>
                <w:webHidden/>
              </w:rPr>
            </w:r>
            <w:r>
              <w:rPr>
                <w:noProof/>
                <w:webHidden/>
              </w:rPr>
              <w:fldChar w:fldCharType="separate"/>
            </w:r>
            <w:r>
              <w:rPr>
                <w:noProof/>
                <w:webHidden/>
              </w:rPr>
              <w:t>28</w:t>
            </w:r>
            <w:r>
              <w:rPr>
                <w:noProof/>
                <w:webHidden/>
              </w:rPr>
              <w:fldChar w:fldCharType="end"/>
            </w:r>
          </w:hyperlink>
        </w:p>
        <w:p w14:paraId="47E6B3CA" w14:textId="3CF1C9D2" w:rsidR="0093039B" w:rsidRDefault="0093039B">
          <w:pPr>
            <w:pStyle w:val="TOC2"/>
            <w:tabs>
              <w:tab w:val="right" w:leader="dot" w:pos="10214"/>
            </w:tabs>
            <w:rPr>
              <w:rFonts w:asciiTheme="minorHAnsi" w:eastAsiaTheme="minorEastAsia" w:hAnsiTheme="minorHAnsi" w:cstheme="minorBidi"/>
              <w:noProof/>
            </w:rPr>
          </w:pPr>
          <w:hyperlink w:anchor="_Toc147305280" w:history="1">
            <w:r w:rsidRPr="00823931">
              <w:rPr>
                <w:rStyle w:val="Hyperlink"/>
                <w:noProof/>
              </w:rPr>
              <w:t>Ligation</w:t>
            </w:r>
            <w:r>
              <w:rPr>
                <w:noProof/>
                <w:webHidden/>
              </w:rPr>
              <w:tab/>
            </w:r>
            <w:r>
              <w:rPr>
                <w:noProof/>
                <w:webHidden/>
              </w:rPr>
              <w:fldChar w:fldCharType="begin"/>
            </w:r>
            <w:r>
              <w:rPr>
                <w:noProof/>
                <w:webHidden/>
              </w:rPr>
              <w:instrText xml:space="preserve"> PAGEREF _Toc147305280 \h </w:instrText>
            </w:r>
            <w:r>
              <w:rPr>
                <w:noProof/>
                <w:webHidden/>
              </w:rPr>
            </w:r>
            <w:r>
              <w:rPr>
                <w:noProof/>
                <w:webHidden/>
              </w:rPr>
              <w:fldChar w:fldCharType="separate"/>
            </w:r>
            <w:r>
              <w:rPr>
                <w:noProof/>
                <w:webHidden/>
              </w:rPr>
              <w:t>28</w:t>
            </w:r>
            <w:r>
              <w:rPr>
                <w:noProof/>
                <w:webHidden/>
              </w:rPr>
              <w:fldChar w:fldCharType="end"/>
            </w:r>
          </w:hyperlink>
        </w:p>
        <w:p w14:paraId="788C2B04" w14:textId="0CD58AA9" w:rsidR="0093039B" w:rsidRDefault="0093039B">
          <w:pPr>
            <w:pStyle w:val="TOC2"/>
            <w:tabs>
              <w:tab w:val="right" w:leader="dot" w:pos="10214"/>
            </w:tabs>
            <w:rPr>
              <w:rFonts w:asciiTheme="minorHAnsi" w:eastAsiaTheme="minorEastAsia" w:hAnsiTheme="minorHAnsi" w:cstheme="minorBidi"/>
              <w:noProof/>
            </w:rPr>
          </w:pPr>
          <w:hyperlink w:anchor="_Toc147305281" w:history="1">
            <w:r w:rsidRPr="00823931">
              <w:rPr>
                <w:rStyle w:val="Hyperlink"/>
                <w:noProof/>
              </w:rPr>
              <w:t>Transforming Chemically Competent E. coli (pKR187 Ligation)</w:t>
            </w:r>
            <w:r>
              <w:rPr>
                <w:noProof/>
                <w:webHidden/>
              </w:rPr>
              <w:tab/>
            </w:r>
            <w:r>
              <w:rPr>
                <w:noProof/>
                <w:webHidden/>
              </w:rPr>
              <w:fldChar w:fldCharType="begin"/>
            </w:r>
            <w:r>
              <w:rPr>
                <w:noProof/>
                <w:webHidden/>
              </w:rPr>
              <w:instrText xml:space="preserve"> PAGEREF _Toc147305281 \h </w:instrText>
            </w:r>
            <w:r>
              <w:rPr>
                <w:noProof/>
                <w:webHidden/>
              </w:rPr>
            </w:r>
            <w:r>
              <w:rPr>
                <w:noProof/>
                <w:webHidden/>
              </w:rPr>
              <w:fldChar w:fldCharType="separate"/>
            </w:r>
            <w:r>
              <w:rPr>
                <w:noProof/>
                <w:webHidden/>
              </w:rPr>
              <w:t>29</w:t>
            </w:r>
            <w:r>
              <w:rPr>
                <w:noProof/>
                <w:webHidden/>
              </w:rPr>
              <w:fldChar w:fldCharType="end"/>
            </w:r>
          </w:hyperlink>
        </w:p>
        <w:p w14:paraId="345B221A" w14:textId="3C4C095E" w:rsidR="0093039B" w:rsidRDefault="0093039B">
          <w:pPr>
            <w:pStyle w:val="TOC2"/>
            <w:tabs>
              <w:tab w:val="right" w:leader="dot" w:pos="10214"/>
            </w:tabs>
            <w:rPr>
              <w:rFonts w:asciiTheme="minorHAnsi" w:eastAsiaTheme="minorEastAsia" w:hAnsiTheme="minorHAnsi" w:cstheme="minorBidi"/>
              <w:noProof/>
            </w:rPr>
          </w:pPr>
          <w:hyperlink w:anchor="_Toc147305282" w:history="1">
            <w:r w:rsidRPr="00823931">
              <w:rPr>
                <w:rStyle w:val="Hyperlink"/>
                <w:rFonts w:eastAsia="Calibri"/>
                <w:noProof/>
              </w:rPr>
              <w:t>Preparing Electrocompetent LVS</w:t>
            </w:r>
            <w:r>
              <w:rPr>
                <w:noProof/>
                <w:webHidden/>
              </w:rPr>
              <w:tab/>
            </w:r>
            <w:r>
              <w:rPr>
                <w:noProof/>
                <w:webHidden/>
              </w:rPr>
              <w:fldChar w:fldCharType="begin"/>
            </w:r>
            <w:r>
              <w:rPr>
                <w:noProof/>
                <w:webHidden/>
              </w:rPr>
              <w:instrText xml:space="preserve"> PAGEREF _Toc147305282 \h </w:instrText>
            </w:r>
            <w:r>
              <w:rPr>
                <w:noProof/>
                <w:webHidden/>
              </w:rPr>
            </w:r>
            <w:r>
              <w:rPr>
                <w:noProof/>
                <w:webHidden/>
              </w:rPr>
              <w:fldChar w:fldCharType="separate"/>
            </w:r>
            <w:r>
              <w:rPr>
                <w:noProof/>
                <w:webHidden/>
              </w:rPr>
              <w:t>30</w:t>
            </w:r>
            <w:r>
              <w:rPr>
                <w:noProof/>
                <w:webHidden/>
              </w:rPr>
              <w:fldChar w:fldCharType="end"/>
            </w:r>
          </w:hyperlink>
        </w:p>
        <w:p w14:paraId="27381DC8" w14:textId="544216F0" w:rsidR="0093039B" w:rsidRDefault="0093039B">
          <w:pPr>
            <w:pStyle w:val="TOC2"/>
            <w:tabs>
              <w:tab w:val="right" w:leader="dot" w:pos="10214"/>
            </w:tabs>
            <w:rPr>
              <w:rFonts w:asciiTheme="minorHAnsi" w:eastAsiaTheme="minorEastAsia" w:hAnsiTheme="minorHAnsi" w:cstheme="minorBidi"/>
              <w:noProof/>
            </w:rPr>
          </w:pPr>
          <w:hyperlink w:anchor="_Toc147305283" w:history="1">
            <w:r w:rsidRPr="00823931">
              <w:rPr>
                <w:rStyle w:val="Hyperlink"/>
                <w:noProof/>
              </w:rPr>
              <w:t>Figure. Plated ligation results for pKR187 backbone and plasmid</w:t>
            </w:r>
            <w:r>
              <w:rPr>
                <w:noProof/>
                <w:webHidden/>
              </w:rPr>
              <w:tab/>
            </w:r>
            <w:r>
              <w:rPr>
                <w:noProof/>
                <w:webHidden/>
              </w:rPr>
              <w:fldChar w:fldCharType="begin"/>
            </w:r>
            <w:r>
              <w:rPr>
                <w:noProof/>
                <w:webHidden/>
              </w:rPr>
              <w:instrText xml:space="preserve"> PAGEREF _Toc147305283 \h </w:instrText>
            </w:r>
            <w:r>
              <w:rPr>
                <w:noProof/>
                <w:webHidden/>
              </w:rPr>
            </w:r>
            <w:r>
              <w:rPr>
                <w:noProof/>
                <w:webHidden/>
              </w:rPr>
              <w:fldChar w:fldCharType="separate"/>
            </w:r>
            <w:r>
              <w:rPr>
                <w:noProof/>
                <w:webHidden/>
              </w:rPr>
              <w:t>30</w:t>
            </w:r>
            <w:r>
              <w:rPr>
                <w:noProof/>
                <w:webHidden/>
              </w:rPr>
              <w:fldChar w:fldCharType="end"/>
            </w:r>
          </w:hyperlink>
        </w:p>
        <w:p w14:paraId="2EDB4F6F" w14:textId="297AAF6F" w:rsidR="0093039B" w:rsidRDefault="0093039B">
          <w:pPr>
            <w:pStyle w:val="TOC3"/>
            <w:tabs>
              <w:tab w:val="right" w:leader="dot" w:pos="10214"/>
            </w:tabs>
            <w:rPr>
              <w:rFonts w:asciiTheme="minorHAnsi" w:hAnsiTheme="minorHAnsi" w:cstheme="minorBidi"/>
              <w:noProof/>
            </w:rPr>
          </w:pPr>
          <w:hyperlink w:anchor="_Toc147305284" w:history="1">
            <w:r w:rsidRPr="00823931">
              <w:rPr>
                <w:rStyle w:val="Hyperlink"/>
                <w:noProof/>
              </w:rPr>
              <w:t>Results</w:t>
            </w:r>
            <w:r>
              <w:rPr>
                <w:noProof/>
                <w:webHidden/>
              </w:rPr>
              <w:tab/>
            </w:r>
            <w:r>
              <w:rPr>
                <w:noProof/>
                <w:webHidden/>
              </w:rPr>
              <w:fldChar w:fldCharType="begin"/>
            </w:r>
            <w:r>
              <w:rPr>
                <w:noProof/>
                <w:webHidden/>
              </w:rPr>
              <w:instrText xml:space="preserve"> PAGEREF _Toc147305284 \h </w:instrText>
            </w:r>
            <w:r>
              <w:rPr>
                <w:noProof/>
                <w:webHidden/>
              </w:rPr>
            </w:r>
            <w:r>
              <w:rPr>
                <w:noProof/>
                <w:webHidden/>
              </w:rPr>
              <w:fldChar w:fldCharType="separate"/>
            </w:r>
            <w:r>
              <w:rPr>
                <w:noProof/>
                <w:webHidden/>
              </w:rPr>
              <w:t>31</w:t>
            </w:r>
            <w:r>
              <w:rPr>
                <w:noProof/>
                <w:webHidden/>
              </w:rPr>
              <w:fldChar w:fldCharType="end"/>
            </w:r>
          </w:hyperlink>
        </w:p>
        <w:p w14:paraId="2E831DA2" w14:textId="2BF5711B" w:rsidR="0093039B" w:rsidRDefault="0093039B">
          <w:pPr>
            <w:pStyle w:val="TOC1"/>
            <w:tabs>
              <w:tab w:val="right" w:leader="dot" w:pos="10214"/>
            </w:tabs>
            <w:rPr>
              <w:rFonts w:asciiTheme="minorHAnsi" w:eastAsiaTheme="minorEastAsia" w:hAnsiTheme="minorHAnsi" w:cstheme="minorBidi"/>
              <w:noProof/>
            </w:rPr>
          </w:pPr>
          <w:hyperlink w:anchor="_Toc147305285" w:history="1">
            <w:r w:rsidRPr="00823931">
              <w:rPr>
                <w:rStyle w:val="Hyperlink"/>
                <w:noProof/>
              </w:rPr>
              <w:t>September 22, 2023</w:t>
            </w:r>
            <w:r>
              <w:rPr>
                <w:noProof/>
                <w:webHidden/>
              </w:rPr>
              <w:tab/>
            </w:r>
            <w:r>
              <w:rPr>
                <w:noProof/>
                <w:webHidden/>
              </w:rPr>
              <w:fldChar w:fldCharType="begin"/>
            </w:r>
            <w:r>
              <w:rPr>
                <w:noProof/>
                <w:webHidden/>
              </w:rPr>
              <w:instrText xml:space="preserve"> PAGEREF _Toc147305285 \h </w:instrText>
            </w:r>
            <w:r>
              <w:rPr>
                <w:noProof/>
                <w:webHidden/>
              </w:rPr>
            </w:r>
            <w:r>
              <w:rPr>
                <w:noProof/>
                <w:webHidden/>
              </w:rPr>
              <w:fldChar w:fldCharType="separate"/>
            </w:r>
            <w:r>
              <w:rPr>
                <w:noProof/>
                <w:webHidden/>
              </w:rPr>
              <w:t>32</w:t>
            </w:r>
            <w:r>
              <w:rPr>
                <w:noProof/>
                <w:webHidden/>
              </w:rPr>
              <w:fldChar w:fldCharType="end"/>
            </w:r>
          </w:hyperlink>
        </w:p>
        <w:p w14:paraId="77148E30" w14:textId="65B6BD7D" w:rsidR="0093039B" w:rsidRDefault="0093039B">
          <w:pPr>
            <w:pStyle w:val="TOC2"/>
            <w:tabs>
              <w:tab w:val="right" w:leader="dot" w:pos="10214"/>
            </w:tabs>
            <w:rPr>
              <w:rFonts w:asciiTheme="minorHAnsi" w:eastAsiaTheme="minorEastAsia" w:hAnsiTheme="minorHAnsi" w:cstheme="minorBidi"/>
              <w:noProof/>
            </w:rPr>
          </w:pPr>
          <w:hyperlink w:anchor="_Toc147305286" w:history="1">
            <w:r w:rsidRPr="00823931">
              <w:rPr>
                <w:rStyle w:val="Hyperlink"/>
                <w:noProof/>
              </w:rPr>
              <w:t>Results and Data:</w:t>
            </w:r>
            <w:r>
              <w:rPr>
                <w:noProof/>
                <w:webHidden/>
              </w:rPr>
              <w:tab/>
            </w:r>
            <w:r>
              <w:rPr>
                <w:noProof/>
                <w:webHidden/>
              </w:rPr>
              <w:fldChar w:fldCharType="begin"/>
            </w:r>
            <w:r>
              <w:rPr>
                <w:noProof/>
                <w:webHidden/>
              </w:rPr>
              <w:instrText xml:space="preserve"> PAGEREF _Toc147305286 \h </w:instrText>
            </w:r>
            <w:r>
              <w:rPr>
                <w:noProof/>
                <w:webHidden/>
              </w:rPr>
            </w:r>
            <w:r>
              <w:rPr>
                <w:noProof/>
                <w:webHidden/>
              </w:rPr>
              <w:fldChar w:fldCharType="separate"/>
            </w:r>
            <w:r>
              <w:rPr>
                <w:noProof/>
                <w:webHidden/>
              </w:rPr>
              <w:t>32</w:t>
            </w:r>
            <w:r>
              <w:rPr>
                <w:noProof/>
                <w:webHidden/>
              </w:rPr>
              <w:fldChar w:fldCharType="end"/>
            </w:r>
          </w:hyperlink>
        </w:p>
        <w:p w14:paraId="6A9FCC6F" w14:textId="2626EBEA" w:rsidR="0093039B" w:rsidRDefault="0093039B">
          <w:pPr>
            <w:pStyle w:val="TOC2"/>
            <w:tabs>
              <w:tab w:val="right" w:leader="dot" w:pos="10214"/>
            </w:tabs>
            <w:rPr>
              <w:rFonts w:asciiTheme="minorHAnsi" w:eastAsiaTheme="minorEastAsia" w:hAnsiTheme="minorHAnsi" w:cstheme="minorBidi"/>
              <w:noProof/>
            </w:rPr>
          </w:pPr>
          <w:hyperlink w:anchor="_Toc147305287" w:history="1">
            <w:r w:rsidRPr="00823931">
              <w:rPr>
                <w:rStyle w:val="Hyperlink"/>
                <w:noProof/>
              </w:rPr>
              <w:t>Electroporate plasmid into EC cells*</w:t>
            </w:r>
            <w:r>
              <w:rPr>
                <w:noProof/>
                <w:webHidden/>
              </w:rPr>
              <w:tab/>
            </w:r>
            <w:r>
              <w:rPr>
                <w:noProof/>
                <w:webHidden/>
              </w:rPr>
              <w:fldChar w:fldCharType="begin"/>
            </w:r>
            <w:r>
              <w:rPr>
                <w:noProof/>
                <w:webHidden/>
              </w:rPr>
              <w:instrText xml:space="preserve"> PAGEREF _Toc147305287 \h </w:instrText>
            </w:r>
            <w:r>
              <w:rPr>
                <w:noProof/>
                <w:webHidden/>
              </w:rPr>
            </w:r>
            <w:r>
              <w:rPr>
                <w:noProof/>
                <w:webHidden/>
              </w:rPr>
              <w:fldChar w:fldCharType="separate"/>
            </w:r>
            <w:r>
              <w:rPr>
                <w:noProof/>
                <w:webHidden/>
              </w:rPr>
              <w:t>32</w:t>
            </w:r>
            <w:r>
              <w:rPr>
                <w:noProof/>
                <w:webHidden/>
              </w:rPr>
              <w:fldChar w:fldCharType="end"/>
            </w:r>
          </w:hyperlink>
        </w:p>
        <w:p w14:paraId="0F72A80D" w14:textId="41E1B3FF" w:rsidR="0093039B" w:rsidRDefault="0093039B">
          <w:pPr>
            <w:pStyle w:val="TOC1"/>
            <w:tabs>
              <w:tab w:val="right" w:leader="dot" w:pos="10214"/>
            </w:tabs>
            <w:rPr>
              <w:rFonts w:asciiTheme="minorHAnsi" w:eastAsiaTheme="minorEastAsia" w:hAnsiTheme="minorHAnsi" w:cstheme="minorBidi"/>
              <w:noProof/>
            </w:rPr>
          </w:pPr>
          <w:hyperlink w:anchor="_Toc147305288" w:history="1">
            <w:r w:rsidRPr="00823931">
              <w:rPr>
                <w:rStyle w:val="Hyperlink"/>
                <w:noProof/>
              </w:rPr>
              <w:t>September 25, 2023</w:t>
            </w:r>
            <w:r>
              <w:rPr>
                <w:noProof/>
                <w:webHidden/>
              </w:rPr>
              <w:tab/>
            </w:r>
            <w:r>
              <w:rPr>
                <w:noProof/>
                <w:webHidden/>
              </w:rPr>
              <w:fldChar w:fldCharType="begin"/>
            </w:r>
            <w:r>
              <w:rPr>
                <w:noProof/>
                <w:webHidden/>
              </w:rPr>
              <w:instrText xml:space="preserve"> PAGEREF _Toc147305288 \h </w:instrText>
            </w:r>
            <w:r>
              <w:rPr>
                <w:noProof/>
                <w:webHidden/>
              </w:rPr>
            </w:r>
            <w:r>
              <w:rPr>
                <w:noProof/>
                <w:webHidden/>
              </w:rPr>
              <w:fldChar w:fldCharType="separate"/>
            </w:r>
            <w:r>
              <w:rPr>
                <w:noProof/>
                <w:webHidden/>
              </w:rPr>
              <w:t>33</w:t>
            </w:r>
            <w:r>
              <w:rPr>
                <w:noProof/>
                <w:webHidden/>
              </w:rPr>
              <w:fldChar w:fldCharType="end"/>
            </w:r>
          </w:hyperlink>
        </w:p>
        <w:p w14:paraId="3CA5B983" w14:textId="0E54525D" w:rsidR="0093039B" w:rsidRDefault="0093039B">
          <w:pPr>
            <w:pStyle w:val="TOC2"/>
            <w:tabs>
              <w:tab w:val="right" w:leader="dot" w:pos="10214"/>
            </w:tabs>
            <w:rPr>
              <w:rFonts w:asciiTheme="minorHAnsi" w:eastAsiaTheme="minorEastAsia" w:hAnsiTheme="minorHAnsi" w:cstheme="minorBidi"/>
              <w:noProof/>
            </w:rPr>
          </w:pPr>
          <w:hyperlink w:anchor="_Toc147305289" w:history="1">
            <w:r w:rsidRPr="00823931">
              <w:rPr>
                <w:rStyle w:val="Hyperlink"/>
                <w:noProof/>
              </w:rPr>
              <w:t>Figure. Plates of transformed LVS</w:t>
            </w:r>
            <w:r>
              <w:rPr>
                <w:noProof/>
                <w:webHidden/>
              </w:rPr>
              <w:tab/>
            </w:r>
            <w:r>
              <w:rPr>
                <w:noProof/>
                <w:webHidden/>
              </w:rPr>
              <w:fldChar w:fldCharType="begin"/>
            </w:r>
            <w:r>
              <w:rPr>
                <w:noProof/>
                <w:webHidden/>
              </w:rPr>
              <w:instrText xml:space="preserve"> PAGEREF _Toc147305289 \h </w:instrText>
            </w:r>
            <w:r>
              <w:rPr>
                <w:noProof/>
                <w:webHidden/>
              </w:rPr>
            </w:r>
            <w:r>
              <w:rPr>
                <w:noProof/>
                <w:webHidden/>
              </w:rPr>
              <w:fldChar w:fldCharType="separate"/>
            </w:r>
            <w:r>
              <w:rPr>
                <w:noProof/>
                <w:webHidden/>
              </w:rPr>
              <w:t>33</w:t>
            </w:r>
            <w:r>
              <w:rPr>
                <w:noProof/>
                <w:webHidden/>
              </w:rPr>
              <w:fldChar w:fldCharType="end"/>
            </w:r>
          </w:hyperlink>
        </w:p>
        <w:p w14:paraId="3CCAB8AC" w14:textId="08606BBC" w:rsidR="0093039B" w:rsidRDefault="0093039B">
          <w:pPr>
            <w:pStyle w:val="TOC2"/>
            <w:tabs>
              <w:tab w:val="right" w:leader="dot" w:pos="10214"/>
            </w:tabs>
            <w:rPr>
              <w:rFonts w:asciiTheme="minorHAnsi" w:eastAsiaTheme="minorEastAsia" w:hAnsiTheme="minorHAnsi" w:cstheme="minorBidi"/>
              <w:noProof/>
            </w:rPr>
          </w:pPr>
          <w:hyperlink w:anchor="_Toc147305290" w:history="1">
            <w:r w:rsidRPr="00823931">
              <w:rPr>
                <w:rStyle w:val="Hyperlink"/>
                <w:noProof/>
              </w:rPr>
              <w:t>Figure. Plates of Transformed LVS-pF</w:t>
            </w:r>
            <w:r>
              <w:rPr>
                <w:noProof/>
                <w:webHidden/>
              </w:rPr>
              <w:tab/>
            </w:r>
            <w:r>
              <w:rPr>
                <w:noProof/>
                <w:webHidden/>
              </w:rPr>
              <w:fldChar w:fldCharType="begin"/>
            </w:r>
            <w:r>
              <w:rPr>
                <w:noProof/>
                <w:webHidden/>
              </w:rPr>
              <w:instrText xml:space="preserve"> PAGEREF _Toc147305290 \h </w:instrText>
            </w:r>
            <w:r>
              <w:rPr>
                <w:noProof/>
                <w:webHidden/>
              </w:rPr>
            </w:r>
            <w:r>
              <w:rPr>
                <w:noProof/>
                <w:webHidden/>
              </w:rPr>
              <w:fldChar w:fldCharType="separate"/>
            </w:r>
            <w:r>
              <w:rPr>
                <w:noProof/>
                <w:webHidden/>
              </w:rPr>
              <w:t>35</w:t>
            </w:r>
            <w:r>
              <w:rPr>
                <w:noProof/>
                <w:webHidden/>
              </w:rPr>
              <w:fldChar w:fldCharType="end"/>
            </w:r>
          </w:hyperlink>
        </w:p>
        <w:p w14:paraId="481B6F68" w14:textId="08B47E9D" w:rsidR="0093039B" w:rsidRDefault="0093039B">
          <w:pPr>
            <w:pStyle w:val="TOC2"/>
            <w:tabs>
              <w:tab w:val="right" w:leader="dot" w:pos="10214"/>
            </w:tabs>
            <w:rPr>
              <w:rFonts w:asciiTheme="minorHAnsi" w:eastAsiaTheme="minorEastAsia" w:hAnsiTheme="minorHAnsi" w:cstheme="minorBidi"/>
              <w:noProof/>
            </w:rPr>
          </w:pPr>
          <w:hyperlink w:anchor="_Toc147305291" w:history="1">
            <w:r w:rsidRPr="00823931">
              <w:rPr>
                <w:rStyle w:val="Hyperlink"/>
                <w:noProof/>
              </w:rPr>
              <w:t>Results and Data</w:t>
            </w:r>
            <w:r>
              <w:rPr>
                <w:noProof/>
                <w:webHidden/>
              </w:rPr>
              <w:tab/>
            </w:r>
            <w:r>
              <w:rPr>
                <w:noProof/>
                <w:webHidden/>
              </w:rPr>
              <w:fldChar w:fldCharType="begin"/>
            </w:r>
            <w:r>
              <w:rPr>
                <w:noProof/>
                <w:webHidden/>
              </w:rPr>
              <w:instrText xml:space="preserve"> PAGEREF _Toc147305291 \h </w:instrText>
            </w:r>
            <w:r>
              <w:rPr>
                <w:noProof/>
                <w:webHidden/>
              </w:rPr>
            </w:r>
            <w:r>
              <w:rPr>
                <w:noProof/>
                <w:webHidden/>
              </w:rPr>
              <w:fldChar w:fldCharType="separate"/>
            </w:r>
            <w:r>
              <w:rPr>
                <w:noProof/>
                <w:webHidden/>
              </w:rPr>
              <w:t>36</w:t>
            </w:r>
            <w:r>
              <w:rPr>
                <w:noProof/>
                <w:webHidden/>
              </w:rPr>
              <w:fldChar w:fldCharType="end"/>
            </w:r>
          </w:hyperlink>
        </w:p>
        <w:p w14:paraId="5F8DC936" w14:textId="71CDB087" w:rsidR="0093039B" w:rsidRDefault="0093039B">
          <w:pPr>
            <w:pStyle w:val="TOC1"/>
            <w:tabs>
              <w:tab w:val="right" w:leader="dot" w:pos="10214"/>
            </w:tabs>
            <w:rPr>
              <w:rFonts w:asciiTheme="minorHAnsi" w:eastAsiaTheme="minorEastAsia" w:hAnsiTheme="minorHAnsi" w:cstheme="minorBidi"/>
              <w:noProof/>
            </w:rPr>
          </w:pPr>
          <w:hyperlink w:anchor="_Toc147305292" w:history="1">
            <w:r w:rsidRPr="00823931">
              <w:rPr>
                <w:rStyle w:val="Hyperlink"/>
                <w:noProof/>
              </w:rPr>
              <w:t>September 27, 2023</w:t>
            </w:r>
            <w:r>
              <w:rPr>
                <w:noProof/>
                <w:webHidden/>
              </w:rPr>
              <w:tab/>
            </w:r>
            <w:r>
              <w:rPr>
                <w:noProof/>
                <w:webHidden/>
              </w:rPr>
              <w:fldChar w:fldCharType="begin"/>
            </w:r>
            <w:r>
              <w:rPr>
                <w:noProof/>
                <w:webHidden/>
              </w:rPr>
              <w:instrText xml:space="preserve"> PAGEREF _Toc147305292 \h </w:instrText>
            </w:r>
            <w:r>
              <w:rPr>
                <w:noProof/>
                <w:webHidden/>
              </w:rPr>
            </w:r>
            <w:r>
              <w:rPr>
                <w:noProof/>
                <w:webHidden/>
              </w:rPr>
              <w:fldChar w:fldCharType="separate"/>
            </w:r>
            <w:r>
              <w:rPr>
                <w:noProof/>
                <w:webHidden/>
              </w:rPr>
              <w:t>37</w:t>
            </w:r>
            <w:r>
              <w:rPr>
                <w:noProof/>
                <w:webHidden/>
              </w:rPr>
              <w:fldChar w:fldCharType="end"/>
            </w:r>
          </w:hyperlink>
        </w:p>
        <w:p w14:paraId="5D6D140D" w14:textId="4CE11C36" w:rsidR="0093039B" w:rsidRDefault="0093039B">
          <w:pPr>
            <w:pStyle w:val="TOC2"/>
            <w:tabs>
              <w:tab w:val="right" w:leader="dot" w:pos="10214"/>
            </w:tabs>
            <w:rPr>
              <w:rFonts w:asciiTheme="minorHAnsi" w:eastAsiaTheme="minorEastAsia" w:hAnsiTheme="minorHAnsi" w:cstheme="minorBidi"/>
              <w:noProof/>
            </w:rPr>
          </w:pPr>
          <w:hyperlink w:anchor="_Toc147305293" w:history="1">
            <w:r w:rsidRPr="00823931">
              <w:rPr>
                <w:rStyle w:val="Hyperlink"/>
                <w:noProof/>
              </w:rPr>
              <w:t xml:space="preserve">Miniprep for transformed </w:t>
            </w:r>
            <w:r w:rsidRPr="00823931">
              <w:rPr>
                <w:rStyle w:val="Hyperlink"/>
                <w:i/>
                <w:iCs/>
                <w:noProof/>
              </w:rPr>
              <w:t xml:space="preserve">E. Coli </w:t>
            </w:r>
            <w:r w:rsidRPr="00823931">
              <w:rPr>
                <w:rStyle w:val="Hyperlink"/>
                <w:noProof/>
              </w:rPr>
              <w:t>cells with pKR187</w:t>
            </w:r>
            <w:r>
              <w:rPr>
                <w:noProof/>
                <w:webHidden/>
              </w:rPr>
              <w:tab/>
            </w:r>
            <w:r>
              <w:rPr>
                <w:noProof/>
                <w:webHidden/>
              </w:rPr>
              <w:fldChar w:fldCharType="begin"/>
            </w:r>
            <w:r>
              <w:rPr>
                <w:noProof/>
                <w:webHidden/>
              </w:rPr>
              <w:instrText xml:space="preserve"> PAGEREF _Toc147305293 \h </w:instrText>
            </w:r>
            <w:r>
              <w:rPr>
                <w:noProof/>
                <w:webHidden/>
              </w:rPr>
            </w:r>
            <w:r>
              <w:rPr>
                <w:noProof/>
                <w:webHidden/>
              </w:rPr>
              <w:fldChar w:fldCharType="separate"/>
            </w:r>
            <w:r>
              <w:rPr>
                <w:noProof/>
                <w:webHidden/>
              </w:rPr>
              <w:t>37</w:t>
            </w:r>
            <w:r>
              <w:rPr>
                <w:noProof/>
                <w:webHidden/>
              </w:rPr>
              <w:fldChar w:fldCharType="end"/>
            </w:r>
          </w:hyperlink>
        </w:p>
        <w:p w14:paraId="3CA72518" w14:textId="47D3194B" w:rsidR="0093039B" w:rsidRDefault="0093039B">
          <w:pPr>
            <w:pStyle w:val="TOC2"/>
            <w:tabs>
              <w:tab w:val="right" w:leader="dot" w:pos="10214"/>
            </w:tabs>
            <w:rPr>
              <w:rFonts w:asciiTheme="minorHAnsi" w:eastAsiaTheme="minorEastAsia" w:hAnsiTheme="minorHAnsi" w:cstheme="minorBidi"/>
              <w:noProof/>
            </w:rPr>
          </w:pPr>
          <w:hyperlink w:anchor="_Toc147305294" w:history="1">
            <w:r w:rsidRPr="00823931">
              <w:rPr>
                <w:rStyle w:val="Hyperlink"/>
                <w:noProof/>
              </w:rPr>
              <w:t>Table. Nanodrop readings of pKR187 miniprep</w:t>
            </w:r>
            <w:r>
              <w:rPr>
                <w:noProof/>
                <w:webHidden/>
              </w:rPr>
              <w:tab/>
            </w:r>
            <w:r>
              <w:rPr>
                <w:noProof/>
                <w:webHidden/>
              </w:rPr>
              <w:fldChar w:fldCharType="begin"/>
            </w:r>
            <w:r>
              <w:rPr>
                <w:noProof/>
                <w:webHidden/>
              </w:rPr>
              <w:instrText xml:space="preserve"> PAGEREF _Toc147305294 \h </w:instrText>
            </w:r>
            <w:r>
              <w:rPr>
                <w:noProof/>
                <w:webHidden/>
              </w:rPr>
            </w:r>
            <w:r>
              <w:rPr>
                <w:noProof/>
                <w:webHidden/>
              </w:rPr>
              <w:fldChar w:fldCharType="separate"/>
            </w:r>
            <w:r>
              <w:rPr>
                <w:noProof/>
                <w:webHidden/>
              </w:rPr>
              <w:t>37</w:t>
            </w:r>
            <w:r>
              <w:rPr>
                <w:noProof/>
                <w:webHidden/>
              </w:rPr>
              <w:fldChar w:fldCharType="end"/>
            </w:r>
          </w:hyperlink>
        </w:p>
        <w:p w14:paraId="7346D28C" w14:textId="7185293F" w:rsidR="0093039B" w:rsidRDefault="0093039B">
          <w:pPr>
            <w:pStyle w:val="TOC3"/>
            <w:tabs>
              <w:tab w:val="right" w:leader="dot" w:pos="10214"/>
            </w:tabs>
            <w:rPr>
              <w:rFonts w:asciiTheme="minorHAnsi" w:hAnsiTheme="minorHAnsi" w:cstheme="minorBidi"/>
              <w:noProof/>
            </w:rPr>
          </w:pPr>
          <w:hyperlink w:anchor="_Toc147305295" w:history="1">
            <w:r w:rsidRPr="00823931">
              <w:rPr>
                <w:rStyle w:val="Hyperlink"/>
                <w:noProof/>
              </w:rPr>
              <w:t>Results</w:t>
            </w:r>
            <w:r>
              <w:rPr>
                <w:noProof/>
                <w:webHidden/>
              </w:rPr>
              <w:tab/>
            </w:r>
            <w:r>
              <w:rPr>
                <w:noProof/>
                <w:webHidden/>
              </w:rPr>
              <w:fldChar w:fldCharType="begin"/>
            </w:r>
            <w:r>
              <w:rPr>
                <w:noProof/>
                <w:webHidden/>
              </w:rPr>
              <w:instrText xml:space="preserve"> PAGEREF _Toc147305295 \h </w:instrText>
            </w:r>
            <w:r>
              <w:rPr>
                <w:noProof/>
                <w:webHidden/>
              </w:rPr>
            </w:r>
            <w:r>
              <w:rPr>
                <w:noProof/>
                <w:webHidden/>
              </w:rPr>
              <w:fldChar w:fldCharType="separate"/>
            </w:r>
            <w:r>
              <w:rPr>
                <w:noProof/>
                <w:webHidden/>
              </w:rPr>
              <w:t>37</w:t>
            </w:r>
            <w:r>
              <w:rPr>
                <w:noProof/>
                <w:webHidden/>
              </w:rPr>
              <w:fldChar w:fldCharType="end"/>
            </w:r>
          </w:hyperlink>
        </w:p>
        <w:p w14:paraId="7F0833F9" w14:textId="700C821D" w:rsidR="0093039B" w:rsidRDefault="0093039B">
          <w:pPr>
            <w:pStyle w:val="TOC2"/>
            <w:tabs>
              <w:tab w:val="right" w:leader="dot" w:pos="10214"/>
            </w:tabs>
            <w:rPr>
              <w:rFonts w:asciiTheme="minorHAnsi" w:eastAsiaTheme="minorEastAsia" w:hAnsiTheme="minorHAnsi" w:cstheme="minorBidi"/>
              <w:noProof/>
            </w:rPr>
          </w:pPr>
          <w:hyperlink w:anchor="_Toc147305296" w:history="1">
            <w:r w:rsidRPr="00823931">
              <w:rPr>
                <w:rStyle w:val="Hyperlink"/>
                <w:noProof/>
              </w:rPr>
              <w:t>Preparing sequencing reactions for pKR187</w:t>
            </w:r>
            <w:r>
              <w:rPr>
                <w:noProof/>
                <w:webHidden/>
              </w:rPr>
              <w:tab/>
            </w:r>
            <w:r>
              <w:rPr>
                <w:noProof/>
                <w:webHidden/>
              </w:rPr>
              <w:fldChar w:fldCharType="begin"/>
            </w:r>
            <w:r>
              <w:rPr>
                <w:noProof/>
                <w:webHidden/>
              </w:rPr>
              <w:instrText xml:space="preserve"> PAGEREF _Toc147305296 \h </w:instrText>
            </w:r>
            <w:r>
              <w:rPr>
                <w:noProof/>
                <w:webHidden/>
              </w:rPr>
            </w:r>
            <w:r>
              <w:rPr>
                <w:noProof/>
                <w:webHidden/>
              </w:rPr>
              <w:fldChar w:fldCharType="separate"/>
            </w:r>
            <w:r>
              <w:rPr>
                <w:noProof/>
                <w:webHidden/>
              </w:rPr>
              <w:t>37</w:t>
            </w:r>
            <w:r>
              <w:rPr>
                <w:noProof/>
                <w:webHidden/>
              </w:rPr>
              <w:fldChar w:fldCharType="end"/>
            </w:r>
          </w:hyperlink>
        </w:p>
        <w:p w14:paraId="78BEE60B" w14:textId="708BDAAB" w:rsidR="0093039B" w:rsidRDefault="0093039B">
          <w:pPr>
            <w:pStyle w:val="TOC2"/>
            <w:tabs>
              <w:tab w:val="right" w:leader="dot" w:pos="10214"/>
            </w:tabs>
            <w:rPr>
              <w:rFonts w:asciiTheme="minorHAnsi" w:eastAsiaTheme="minorEastAsia" w:hAnsiTheme="minorHAnsi" w:cstheme="minorBidi"/>
              <w:noProof/>
            </w:rPr>
          </w:pPr>
          <w:hyperlink w:anchor="_Toc147305297" w:history="1">
            <w:r w:rsidRPr="00823931">
              <w:rPr>
                <w:rStyle w:val="Hyperlink"/>
                <w:noProof/>
              </w:rPr>
              <w:t>Table. Sequencing reactions for pKR187</w:t>
            </w:r>
            <w:r>
              <w:rPr>
                <w:noProof/>
                <w:webHidden/>
              </w:rPr>
              <w:tab/>
            </w:r>
            <w:r>
              <w:rPr>
                <w:noProof/>
                <w:webHidden/>
              </w:rPr>
              <w:fldChar w:fldCharType="begin"/>
            </w:r>
            <w:r>
              <w:rPr>
                <w:noProof/>
                <w:webHidden/>
              </w:rPr>
              <w:instrText xml:space="preserve"> PAGEREF _Toc147305297 \h </w:instrText>
            </w:r>
            <w:r>
              <w:rPr>
                <w:noProof/>
                <w:webHidden/>
              </w:rPr>
            </w:r>
            <w:r>
              <w:rPr>
                <w:noProof/>
                <w:webHidden/>
              </w:rPr>
              <w:fldChar w:fldCharType="separate"/>
            </w:r>
            <w:r>
              <w:rPr>
                <w:noProof/>
                <w:webHidden/>
              </w:rPr>
              <w:t>38</w:t>
            </w:r>
            <w:r>
              <w:rPr>
                <w:noProof/>
                <w:webHidden/>
              </w:rPr>
              <w:fldChar w:fldCharType="end"/>
            </w:r>
          </w:hyperlink>
        </w:p>
        <w:p w14:paraId="4E8C274F" w14:textId="4681628A" w:rsidR="0093039B" w:rsidRDefault="0093039B">
          <w:pPr>
            <w:pStyle w:val="TOC1"/>
            <w:tabs>
              <w:tab w:val="right" w:leader="dot" w:pos="10214"/>
            </w:tabs>
            <w:rPr>
              <w:rFonts w:asciiTheme="minorHAnsi" w:eastAsiaTheme="minorEastAsia" w:hAnsiTheme="minorHAnsi" w:cstheme="minorBidi"/>
              <w:noProof/>
            </w:rPr>
          </w:pPr>
          <w:hyperlink w:anchor="_Toc147305298" w:history="1">
            <w:r w:rsidRPr="00823931">
              <w:rPr>
                <w:rStyle w:val="Hyperlink"/>
                <w:noProof/>
              </w:rPr>
              <w:t>September 29, 2023</w:t>
            </w:r>
            <w:r>
              <w:rPr>
                <w:noProof/>
                <w:webHidden/>
              </w:rPr>
              <w:tab/>
            </w:r>
            <w:r>
              <w:rPr>
                <w:noProof/>
                <w:webHidden/>
              </w:rPr>
              <w:fldChar w:fldCharType="begin"/>
            </w:r>
            <w:r>
              <w:rPr>
                <w:noProof/>
                <w:webHidden/>
              </w:rPr>
              <w:instrText xml:space="preserve"> PAGEREF _Toc147305298 \h </w:instrText>
            </w:r>
            <w:r>
              <w:rPr>
                <w:noProof/>
                <w:webHidden/>
              </w:rPr>
            </w:r>
            <w:r>
              <w:rPr>
                <w:noProof/>
                <w:webHidden/>
              </w:rPr>
              <w:fldChar w:fldCharType="separate"/>
            </w:r>
            <w:r>
              <w:rPr>
                <w:noProof/>
                <w:webHidden/>
              </w:rPr>
              <w:t>39</w:t>
            </w:r>
            <w:r>
              <w:rPr>
                <w:noProof/>
                <w:webHidden/>
              </w:rPr>
              <w:fldChar w:fldCharType="end"/>
            </w:r>
          </w:hyperlink>
        </w:p>
        <w:p w14:paraId="71CCF084" w14:textId="7D35BF66" w:rsidR="0093039B" w:rsidRDefault="0093039B">
          <w:pPr>
            <w:pStyle w:val="TOC2"/>
            <w:tabs>
              <w:tab w:val="right" w:leader="dot" w:pos="10214"/>
            </w:tabs>
            <w:rPr>
              <w:rFonts w:asciiTheme="minorHAnsi" w:eastAsiaTheme="minorEastAsia" w:hAnsiTheme="minorHAnsi" w:cstheme="minorBidi"/>
              <w:noProof/>
            </w:rPr>
          </w:pPr>
          <w:hyperlink w:anchor="_Toc147305299" w:history="1">
            <w:r w:rsidRPr="00823931">
              <w:rPr>
                <w:rStyle w:val="Hyperlink"/>
                <w:noProof/>
              </w:rPr>
              <w:t>Results and Data</w:t>
            </w:r>
            <w:r>
              <w:rPr>
                <w:noProof/>
                <w:webHidden/>
              </w:rPr>
              <w:tab/>
            </w:r>
            <w:r>
              <w:rPr>
                <w:noProof/>
                <w:webHidden/>
              </w:rPr>
              <w:fldChar w:fldCharType="begin"/>
            </w:r>
            <w:r>
              <w:rPr>
                <w:noProof/>
                <w:webHidden/>
              </w:rPr>
              <w:instrText xml:space="preserve"> PAGEREF _Toc147305299 \h </w:instrText>
            </w:r>
            <w:r>
              <w:rPr>
                <w:noProof/>
                <w:webHidden/>
              </w:rPr>
            </w:r>
            <w:r>
              <w:rPr>
                <w:noProof/>
                <w:webHidden/>
              </w:rPr>
              <w:fldChar w:fldCharType="separate"/>
            </w:r>
            <w:r>
              <w:rPr>
                <w:noProof/>
                <w:webHidden/>
              </w:rPr>
              <w:t>39</w:t>
            </w:r>
            <w:r>
              <w:rPr>
                <w:noProof/>
                <w:webHidden/>
              </w:rPr>
              <w:fldChar w:fldCharType="end"/>
            </w:r>
          </w:hyperlink>
        </w:p>
        <w:p w14:paraId="5E33EA98" w14:textId="5D721770" w:rsidR="0093039B" w:rsidRDefault="0093039B">
          <w:pPr>
            <w:pStyle w:val="TOC2"/>
            <w:tabs>
              <w:tab w:val="right" w:leader="dot" w:pos="10214"/>
            </w:tabs>
            <w:rPr>
              <w:rFonts w:asciiTheme="minorHAnsi" w:eastAsiaTheme="minorEastAsia" w:hAnsiTheme="minorHAnsi" w:cstheme="minorBidi"/>
              <w:noProof/>
            </w:rPr>
          </w:pPr>
          <w:hyperlink w:anchor="_Toc147305300" w:history="1">
            <w:r w:rsidRPr="00823931">
              <w:rPr>
                <w:rStyle w:val="Hyperlink"/>
                <w:noProof/>
              </w:rPr>
              <w:t>GFP reporter assay</w:t>
            </w:r>
            <w:r>
              <w:rPr>
                <w:noProof/>
                <w:webHidden/>
              </w:rPr>
              <w:tab/>
            </w:r>
            <w:r>
              <w:rPr>
                <w:noProof/>
                <w:webHidden/>
              </w:rPr>
              <w:fldChar w:fldCharType="begin"/>
            </w:r>
            <w:r>
              <w:rPr>
                <w:noProof/>
                <w:webHidden/>
              </w:rPr>
              <w:instrText xml:space="preserve"> PAGEREF _Toc147305300 \h </w:instrText>
            </w:r>
            <w:r>
              <w:rPr>
                <w:noProof/>
                <w:webHidden/>
              </w:rPr>
            </w:r>
            <w:r>
              <w:rPr>
                <w:noProof/>
                <w:webHidden/>
              </w:rPr>
              <w:fldChar w:fldCharType="separate"/>
            </w:r>
            <w:r>
              <w:rPr>
                <w:noProof/>
                <w:webHidden/>
              </w:rPr>
              <w:t>39</w:t>
            </w:r>
            <w:r>
              <w:rPr>
                <w:noProof/>
                <w:webHidden/>
              </w:rPr>
              <w:fldChar w:fldCharType="end"/>
            </w:r>
          </w:hyperlink>
        </w:p>
        <w:p w14:paraId="08BB9FC4" w14:textId="2D12A63A" w:rsidR="0093039B" w:rsidRDefault="0093039B">
          <w:pPr>
            <w:pStyle w:val="TOC2"/>
            <w:tabs>
              <w:tab w:val="right" w:leader="dot" w:pos="10214"/>
            </w:tabs>
            <w:rPr>
              <w:rFonts w:asciiTheme="minorHAnsi" w:eastAsiaTheme="minorEastAsia" w:hAnsiTheme="minorHAnsi" w:cstheme="minorBidi"/>
              <w:noProof/>
            </w:rPr>
          </w:pPr>
          <w:hyperlink w:anchor="_Toc147305301" w:history="1">
            <w:r w:rsidRPr="00823931">
              <w:rPr>
                <w:rStyle w:val="Hyperlink"/>
                <w:noProof/>
              </w:rPr>
              <w:t>Electroporate LVS-∆2 cells with pKR187</w:t>
            </w:r>
            <w:r>
              <w:rPr>
                <w:noProof/>
                <w:webHidden/>
              </w:rPr>
              <w:tab/>
            </w:r>
            <w:r>
              <w:rPr>
                <w:noProof/>
                <w:webHidden/>
              </w:rPr>
              <w:fldChar w:fldCharType="begin"/>
            </w:r>
            <w:r>
              <w:rPr>
                <w:noProof/>
                <w:webHidden/>
              </w:rPr>
              <w:instrText xml:space="preserve"> PAGEREF _Toc147305301 \h </w:instrText>
            </w:r>
            <w:r>
              <w:rPr>
                <w:noProof/>
                <w:webHidden/>
              </w:rPr>
            </w:r>
            <w:r>
              <w:rPr>
                <w:noProof/>
                <w:webHidden/>
              </w:rPr>
              <w:fldChar w:fldCharType="separate"/>
            </w:r>
            <w:r>
              <w:rPr>
                <w:noProof/>
                <w:webHidden/>
              </w:rPr>
              <w:t>40</w:t>
            </w:r>
            <w:r>
              <w:rPr>
                <w:noProof/>
                <w:webHidden/>
              </w:rPr>
              <w:fldChar w:fldCharType="end"/>
            </w:r>
          </w:hyperlink>
        </w:p>
        <w:p w14:paraId="20ECCDD0" w14:textId="58654879" w:rsidR="0093039B" w:rsidRDefault="0093039B">
          <w:pPr>
            <w:pStyle w:val="TOC1"/>
            <w:tabs>
              <w:tab w:val="right" w:leader="dot" w:pos="10214"/>
            </w:tabs>
            <w:rPr>
              <w:rFonts w:asciiTheme="minorHAnsi" w:eastAsiaTheme="minorEastAsia" w:hAnsiTheme="minorHAnsi" w:cstheme="minorBidi"/>
              <w:noProof/>
            </w:rPr>
          </w:pPr>
          <w:hyperlink w:anchor="_Toc147305302" w:history="1">
            <w:r w:rsidRPr="00823931">
              <w:rPr>
                <w:rStyle w:val="Hyperlink"/>
                <w:noProof/>
              </w:rPr>
              <w:t>October 2, 2023</w:t>
            </w:r>
            <w:r>
              <w:rPr>
                <w:noProof/>
                <w:webHidden/>
              </w:rPr>
              <w:tab/>
            </w:r>
            <w:r>
              <w:rPr>
                <w:noProof/>
                <w:webHidden/>
              </w:rPr>
              <w:fldChar w:fldCharType="begin"/>
            </w:r>
            <w:r>
              <w:rPr>
                <w:noProof/>
                <w:webHidden/>
              </w:rPr>
              <w:instrText xml:space="preserve"> PAGEREF _Toc147305302 \h </w:instrText>
            </w:r>
            <w:r>
              <w:rPr>
                <w:noProof/>
                <w:webHidden/>
              </w:rPr>
            </w:r>
            <w:r>
              <w:rPr>
                <w:noProof/>
                <w:webHidden/>
              </w:rPr>
              <w:fldChar w:fldCharType="separate"/>
            </w:r>
            <w:r>
              <w:rPr>
                <w:noProof/>
                <w:webHidden/>
              </w:rPr>
              <w:t>41</w:t>
            </w:r>
            <w:r>
              <w:rPr>
                <w:noProof/>
                <w:webHidden/>
              </w:rPr>
              <w:fldChar w:fldCharType="end"/>
            </w:r>
          </w:hyperlink>
        </w:p>
        <w:p w14:paraId="37A07376" w14:textId="612F4D5B" w:rsidR="0093039B" w:rsidRDefault="0093039B">
          <w:pPr>
            <w:pStyle w:val="TOC2"/>
            <w:tabs>
              <w:tab w:val="right" w:leader="dot" w:pos="10214"/>
            </w:tabs>
            <w:rPr>
              <w:rFonts w:asciiTheme="minorHAnsi" w:eastAsiaTheme="minorEastAsia" w:hAnsiTheme="minorHAnsi" w:cstheme="minorBidi"/>
              <w:noProof/>
            </w:rPr>
          </w:pPr>
          <w:hyperlink w:anchor="_Toc147305303" w:history="1">
            <w:r w:rsidRPr="00823931">
              <w:rPr>
                <w:rStyle w:val="Hyperlink"/>
                <w:noProof/>
              </w:rPr>
              <w:t>Results and data</w:t>
            </w:r>
            <w:r>
              <w:rPr>
                <w:noProof/>
                <w:webHidden/>
              </w:rPr>
              <w:tab/>
            </w:r>
            <w:r>
              <w:rPr>
                <w:noProof/>
                <w:webHidden/>
              </w:rPr>
              <w:fldChar w:fldCharType="begin"/>
            </w:r>
            <w:r>
              <w:rPr>
                <w:noProof/>
                <w:webHidden/>
              </w:rPr>
              <w:instrText xml:space="preserve"> PAGEREF _Toc147305303 \h </w:instrText>
            </w:r>
            <w:r>
              <w:rPr>
                <w:noProof/>
                <w:webHidden/>
              </w:rPr>
            </w:r>
            <w:r>
              <w:rPr>
                <w:noProof/>
                <w:webHidden/>
              </w:rPr>
              <w:fldChar w:fldCharType="separate"/>
            </w:r>
            <w:r>
              <w:rPr>
                <w:noProof/>
                <w:webHidden/>
              </w:rPr>
              <w:t>41</w:t>
            </w:r>
            <w:r>
              <w:rPr>
                <w:noProof/>
                <w:webHidden/>
              </w:rPr>
              <w:fldChar w:fldCharType="end"/>
            </w:r>
          </w:hyperlink>
        </w:p>
        <w:p w14:paraId="217A59F9" w14:textId="087C2FE2" w:rsidR="0093039B" w:rsidRDefault="0093039B">
          <w:pPr>
            <w:pStyle w:val="TOC2"/>
            <w:tabs>
              <w:tab w:val="right" w:leader="dot" w:pos="10214"/>
            </w:tabs>
            <w:rPr>
              <w:rFonts w:asciiTheme="minorHAnsi" w:eastAsiaTheme="minorEastAsia" w:hAnsiTheme="minorHAnsi" w:cstheme="minorBidi"/>
              <w:noProof/>
            </w:rPr>
          </w:pPr>
          <w:hyperlink w:anchor="_Toc147305304" w:history="1">
            <w:r w:rsidRPr="00823931">
              <w:rPr>
                <w:rStyle w:val="Hyperlink"/>
                <w:noProof/>
              </w:rPr>
              <w:t>Figure. Plates from transformation of LVS with neg. controls (top row) and pKR187 (bottom row). Volumes plated were 50 uL (left column), 500 uL (middle column), and remaining culture (right column).</w:t>
            </w:r>
            <w:r>
              <w:rPr>
                <w:noProof/>
                <w:webHidden/>
              </w:rPr>
              <w:tab/>
            </w:r>
            <w:r>
              <w:rPr>
                <w:noProof/>
                <w:webHidden/>
              </w:rPr>
              <w:fldChar w:fldCharType="begin"/>
            </w:r>
            <w:r>
              <w:rPr>
                <w:noProof/>
                <w:webHidden/>
              </w:rPr>
              <w:instrText xml:space="preserve"> PAGEREF _Toc147305304 \h </w:instrText>
            </w:r>
            <w:r>
              <w:rPr>
                <w:noProof/>
                <w:webHidden/>
              </w:rPr>
            </w:r>
            <w:r>
              <w:rPr>
                <w:noProof/>
                <w:webHidden/>
              </w:rPr>
              <w:fldChar w:fldCharType="separate"/>
            </w:r>
            <w:r>
              <w:rPr>
                <w:noProof/>
                <w:webHidden/>
              </w:rPr>
              <w:t>41</w:t>
            </w:r>
            <w:r>
              <w:rPr>
                <w:noProof/>
                <w:webHidden/>
              </w:rPr>
              <w:fldChar w:fldCharType="end"/>
            </w:r>
          </w:hyperlink>
        </w:p>
        <w:p w14:paraId="6DDA72B5" w14:textId="6726E50D" w:rsidR="0093039B" w:rsidRDefault="0093039B">
          <w:pPr>
            <w:pStyle w:val="TOC2"/>
            <w:tabs>
              <w:tab w:val="right" w:leader="dot" w:pos="10214"/>
            </w:tabs>
            <w:rPr>
              <w:rFonts w:asciiTheme="minorHAnsi" w:eastAsiaTheme="minorEastAsia" w:hAnsiTheme="minorHAnsi" w:cstheme="minorBidi"/>
              <w:noProof/>
            </w:rPr>
          </w:pPr>
          <w:hyperlink w:anchor="_Toc147305305" w:history="1">
            <w:r w:rsidRPr="00823931">
              <w:rPr>
                <w:rStyle w:val="Hyperlink"/>
                <w:noProof/>
              </w:rPr>
              <w:t>Figure. Plates from transformation of LVS DrpsU2 with neg. controls (top row) and pKR187 (bottom row). Volumes plated were 50 uL (left column), 500 uL (middle column), and remaining culture (right column).</w:t>
            </w:r>
            <w:r>
              <w:rPr>
                <w:noProof/>
                <w:webHidden/>
              </w:rPr>
              <w:tab/>
            </w:r>
            <w:r>
              <w:rPr>
                <w:noProof/>
                <w:webHidden/>
              </w:rPr>
              <w:fldChar w:fldCharType="begin"/>
            </w:r>
            <w:r>
              <w:rPr>
                <w:noProof/>
                <w:webHidden/>
              </w:rPr>
              <w:instrText xml:space="preserve"> PAGEREF _Toc147305305 \h </w:instrText>
            </w:r>
            <w:r>
              <w:rPr>
                <w:noProof/>
                <w:webHidden/>
              </w:rPr>
            </w:r>
            <w:r>
              <w:rPr>
                <w:noProof/>
                <w:webHidden/>
              </w:rPr>
              <w:fldChar w:fldCharType="separate"/>
            </w:r>
            <w:r>
              <w:rPr>
                <w:noProof/>
                <w:webHidden/>
              </w:rPr>
              <w:t>42</w:t>
            </w:r>
            <w:r>
              <w:rPr>
                <w:noProof/>
                <w:webHidden/>
              </w:rPr>
              <w:fldChar w:fldCharType="end"/>
            </w:r>
          </w:hyperlink>
        </w:p>
        <w:p w14:paraId="706F6E01" w14:textId="0DFF79D4" w:rsidR="0093039B" w:rsidRDefault="0093039B">
          <w:pPr>
            <w:pStyle w:val="TOC2"/>
            <w:tabs>
              <w:tab w:val="right" w:leader="dot" w:pos="10214"/>
            </w:tabs>
            <w:rPr>
              <w:rFonts w:asciiTheme="minorHAnsi" w:eastAsiaTheme="minorEastAsia" w:hAnsiTheme="minorHAnsi" w:cstheme="minorBidi"/>
              <w:noProof/>
            </w:rPr>
          </w:pPr>
          <w:hyperlink w:anchor="_Toc147305306" w:history="1">
            <w:r w:rsidRPr="00823931">
              <w:rPr>
                <w:rStyle w:val="Hyperlink"/>
                <w:noProof/>
              </w:rPr>
              <w:t>Measuring LVS Growth Curves in MHB and BHI Media</w:t>
            </w:r>
            <w:r>
              <w:rPr>
                <w:noProof/>
                <w:webHidden/>
              </w:rPr>
              <w:tab/>
            </w:r>
            <w:r>
              <w:rPr>
                <w:noProof/>
                <w:webHidden/>
              </w:rPr>
              <w:fldChar w:fldCharType="begin"/>
            </w:r>
            <w:r>
              <w:rPr>
                <w:noProof/>
                <w:webHidden/>
              </w:rPr>
              <w:instrText xml:space="preserve"> PAGEREF _Toc147305306 \h </w:instrText>
            </w:r>
            <w:r>
              <w:rPr>
                <w:noProof/>
                <w:webHidden/>
              </w:rPr>
            </w:r>
            <w:r>
              <w:rPr>
                <w:noProof/>
                <w:webHidden/>
              </w:rPr>
              <w:fldChar w:fldCharType="separate"/>
            </w:r>
            <w:r>
              <w:rPr>
                <w:noProof/>
                <w:webHidden/>
              </w:rPr>
              <w:t>43</w:t>
            </w:r>
            <w:r>
              <w:rPr>
                <w:noProof/>
                <w:webHidden/>
              </w:rPr>
              <w:fldChar w:fldCharType="end"/>
            </w:r>
          </w:hyperlink>
        </w:p>
        <w:p w14:paraId="7DDC1E10" w14:textId="5E37B823" w:rsidR="0093039B" w:rsidRDefault="0093039B">
          <w:pPr>
            <w:pStyle w:val="TOC2"/>
            <w:tabs>
              <w:tab w:val="right" w:leader="dot" w:pos="10214"/>
            </w:tabs>
            <w:rPr>
              <w:rFonts w:asciiTheme="minorHAnsi" w:eastAsiaTheme="minorEastAsia" w:hAnsiTheme="minorHAnsi" w:cstheme="minorBidi"/>
              <w:noProof/>
            </w:rPr>
          </w:pPr>
          <w:hyperlink w:anchor="_Toc147305307" w:history="1">
            <w:r w:rsidRPr="00823931">
              <w:rPr>
                <w:rStyle w:val="Hyperlink"/>
                <w:rFonts w:eastAsia="Calibri"/>
                <w:noProof/>
              </w:rPr>
              <w:t>Table. Initial OD600 values of LVS cultures in MHB and BHI media.</w:t>
            </w:r>
            <w:r>
              <w:rPr>
                <w:noProof/>
                <w:webHidden/>
              </w:rPr>
              <w:tab/>
            </w:r>
            <w:r>
              <w:rPr>
                <w:noProof/>
                <w:webHidden/>
              </w:rPr>
              <w:fldChar w:fldCharType="begin"/>
            </w:r>
            <w:r>
              <w:rPr>
                <w:noProof/>
                <w:webHidden/>
              </w:rPr>
              <w:instrText xml:space="preserve"> PAGEREF _Toc147305307 \h </w:instrText>
            </w:r>
            <w:r>
              <w:rPr>
                <w:noProof/>
                <w:webHidden/>
              </w:rPr>
            </w:r>
            <w:r>
              <w:rPr>
                <w:noProof/>
                <w:webHidden/>
              </w:rPr>
              <w:fldChar w:fldCharType="separate"/>
            </w:r>
            <w:r>
              <w:rPr>
                <w:noProof/>
                <w:webHidden/>
              </w:rPr>
              <w:t>43</w:t>
            </w:r>
            <w:r>
              <w:rPr>
                <w:noProof/>
                <w:webHidden/>
              </w:rPr>
              <w:fldChar w:fldCharType="end"/>
            </w:r>
          </w:hyperlink>
        </w:p>
        <w:p w14:paraId="007A35D7" w14:textId="2EF713C1" w:rsidR="0093039B" w:rsidRDefault="0093039B">
          <w:pPr>
            <w:pStyle w:val="TOC2"/>
            <w:tabs>
              <w:tab w:val="right" w:leader="dot" w:pos="10214"/>
            </w:tabs>
            <w:rPr>
              <w:rFonts w:asciiTheme="minorHAnsi" w:eastAsiaTheme="minorEastAsia" w:hAnsiTheme="minorHAnsi" w:cstheme="minorBidi"/>
              <w:noProof/>
            </w:rPr>
          </w:pPr>
          <w:hyperlink w:anchor="_Toc147305308" w:history="1">
            <w:r w:rsidRPr="00823931">
              <w:rPr>
                <w:rStyle w:val="Hyperlink"/>
                <w:rFonts w:eastAsia="Calibri"/>
                <w:noProof/>
              </w:rPr>
              <w:t>Table. OD600 values of LVS cultures in MHB and BHI media after 92 minutes.</w:t>
            </w:r>
            <w:r>
              <w:rPr>
                <w:noProof/>
                <w:webHidden/>
              </w:rPr>
              <w:tab/>
            </w:r>
            <w:r>
              <w:rPr>
                <w:noProof/>
                <w:webHidden/>
              </w:rPr>
              <w:fldChar w:fldCharType="begin"/>
            </w:r>
            <w:r>
              <w:rPr>
                <w:noProof/>
                <w:webHidden/>
              </w:rPr>
              <w:instrText xml:space="preserve"> PAGEREF _Toc147305308 \h </w:instrText>
            </w:r>
            <w:r>
              <w:rPr>
                <w:noProof/>
                <w:webHidden/>
              </w:rPr>
            </w:r>
            <w:r>
              <w:rPr>
                <w:noProof/>
                <w:webHidden/>
              </w:rPr>
              <w:fldChar w:fldCharType="separate"/>
            </w:r>
            <w:r>
              <w:rPr>
                <w:noProof/>
                <w:webHidden/>
              </w:rPr>
              <w:t>44</w:t>
            </w:r>
            <w:r>
              <w:rPr>
                <w:noProof/>
                <w:webHidden/>
              </w:rPr>
              <w:fldChar w:fldCharType="end"/>
            </w:r>
          </w:hyperlink>
        </w:p>
        <w:p w14:paraId="6B702D7A" w14:textId="36731E45" w:rsidR="0093039B" w:rsidRDefault="0093039B">
          <w:pPr>
            <w:pStyle w:val="TOC2"/>
            <w:tabs>
              <w:tab w:val="right" w:leader="dot" w:pos="10214"/>
            </w:tabs>
            <w:rPr>
              <w:rFonts w:asciiTheme="minorHAnsi" w:eastAsiaTheme="minorEastAsia" w:hAnsiTheme="minorHAnsi" w:cstheme="minorBidi"/>
              <w:noProof/>
            </w:rPr>
          </w:pPr>
          <w:hyperlink w:anchor="_Toc147305309" w:history="1">
            <w:r w:rsidRPr="00823931">
              <w:rPr>
                <w:rStyle w:val="Hyperlink"/>
                <w:rFonts w:eastAsia="Calibri"/>
                <w:noProof/>
              </w:rPr>
              <w:t>Table. OD600 values of LVS cultures in MHB and BHI media after 182 minutes.</w:t>
            </w:r>
            <w:r>
              <w:rPr>
                <w:noProof/>
                <w:webHidden/>
              </w:rPr>
              <w:tab/>
            </w:r>
            <w:r>
              <w:rPr>
                <w:noProof/>
                <w:webHidden/>
              </w:rPr>
              <w:fldChar w:fldCharType="begin"/>
            </w:r>
            <w:r>
              <w:rPr>
                <w:noProof/>
                <w:webHidden/>
              </w:rPr>
              <w:instrText xml:space="preserve"> PAGEREF _Toc147305309 \h </w:instrText>
            </w:r>
            <w:r>
              <w:rPr>
                <w:noProof/>
                <w:webHidden/>
              </w:rPr>
            </w:r>
            <w:r>
              <w:rPr>
                <w:noProof/>
                <w:webHidden/>
              </w:rPr>
              <w:fldChar w:fldCharType="separate"/>
            </w:r>
            <w:r>
              <w:rPr>
                <w:noProof/>
                <w:webHidden/>
              </w:rPr>
              <w:t>44</w:t>
            </w:r>
            <w:r>
              <w:rPr>
                <w:noProof/>
                <w:webHidden/>
              </w:rPr>
              <w:fldChar w:fldCharType="end"/>
            </w:r>
          </w:hyperlink>
        </w:p>
        <w:p w14:paraId="498DA040" w14:textId="18923520" w:rsidR="0093039B" w:rsidRDefault="0093039B">
          <w:pPr>
            <w:pStyle w:val="TOC2"/>
            <w:tabs>
              <w:tab w:val="right" w:leader="dot" w:pos="10214"/>
            </w:tabs>
            <w:rPr>
              <w:rFonts w:asciiTheme="minorHAnsi" w:eastAsiaTheme="minorEastAsia" w:hAnsiTheme="minorHAnsi" w:cstheme="minorBidi"/>
              <w:noProof/>
            </w:rPr>
          </w:pPr>
          <w:hyperlink w:anchor="_Toc147305310" w:history="1">
            <w:r w:rsidRPr="00823931">
              <w:rPr>
                <w:rStyle w:val="Hyperlink"/>
                <w:rFonts w:eastAsia="Calibri"/>
                <w:noProof/>
              </w:rPr>
              <w:t>Table. OD600 values of LVS cultures in MHB and BHI media after 264 minutes.</w:t>
            </w:r>
            <w:r>
              <w:rPr>
                <w:noProof/>
                <w:webHidden/>
              </w:rPr>
              <w:tab/>
            </w:r>
            <w:r>
              <w:rPr>
                <w:noProof/>
                <w:webHidden/>
              </w:rPr>
              <w:fldChar w:fldCharType="begin"/>
            </w:r>
            <w:r>
              <w:rPr>
                <w:noProof/>
                <w:webHidden/>
              </w:rPr>
              <w:instrText xml:space="preserve"> PAGEREF _Toc147305310 \h </w:instrText>
            </w:r>
            <w:r>
              <w:rPr>
                <w:noProof/>
                <w:webHidden/>
              </w:rPr>
            </w:r>
            <w:r>
              <w:rPr>
                <w:noProof/>
                <w:webHidden/>
              </w:rPr>
              <w:fldChar w:fldCharType="separate"/>
            </w:r>
            <w:r>
              <w:rPr>
                <w:noProof/>
                <w:webHidden/>
              </w:rPr>
              <w:t>44</w:t>
            </w:r>
            <w:r>
              <w:rPr>
                <w:noProof/>
                <w:webHidden/>
              </w:rPr>
              <w:fldChar w:fldCharType="end"/>
            </w:r>
          </w:hyperlink>
        </w:p>
        <w:p w14:paraId="59499116" w14:textId="24EFAB02" w:rsidR="0093039B" w:rsidRDefault="0093039B">
          <w:pPr>
            <w:pStyle w:val="TOC2"/>
            <w:tabs>
              <w:tab w:val="right" w:leader="dot" w:pos="10214"/>
            </w:tabs>
            <w:rPr>
              <w:rFonts w:asciiTheme="minorHAnsi" w:eastAsiaTheme="minorEastAsia" w:hAnsiTheme="minorHAnsi" w:cstheme="minorBidi"/>
              <w:noProof/>
            </w:rPr>
          </w:pPr>
          <w:hyperlink w:anchor="_Toc147305311" w:history="1">
            <w:r w:rsidRPr="00823931">
              <w:rPr>
                <w:rStyle w:val="Hyperlink"/>
                <w:rFonts w:eastAsia="Calibri"/>
                <w:noProof/>
              </w:rPr>
              <w:t>Table. OD600 values of LVS cultures in MHB and BHI media after 356 minutes.</w:t>
            </w:r>
            <w:r>
              <w:rPr>
                <w:noProof/>
                <w:webHidden/>
              </w:rPr>
              <w:tab/>
            </w:r>
            <w:r>
              <w:rPr>
                <w:noProof/>
                <w:webHidden/>
              </w:rPr>
              <w:fldChar w:fldCharType="begin"/>
            </w:r>
            <w:r>
              <w:rPr>
                <w:noProof/>
                <w:webHidden/>
              </w:rPr>
              <w:instrText xml:space="preserve"> PAGEREF _Toc147305311 \h </w:instrText>
            </w:r>
            <w:r>
              <w:rPr>
                <w:noProof/>
                <w:webHidden/>
              </w:rPr>
            </w:r>
            <w:r>
              <w:rPr>
                <w:noProof/>
                <w:webHidden/>
              </w:rPr>
              <w:fldChar w:fldCharType="separate"/>
            </w:r>
            <w:r>
              <w:rPr>
                <w:noProof/>
                <w:webHidden/>
              </w:rPr>
              <w:t>45</w:t>
            </w:r>
            <w:r>
              <w:rPr>
                <w:noProof/>
                <w:webHidden/>
              </w:rPr>
              <w:fldChar w:fldCharType="end"/>
            </w:r>
          </w:hyperlink>
        </w:p>
        <w:p w14:paraId="764FF106" w14:textId="4399C593" w:rsidR="0093039B" w:rsidRDefault="0093039B">
          <w:pPr>
            <w:pStyle w:val="TOC2"/>
            <w:tabs>
              <w:tab w:val="right" w:leader="dot" w:pos="10214"/>
            </w:tabs>
            <w:rPr>
              <w:rFonts w:asciiTheme="minorHAnsi" w:eastAsiaTheme="minorEastAsia" w:hAnsiTheme="minorHAnsi" w:cstheme="minorBidi"/>
              <w:noProof/>
            </w:rPr>
          </w:pPr>
          <w:hyperlink w:anchor="_Toc147305312" w:history="1">
            <w:r w:rsidRPr="00823931">
              <w:rPr>
                <w:rStyle w:val="Hyperlink"/>
                <w:rFonts w:eastAsia="Calibri"/>
                <w:noProof/>
              </w:rPr>
              <w:t>Table. OD600 values of LVS cultures in MHB and BHI media after 450 minutes.</w:t>
            </w:r>
            <w:r>
              <w:rPr>
                <w:noProof/>
                <w:webHidden/>
              </w:rPr>
              <w:tab/>
            </w:r>
            <w:r>
              <w:rPr>
                <w:noProof/>
                <w:webHidden/>
              </w:rPr>
              <w:fldChar w:fldCharType="begin"/>
            </w:r>
            <w:r>
              <w:rPr>
                <w:noProof/>
                <w:webHidden/>
              </w:rPr>
              <w:instrText xml:space="preserve"> PAGEREF _Toc147305312 \h </w:instrText>
            </w:r>
            <w:r>
              <w:rPr>
                <w:noProof/>
                <w:webHidden/>
              </w:rPr>
            </w:r>
            <w:r>
              <w:rPr>
                <w:noProof/>
                <w:webHidden/>
              </w:rPr>
              <w:fldChar w:fldCharType="separate"/>
            </w:r>
            <w:r>
              <w:rPr>
                <w:noProof/>
                <w:webHidden/>
              </w:rPr>
              <w:t>45</w:t>
            </w:r>
            <w:r>
              <w:rPr>
                <w:noProof/>
                <w:webHidden/>
              </w:rPr>
              <w:fldChar w:fldCharType="end"/>
            </w:r>
          </w:hyperlink>
        </w:p>
        <w:p w14:paraId="73DE72EE" w14:textId="2A4438F3" w:rsidR="0093039B" w:rsidRDefault="0093039B">
          <w:pPr>
            <w:pStyle w:val="TOC2"/>
            <w:tabs>
              <w:tab w:val="right" w:leader="dot" w:pos="10214"/>
            </w:tabs>
            <w:rPr>
              <w:rFonts w:asciiTheme="minorHAnsi" w:eastAsiaTheme="minorEastAsia" w:hAnsiTheme="minorHAnsi" w:cstheme="minorBidi"/>
              <w:noProof/>
            </w:rPr>
          </w:pPr>
          <w:hyperlink w:anchor="_Toc147305313" w:history="1">
            <w:r w:rsidRPr="00823931">
              <w:rPr>
                <w:rStyle w:val="Hyperlink"/>
                <w:noProof/>
              </w:rPr>
              <w:t>GFP reporter assay</w:t>
            </w:r>
            <w:r>
              <w:rPr>
                <w:noProof/>
                <w:webHidden/>
              </w:rPr>
              <w:tab/>
            </w:r>
            <w:r>
              <w:rPr>
                <w:noProof/>
                <w:webHidden/>
              </w:rPr>
              <w:fldChar w:fldCharType="begin"/>
            </w:r>
            <w:r>
              <w:rPr>
                <w:noProof/>
                <w:webHidden/>
              </w:rPr>
              <w:instrText xml:space="preserve"> PAGEREF _Toc147305313 \h </w:instrText>
            </w:r>
            <w:r>
              <w:rPr>
                <w:noProof/>
                <w:webHidden/>
              </w:rPr>
            </w:r>
            <w:r>
              <w:rPr>
                <w:noProof/>
                <w:webHidden/>
              </w:rPr>
              <w:fldChar w:fldCharType="separate"/>
            </w:r>
            <w:r>
              <w:rPr>
                <w:noProof/>
                <w:webHidden/>
              </w:rPr>
              <w:t>45</w:t>
            </w:r>
            <w:r>
              <w:rPr>
                <w:noProof/>
                <w:webHidden/>
              </w:rPr>
              <w:fldChar w:fldCharType="end"/>
            </w:r>
          </w:hyperlink>
        </w:p>
        <w:p w14:paraId="37EC0920" w14:textId="1392E147" w:rsidR="0093039B" w:rsidRDefault="0093039B">
          <w:pPr>
            <w:pStyle w:val="TOC2"/>
            <w:tabs>
              <w:tab w:val="right" w:leader="dot" w:pos="10214"/>
            </w:tabs>
            <w:rPr>
              <w:rFonts w:asciiTheme="minorHAnsi" w:eastAsiaTheme="minorEastAsia" w:hAnsiTheme="minorHAnsi" w:cstheme="minorBidi"/>
              <w:noProof/>
            </w:rPr>
          </w:pPr>
          <w:hyperlink w:anchor="_Toc147305314" w:history="1">
            <w:r w:rsidRPr="00823931">
              <w:rPr>
                <w:rStyle w:val="Hyperlink"/>
                <w:noProof/>
              </w:rPr>
              <w:t>Table. Samples, initial OD600 values, and desired volumes to inoculate culture tubes.</w:t>
            </w:r>
            <w:r>
              <w:rPr>
                <w:noProof/>
                <w:webHidden/>
              </w:rPr>
              <w:tab/>
            </w:r>
            <w:r>
              <w:rPr>
                <w:noProof/>
                <w:webHidden/>
              </w:rPr>
              <w:fldChar w:fldCharType="begin"/>
            </w:r>
            <w:r>
              <w:rPr>
                <w:noProof/>
                <w:webHidden/>
              </w:rPr>
              <w:instrText xml:space="preserve"> PAGEREF _Toc147305314 \h </w:instrText>
            </w:r>
            <w:r>
              <w:rPr>
                <w:noProof/>
                <w:webHidden/>
              </w:rPr>
            </w:r>
            <w:r>
              <w:rPr>
                <w:noProof/>
                <w:webHidden/>
              </w:rPr>
              <w:fldChar w:fldCharType="separate"/>
            </w:r>
            <w:r>
              <w:rPr>
                <w:noProof/>
                <w:webHidden/>
              </w:rPr>
              <w:t>46</w:t>
            </w:r>
            <w:r>
              <w:rPr>
                <w:noProof/>
                <w:webHidden/>
              </w:rPr>
              <w:fldChar w:fldCharType="end"/>
            </w:r>
          </w:hyperlink>
        </w:p>
        <w:p w14:paraId="7526E36B" w14:textId="79ED714E" w:rsidR="0093039B" w:rsidRDefault="0093039B">
          <w:pPr>
            <w:pStyle w:val="TOC2"/>
            <w:tabs>
              <w:tab w:val="right" w:leader="dot" w:pos="10214"/>
            </w:tabs>
            <w:rPr>
              <w:rFonts w:asciiTheme="minorHAnsi" w:eastAsiaTheme="minorEastAsia" w:hAnsiTheme="minorHAnsi" w:cstheme="minorBidi"/>
              <w:noProof/>
            </w:rPr>
          </w:pPr>
          <w:hyperlink w:anchor="_Toc147305315" w:history="1">
            <w:r w:rsidRPr="00823931">
              <w:rPr>
                <w:rStyle w:val="Hyperlink"/>
                <w:noProof/>
              </w:rPr>
              <w:t>Table. OD600 readings for GFP assay cultures at several time points.</w:t>
            </w:r>
            <w:r>
              <w:rPr>
                <w:noProof/>
                <w:webHidden/>
              </w:rPr>
              <w:tab/>
            </w:r>
            <w:r>
              <w:rPr>
                <w:noProof/>
                <w:webHidden/>
              </w:rPr>
              <w:fldChar w:fldCharType="begin"/>
            </w:r>
            <w:r>
              <w:rPr>
                <w:noProof/>
                <w:webHidden/>
              </w:rPr>
              <w:instrText xml:space="preserve"> PAGEREF _Toc147305315 \h </w:instrText>
            </w:r>
            <w:r>
              <w:rPr>
                <w:noProof/>
                <w:webHidden/>
              </w:rPr>
            </w:r>
            <w:r>
              <w:rPr>
                <w:noProof/>
                <w:webHidden/>
              </w:rPr>
              <w:fldChar w:fldCharType="separate"/>
            </w:r>
            <w:r>
              <w:rPr>
                <w:noProof/>
                <w:webHidden/>
              </w:rPr>
              <w:t>46</w:t>
            </w:r>
            <w:r>
              <w:rPr>
                <w:noProof/>
                <w:webHidden/>
              </w:rPr>
              <w:fldChar w:fldCharType="end"/>
            </w:r>
          </w:hyperlink>
        </w:p>
        <w:p w14:paraId="6FEF750E" w14:textId="6432C16C" w:rsidR="0093039B" w:rsidRDefault="0093039B">
          <w:pPr>
            <w:pStyle w:val="TOC2"/>
            <w:tabs>
              <w:tab w:val="right" w:leader="dot" w:pos="10214"/>
            </w:tabs>
            <w:rPr>
              <w:rFonts w:asciiTheme="minorHAnsi" w:eastAsiaTheme="minorEastAsia" w:hAnsiTheme="minorHAnsi" w:cstheme="minorBidi"/>
              <w:noProof/>
            </w:rPr>
          </w:pPr>
          <w:hyperlink w:anchor="_Toc147305316" w:history="1">
            <w:r w:rsidRPr="00823931">
              <w:rPr>
                <w:rStyle w:val="Hyperlink"/>
                <w:noProof/>
              </w:rPr>
              <w:t>Making Glycerol Stocks Protocol</w:t>
            </w:r>
            <w:r>
              <w:rPr>
                <w:noProof/>
                <w:webHidden/>
              </w:rPr>
              <w:tab/>
            </w:r>
            <w:r>
              <w:rPr>
                <w:noProof/>
                <w:webHidden/>
              </w:rPr>
              <w:fldChar w:fldCharType="begin"/>
            </w:r>
            <w:r>
              <w:rPr>
                <w:noProof/>
                <w:webHidden/>
              </w:rPr>
              <w:instrText xml:space="preserve"> PAGEREF _Toc147305316 \h </w:instrText>
            </w:r>
            <w:r>
              <w:rPr>
                <w:noProof/>
                <w:webHidden/>
              </w:rPr>
            </w:r>
            <w:r>
              <w:rPr>
                <w:noProof/>
                <w:webHidden/>
              </w:rPr>
              <w:fldChar w:fldCharType="separate"/>
            </w:r>
            <w:r>
              <w:rPr>
                <w:noProof/>
                <w:webHidden/>
              </w:rPr>
              <w:t>47</w:t>
            </w:r>
            <w:r>
              <w:rPr>
                <w:noProof/>
                <w:webHidden/>
              </w:rPr>
              <w:fldChar w:fldCharType="end"/>
            </w:r>
          </w:hyperlink>
        </w:p>
        <w:p w14:paraId="506A9D96" w14:textId="32AF458D" w:rsidR="0093039B" w:rsidRDefault="0093039B">
          <w:pPr>
            <w:pStyle w:val="TOC1"/>
            <w:tabs>
              <w:tab w:val="right" w:leader="dot" w:pos="10214"/>
            </w:tabs>
            <w:rPr>
              <w:rFonts w:asciiTheme="minorHAnsi" w:eastAsiaTheme="minorEastAsia" w:hAnsiTheme="minorHAnsi" w:cstheme="minorBidi"/>
              <w:noProof/>
            </w:rPr>
          </w:pPr>
          <w:hyperlink w:anchor="_Toc147305317" w:history="1">
            <w:r w:rsidRPr="00823931">
              <w:rPr>
                <w:rStyle w:val="Hyperlink"/>
                <w:noProof/>
              </w:rPr>
              <w:t>Bibliography</w:t>
            </w:r>
            <w:r>
              <w:rPr>
                <w:noProof/>
                <w:webHidden/>
              </w:rPr>
              <w:tab/>
            </w:r>
            <w:r>
              <w:rPr>
                <w:noProof/>
                <w:webHidden/>
              </w:rPr>
              <w:fldChar w:fldCharType="begin"/>
            </w:r>
            <w:r>
              <w:rPr>
                <w:noProof/>
                <w:webHidden/>
              </w:rPr>
              <w:instrText xml:space="preserve"> PAGEREF _Toc147305317 \h </w:instrText>
            </w:r>
            <w:r>
              <w:rPr>
                <w:noProof/>
                <w:webHidden/>
              </w:rPr>
            </w:r>
            <w:r>
              <w:rPr>
                <w:noProof/>
                <w:webHidden/>
              </w:rPr>
              <w:fldChar w:fldCharType="separate"/>
            </w:r>
            <w:r>
              <w:rPr>
                <w:noProof/>
                <w:webHidden/>
              </w:rPr>
              <w:t>48</w:t>
            </w:r>
            <w:r>
              <w:rPr>
                <w:noProof/>
                <w:webHidden/>
              </w:rPr>
              <w:fldChar w:fldCharType="end"/>
            </w:r>
          </w:hyperlink>
        </w:p>
        <w:p w14:paraId="187DF34E" w14:textId="252C54F1" w:rsidR="007B216F" w:rsidRDefault="00F64714">
          <w:r>
            <w:fldChar w:fldCharType="end"/>
          </w:r>
        </w:p>
      </w:sdtContent>
    </w:sdt>
    <w:p w14:paraId="32EBA977" w14:textId="77777777" w:rsidR="007B216F" w:rsidRDefault="007B216F">
      <w:r>
        <w:br w:type="page"/>
      </w:r>
    </w:p>
    <w:p w14:paraId="15D10191" w14:textId="4A6B275C" w:rsidR="004B7E5A" w:rsidRDefault="003B138E" w:rsidP="007B216F">
      <w:pPr>
        <w:pStyle w:val="Heading1"/>
      </w:pPr>
      <w:bookmarkStart w:id="1" w:name="_Toc147305228"/>
      <w:r>
        <w:lastRenderedPageBreak/>
        <w:t>September</w:t>
      </w:r>
      <w:r w:rsidR="00970F9B">
        <w:t xml:space="preserve"> </w:t>
      </w:r>
      <w:r w:rsidR="00A80165">
        <w:t xml:space="preserve">11, </w:t>
      </w:r>
      <w:r w:rsidR="00970F9B">
        <w:t>2023</w:t>
      </w:r>
      <w:bookmarkEnd w:id="1"/>
    </w:p>
    <w:p w14:paraId="0E35C828" w14:textId="77777777" w:rsidR="007B216F" w:rsidRDefault="007B216F" w:rsidP="007B216F"/>
    <w:p w14:paraId="404C6E03" w14:textId="02F60300" w:rsidR="007B216F" w:rsidRPr="007B216F" w:rsidRDefault="003B138E" w:rsidP="007B216F">
      <w:pPr>
        <w:rPr>
          <w:b/>
        </w:rPr>
      </w:pPr>
      <w:r w:rsidRPr="00707CBF">
        <w:rPr>
          <w:b/>
          <w:highlight w:val="green"/>
        </w:rPr>
        <w:t>Monday, September 11</w:t>
      </w:r>
      <w:r w:rsidRPr="00707CBF">
        <w:rPr>
          <w:b/>
          <w:highlight w:val="green"/>
          <w:vertAlign w:val="superscript"/>
        </w:rPr>
        <w:t>th</w:t>
      </w:r>
      <w:r w:rsidRPr="00707CBF">
        <w:rPr>
          <w:b/>
          <w:highlight w:val="green"/>
        </w:rPr>
        <w:t xml:space="preserve"> 2023</w:t>
      </w:r>
    </w:p>
    <w:p w14:paraId="4F254DDE" w14:textId="77777777" w:rsidR="007B216F" w:rsidRPr="007B216F" w:rsidRDefault="007B216F" w:rsidP="00591C98">
      <w:pPr>
        <w:rPr>
          <w:b/>
          <w:sz w:val="18"/>
          <w:szCs w:val="18"/>
        </w:rPr>
      </w:pPr>
      <w:r w:rsidRPr="007B216F">
        <w:rPr>
          <w:b/>
          <w:sz w:val="18"/>
          <w:szCs w:val="18"/>
        </w:rPr>
        <w:t>To Do:</w:t>
      </w:r>
    </w:p>
    <w:p w14:paraId="65292340" w14:textId="1DD7B15C" w:rsidR="00C80933" w:rsidRDefault="000E3463">
      <w:pPr>
        <w:pStyle w:val="ListParagraph"/>
        <w:numPr>
          <w:ilvl w:val="0"/>
          <w:numId w:val="1"/>
        </w:numPr>
        <w:rPr>
          <w:strike/>
          <w:sz w:val="18"/>
          <w:szCs w:val="18"/>
        </w:rPr>
      </w:pPr>
      <w:r>
        <w:rPr>
          <w:strike/>
          <w:sz w:val="18"/>
          <w:szCs w:val="18"/>
        </w:rPr>
        <w:t>Prep lab notebook, discuss scheduling</w:t>
      </w:r>
    </w:p>
    <w:p w14:paraId="76BBC8FF" w14:textId="56776333" w:rsidR="00365214" w:rsidRDefault="00847DF3">
      <w:pPr>
        <w:pStyle w:val="ListParagraph"/>
        <w:numPr>
          <w:ilvl w:val="0"/>
          <w:numId w:val="1"/>
        </w:numPr>
        <w:rPr>
          <w:strike/>
          <w:sz w:val="18"/>
          <w:szCs w:val="18"/>
        </w:rPr>
      </w:pPr>
      <w:r>
        <w:rPr>
          <w:strike/>
          <w:sz w:val="18"/>
          <w:szCs w:val="18"/>
        </w:rPr>
        <w:t xml:space="preserve">Set up Slack </w:t>
      </w:r>
      <w:r w:rsidR="00CF0281">
        <w:rPr>
          <w:strike/>
          <w:sz w:val="18"/>
          <w:szCs w:val="18"/>
        </w:rPr>
        <w:t>Messenger Account</w:t>
      </w:r>
    </w:p>
    <w:p w14:paraId="3D258015" w14:textId="1A134AEA" w:rsidR="00CF0281" w:rsidRPr="00B74D0C" w:rsidRDefault="00CF0281">
      <w:pPr>
        <w:pStyle w:val="ListParagraph"/>
        <w:numPr>
          <w:ilvl w:val="0"/>
          <w:numId w:val="1"/>
        </w:numPr>
        <w:rPr>
          <w:strike/>
          <w:sz w:val="18"/>
          <w:szCs w:val="18"/>
        </w:rPr>
      </w:pPr>
      <w:r>
        <w:rPr>
          <w:strike/>
          <w:sz w:val="18"/>
          <w:szCs w:val="18"/>
        </w:rPr>
        <w:t>Set up Notion Collaborative notebook account</w:t>
      </w:r>
    </w:p>
    <w:p w14:paraId="763A33C6" w14:textId="550AA550" w:rsidR="00F15D0D" w:rsidRPr="001F62ED" w:rsidRDefault="00F15D0D" w:rsidP="00CF0281">
      <w:pPr>
        <w:pStyle w:val="ListParagraph"/>
        <w:rPr>
          <w:sz w:val="18"/>
          <w:szCs w:val="18"/>
        </w:rPr>
      </w:pPr>
    </w:p>
    <w:p w14:paraId="0060347E" w14:textId="741444CC" w:rsidR="00C07E9C" w:rsidRDefault="00C07E9C" w:rsidP="005523AB">
      <w:pPr>
        <w:tabs>
          <w:tab w:val="left" w:pos="720"/>
        </w:tabs>
      </w:pPr>
    </w:p>
    <w:p w14:paraId="05CA840B" w14:textId="77777777" w:rsidR="00D80BD6" w:rsidRDefault="00D80BD6" w:rsidP="005523AB">
      <w:pPr>
        <w:tabs>
          <w:tab w:val="left" w:pos="720"/>
        </w:tabs>
      </w:pPr>
    </w:p>
    <w:p w14:paraId="45384B4D" w14:textId="77777777" w:rsidR="006F0C26" w:rsidRDefault="006F0C26" w:rsidP="005523AB">
      <w:pPr>
        <w:tabs>
          <w:tab w:val="left" w:pos="720"/>
        </w:tabs>
      </w:pPr>
    </w:p>
    <w:p w14:paraId="1BAD9EC1" w14:textId="77777777" w:rsidR="00756FD8" w:rsidRDefault="00756FD8">
      <w:r>
        <w:br w:type="page"/>
      </w:r>
    </w:p>
    <w:p w14:paraId="6EB01446" w14:textId="78DB490B" w:rsidR="00C07E9C" w:rsidRDefault="00756FD8" w:rsidP="00756FD8">
      <w:pPr>
        <w:pStyle w:val="Heading1"/>
      </w:pPr>
      <w:bookmarkStart w:id="2" w:name="_Toc147305229"/>
      <w:r>
        <w:lastRenderedPageBreak/>
        <w:t xml:space="preserve">September </w:t>
      </w:r>
      <w:r w:rsidR="00A80165">
        <w:t xml:space="preserve">12, </w:t>
      </w:r>
      <w:r w:rsidR="00847DF3">
        <w:t>2023</w:t>
      </w:r>
      <w:bookmarkEnd w:id="2"/>
    </w:p>
    <w:p w14:paraId="7406AA2D" w14:textId="77777777" w:rsidR="00756FD8" w:rsidRPr="00756FD8" w:rsidRDefault="00756FD8" w:rsidP="00756FD8"/>
    <w:p w14:paraId="3EBB7E27" w14:textId="36DC9E6B" w:rsidR="007A68D0" w:rsidRPr="007B216F" w:rsidRDefault="00B40ECE" w:rsidP="007A68D0">
      <w:pPr>
        <w:rPr>
          <w:b/>
        </w:rPr>
      </w:pPr>
      <w:r>
        <w:rPr>
          <w:b/>
          <w:highlight w:val="green"/>
        </w:rPr>
        <w:t>T</w:t>
      </w:r>
      <w:r w:rsidR="002177C8">
        <w:rPr>
          <w:b/>
          <w:highlight w:val="green"/>
        </w:rPr>
        <w:t>uesday</w:t>
      </w:r>
      <w:r w:rsidR="007A68D0" w:rsidRPr="007A68D0">
        <w:rPr>
          <w:b/>
          <w:highlight w:val="green"/>
        </w:rPr>
        <w:t xml:space="preserve">, September </w:t>
      </w:r>
      <w:r w:rsidR="00707CBF">
        <w:rPr>
          <w:b/>
          <w:highlight w:val="green"/>
        </w:rPr>
        <w:t>12</w:t>
      </w:r>
      <w:r>
        <w:rPr>
          <w:b/>
          <w:highlight w:val="green"/>
        </w:rPr>
        <w:t>, 20</w:t>
      </w:r>
      <w:r w:rsidR="00707CBF" w:rsidRPr="00847DF3">
        <w:rPr>
          <w:b/>
          <w:highlight w:val="green"/>
        </w:rPr>
        <w:t>23</w:t>
      </w:r>
    </w:p>
    <w:p w14:paraId="39E3771C" w14:textId="77777777" w:rsidR="007A68D0" w:rsidRPr="007B216F" w:rsidRDefault="007A68D0" w:rsidP="007A68D0">
      <w:pPr>
        <w:rPr>
          <w:b/>
          <w:sz w:val="18"/>
          <w:szCs w:val="18"/>
        </w:rPr>
      </w:pPr>
      <w:r w:rsidRPr="007B216F">
        <w:rPr>
          <w:b/>
          <w:sz w:val="18"/>
          <w:szCs w:val="18"/>
        </w:rPr>
        <w:t>To Do:</w:t>
      </w:r>
    </w:p>
    <w:p w14:paraId="665D37F3" w14:textId="62B60F7C" w:rsidR="007A68D0" w:rsidRPr="00644E59" w:rsidRDefault="00847DF3">
      <w:pPr>
        <w:pStyle w:val="ListParagraph"/>
        <w:numPr>
          <w:ilvl w:val="0"/>
          <w:numId w:val="2"/>
        </w:numPr>
        <w:rPr>
          <w:strike/>
          <w:sz w:val="18"/>
          <w:szCs w:val="18"/>
        </w:rPr>
      </w:pPr>
      <w:r w:rsidRPr="00644E59">
        <w:rPr>
          <w:strike/>
          <w:sz w:val="18"/>
          <w:szCs w:val="18"/>
        </w:rPr>
        <w:t>Prepare Brain-Heart infusion (BHI) broth</w:t>
      </w:r>
    </w:p>
    <w:p w14:paraId="7D7CF1FE" w14:textId="4390CBE4" w:rsidR="00644E59" w:rsidRDefault="00644E59">
      <w:pPr>
        <w:pStyle w:val="ListParagraph"/>
        <w:numPr>
          <w:ilvl w:val="0"/>
          <w:numId w:val="2"/>
        </w:numPr>
        <w:rPr>
          <w:sz w:val="18"/>
          <w:szCs w:val="18"/>
        </w:rPr>
      </w:pPr>
      <w:r>
        <w:rPr>
          <w:sz w:val="18"/>
          <w:szCs w:val="18"/>
        </w:rPr>
        <w:t>Supplement BHI media</w:t>
      </w:r>
    </w:p>
    <w:p w14:paraId="44FC6C1E" w14:textId="2C92FAC1" w:rsidR="00847DF3" w:rsidRPr="00ED6B6D" w:rsidRDefault="00847DF3">
      <w:pPr>
        <w:pStyle w:val="ListParagraph"/>
        <w:numPr>
          <w:ilvl w:val="0"/>
          <w:numId w:val="2"/>
        </w:numPr>
        <w:rPr>
          <w:strike/>
          <w:sz w:val="18"/>
          <w:szCs w:val="18"/>
        </w:rPr>
      </w:pPr>
      <w:r w:rsidRPr="00ED6B6D">
        <w:rPr>
          <w:strike/>
          <w:sz w:val="18"/>
          <w:szCs w:val="18"/>
        </w:rPr>
        <w:t>Reconstitute primers and put KROL622 and KROL623 to make working stocks</w:t>
      </w:r>
    </w:p>
    <w:p w14:paraId="1DAA7770" w14:textId="65885C0A" w:rsidR="004B09F7" w:rsidRDefault="004B09F7" w:rsidP="004B09F7">
      <w:pPr>
        <w:rPr>
          <w:sz w:val="18"/>
          <w:szCs w:val="18"/>
        </w:rPr>
      </w:pPr>
    </w:p>
    <w:p w14:paraId="18E0A09F" w14:textId="799B87D0" w:rsidR="004B09F7" w:rsidRDefault="004B09F7" w:rsidP="006C15E9">
      <w:pPr>
        <w:pStyle w:val="Heading2"/>
      </w:pPr>
      <w:bookmarkStart w:id="3" w:name="_Toc147305230"/>
      <w:r>
        <w:t>Proto</w:t>
      </w:r>
      <w:r>
        <w:t>col for Supplemented Brain Heart Infusion Broth with Cysteine (</w:t>
      </w:r>
      <w:proofErr w:type="spellStart"/>
      <w:r>
        <w:t>sBHIc</w:t>
      </w:r>
      <w:proofErr w:type="spellEnd"/>
      <w:r>
        <w:t>)</w:t>
      </w:r>
      <w:bookmarkEnd w:id="3"/>
    </w:p>
    <w:p w14:paraId="5EB6272E" w14:textId="09F6A8B6" w:rsidR="00F040AC" w:rsidRDefault="00F040AC">
      <w:pPr>
        <w:pStyle w:val="ListParagraph"/>
        <w:numPr>
          <w:ilvl w:val="0"/>
          <w:numId w:val="3"/>
        </w:numPr>
      </w:pPr>
      <w:r>
        <w:t>Combine in a 1 L bottle:</w:t>
      </w:r>
    </w:p>
    <w:p w14:paraId="56B30856" w14:textId="7948BE54" w:rsidR="00F040AC" w:rsidRDefault="00F040AC">
      <w:pPr>
        <w:pStyle w:val="ListParagraph"/>
        <w:numPr>
          <w:ilvl w:val="1"/>
          <w:numId w:val="3"/>
        </w:numPr>
      </w:pPr>
      <w:r>
        <w:t>18.5 g BHI</w:t>
      </w:r>
    </w:p>
    <w:p w14:paraId="1E8BE81E" w14:textId="5290D845" w:rsidR="00F040AC" w:rsidRDefault="00F040AC">
      <w:pPr>
        <w:pStyle w:val="ListParagraph"/>
        <w:numPr>
          <w:ilvl w:val="1"/>
          <w:numId w:val="3"/>
        </w:numPr>
      </w:pPr>
      <w:r>
        <w:t>.5 g L-cysteine hydrochloride</w:t>
      </w:r>
    </w:p>
    <w:p w14:paraId="19C5B007" w14:textId="54BED27A" w:rsidR="00F040AC" w:rsidRDefault="00F040AC">
      <w:pPr>
        <w:pStyle w:val="ListParagraph"/>
        <w:numPr>
          <w:ilvl w:val="0"/>
          <w:numId w:val="3"/>
        </w:numPr>
      </w:pPr>
      <w:r>
        <w:t>Add 480 mL type I ddiH</w:t>
      </w:r>
      <w:r w:rsidR="00ED6B6D">
        <w:rPr>
          <w:vertAlign w:val="subscript"/>
        </w:rPr>
        <w:t>2</w:t>
      </w:r>
      <w:r w:rsidR="00ED6B6D">
        <w:t>O, shake to mix</w:t>
      </w:r>
    </w:p>
    <w:p w14:paraId="379D8410" w14:textId="740B7D60" w:rsidR="00ED6B6D" w:rsidRDefault="00ED6B6D">
      <w:pPr>
        <w:pStyle w:val="ListParagraph"/>
        <w:numPr>
          <w:ilvl w:val="0"/>
          <w:numId w:val="3"/>
        </w:numPr>
      </w:pPr>
      <w:r>
        <w:t>Autoclave 30’, let cool</w:t>
      </w:r>
    </w:p>
    <w:p w14:paraId="77D5D1FE" w14:textId="13157DBC" w:rsidR="00ED6B6D" w:rsidRPr="00F040AC" w:rsidRDefault="00ED6B6D">
      <w:pPr>
        <w:pStyle w:val="ListParagraph"/>
        <w:numPr>
          <w:ilvl w:val="0"/>
          <w:numId w:val="3"/>
        </w:numPr>
      </w:pPr>
      <w:r>
        <w:t>Store media in the dark for up to 1 month prior to adding supplements</w:t>
      </w:r>
    </w:p>
    <w:p w14:paraId="4FBD2404" w14:textId="465E37A2" w:rsidR="00847DF3" w:rsidRDefault="00847DF3" w:rsidP="00847DF3">
      <w:pPr>
        <w:pStyle w:val="Heading3"/>
      </w:pPr>
      <w:bookmarkStart w:id="4" w:name="_Toc147305231"/>
      <w:r>
        <w:t>Reagents</w:t>
      </w:r>
      <w:bookmarkEnd w:id="4"/>
    </w:p>
    <w:p w14:paraId="7CBD63BC" w14:textId="3AC11334" w:rsidR="004B09F7" w:rsidRDefault="00124438" w:rsidP="00124438">
      <w:r>
        <w:t>Brain Heart Infusion (BHI), BD Diagnostics</w:t>
      </w:r>
      <w:r w:rsidR="004B09F7">
        <w:t xml:space="preserve"> 237500</w:t>
      </w:r>
    </w:p>
    <w:p w14:paraId="1C0A752E" w14:textId="28F9109E" w:rsidR="004B09F7" w:rsidRDefault="004B09F7" w:rsidP="00124438">
      <w:r>
        <w:t>L-cysteine hydrochloride</w:t>
      </w:r>
    </w:p>
    <w:p w14:paraId="75FF44CD" w14:textId="0B13DA8E" w:rsidR="004B09F7" w:rsidRDefault="004B09F7" w:rsidP="00124438">
      <w:r>
        <w:t>20% glucose (recipe below)</w:t>
      </w:r>
    </w:p>
    <w:p w14:paraId="13B42AD1" w14:textId="27D24E2A" w:rsidR="004B09F7" w:rsidRDefault="004B09F7" w:rsidP="00124438">
      <w:r>
        <w:t xml:space="preserve">1 mg/mL </w:t>
      </w:r>
      <w:r w:rsidR="000E7982">
        <w:t>ß</w:t>
      </w:r>
      <w:r w:rsidR="00F040AC">
        <w:t>-Nicotinamide Adenine Dinucleotide (ß-NAD, recipe below)</w:t>
      </w:r>
    </w:p>
    <w:p w14:paraId="4A0D7BD9" w14:textId="4A91A88F" w:rsidR="00F040AC" w:rsidRDefault="00F040AC" w:rsidP="00124438">
      <w:r>
        <w:t>1 mg/mL heme-histidine (recipe below)</w:t>
      </w:r>
    </w:p>
    <w:p w14:paraId="50FC5F4C" w14:textId="77C79A34" w:rsidR="00F040AC" w:rsidRDefault="00F040AC" w:rsidP="00124438">
      <w:r>
        <w:t xml:space="preserve">For </w:t>
      </w:r>
      <w:proofErr w:type="spellStart"/>
      <w:r>
        <w:t>sBHIc</w:t>
      </w:r>
      <w:proofErr w:type="spellEnd"/>
      <w:r>
        <w:t xml:space="preserve"> with 5% </w:t>
      </w:r>
      <w:proofErr w:type="spellStart"/>
      <w:r>
        <w:t>KCl</w:t>
      </w:r>
      <w:proofErr w:type="spellEnd"/>
      <w:r>
        <w:t>: Potassium Chloride (</w:t>
      </w:r>
      <w:proofErr w:type="spellStart"/>
      <w:r>
        <w:t>KCl</w:t>
      </w:r>
      <w:proofErr w:type="spellEnd"/>
      <w:r>
        <w:t>)</w:t>
      </w:r>
    </w:p>
    <w:p w14:paraId="3F73B620" w14:textId="77777777" w:rsidR="00ED6B6D" w:rsidRDefault="00ED6B6D" w:rsidP="00124438"/>
    <w:p w14:paraId="5F7738E0" w14:textId="551EBF91" w:rsidR="00ED6B6D" w:rsidRDefault="00ED6B6D" w:rsidP="006C15E9">
      <w:pPr>
        <w:pStyle w:val="Heading2"/>
      </w:pPr>
      <w:bookmarkStart w:id="5" w:name="_Toc147305232"/>
      <w:r>
        <w:t>Protocol for Receiving Primers</w:t>
      </w:r>
      <w:bookmarkEnd w:id="5"/>
    </w:p>
    <w:p w14:paraId="0E3B2CEC" w14:textId="496467AF" w:rsidR="00ED6B6D" w:rsidRDefault="00ED6B6D">
      <w:pPr>
        <w:numPr>
          <w:ilvl w:val="0"/>
          <w:numId w:val="4"/>
        </w:numPr>
        <w:ind w:left="945"/>
        <w:rPr>
          <w:rFonts w:ascii="Arial" w:hAnsi="Arial" w:cs="Arial"/>
          <w:color w:val="222222"/>
        </w:rPr>
      </w:pPr>
      <w:r w:rsidRPr="00ED6B6D">
        <w:rPr>
          <w:rFonts w:ascii="Arial" w:hAnsi="Arial" w:cs="Arial"/>
          <w:color w:val="222222"/>
        </w:rPr>
        <w:t xml:space="preserve"> </w:t>
      </w:r>
      <w:r>
        <w:rPr>
          <w:rFonts w:ascii="Arial" w:hAnsi="Arial" w:cs="Arial"/>
          <w:color w:val="222222"/>
        </w:rPr>
        <w:t>Spin primers at maximum speed in tabletop centrifuge for 3 minutes so desiccated primers go to the bottom of the tube.</w:t>
      </w:r>
    </w:p>
    <w:p w14:paraId="0F370A37" w14:textId="77777777" w:rsidR="00ED6B6D" w:rsidRDefault="00ED6B6D">
      <w:pPr>
        <w:numPr>
          <w:ilvl w:val="0"/>
          <w:numId w:val="4"/>
        </w:numPr>
        <w:ind w:left="945"/>
        <w:rPr>
          <w:rFonts w:ascii="Arial" w:hAnsi="Arial" w:cs="Arial"/>
          <w:color w:val="222222"/>
        </w:rPr>
      </w:pPr>
      <w:r>
        <w:rPr>
          <w:rFonts w:ascii="Arial" w:hAnsi="Arial" w:cs="Arial"/>
          <w:color w:val="222222"/>
        </w:rPr>
        <w:t xml:space="preserve">Add 0.1x EB to a final concentration of 100 </w:t>
      </w:r>
      <w:proofErr w:type="spellStart"/>
      <w:r>
        <w:rPr>
          <w:rFonts w:ascii="Arial" w:hAnsi="Arial" w:cs="Arial"/>
          <w:color w:val="222222"/>
        </w:rPr>
        <w:t>uM</w:t>
      </w:r>
      <w:proofErr w:type="spellEnd"/>
      <w:r>
        <w:rPr>
          <w:rFonts w:ascii="Arial" w:hAnsi="Arial" w:cs="Arial"/>
          <w:color w:val="222222"/>
        </w:rPr>
        <w:t xml:space="preserve">. Calculate this by multiplying the reported nm by 10 and adding that volume in </w:t>
      </w:r>
      <w:proofErr w:type="spellStart"/>
      <w:r>
        <w:rPr>
          <w:rFonts w:ascii="Arial" w:hAnsi="Arial" w:cs="Arial"/>
          <w:color w:val="222222"/>
        </w:rPr>
        <w:t>ul</w:t>
      </w:r>
      <w:proofErr w:type="spellEnd"/>
      <w:r>
        <w:rPr>
          <w:rFonts w:ascii="Arial" w:hAnsi="Arial" w:cs="Arial"/>
          <w:color w:val="222222"/>
        </w:rPr>
        <w:t xml:space="preserve"> (</w:t>
      </w:r>
      <w:proofErr w:type="gramStart"/>
      <w:r>
        <w:rPr>
          <w:rFonts w:ascii="Arial" w:hAnsi="Arial" w:cs="Arial"/>
          <w:color w:val="222222"/>
        </w:rPr>
        <w:t>i.e.</w:t>
      </w:r>
      <w:proofErr w:type="gramEnd"/>
      <w:r>
        <w:rPr>
          <w:rFonts w:ascii="Arial" w:hAnsi="Arial" w:cs="Arial"/>
          <w:color w:val="222222"/>
        </w:rPr>
        <w:t xml:space="preserve"> 12.7 </w:t>
      </w:r>
      <w:proofErr w:type="spellStart"/>
      <w:r>
        <w:rPr>
          <w:rFonts w:ascii="Arial" w:hAnsi="Arial" w:cs="Arial"/>
          <w:color w:val="222222"/>
        </w:rPr>
        <w:t>nmoles</w:t>
      </w:r>
      <w:proofErr w:type="spellEnd"/>
      <w:r>
        <w:rPr>
          <w:rFonts w:ascii="Arial" w:hAnsi="Arial" w:cs="Arial"/>
          <w:color w:val="222222"/>
        </w:rPr>
        <w:t xml:space="preserve"> = add 127 </w:t>
      </w:r>
      <w:proofErr w:type="spellStart"/>
      <w:r>
        <w:rPr>
          <w:rFonts w:ascii="Arial" w:hAnsi="Arial" w:cs="Arial"/>
          <w:color w:val="222222"/>
        </w:rPr>
        <w:t>uL</w:t>
      </w:r>
      <w:proofErr w:type="spellEnd"/>
      <w:r>
        <w:rPr>
          <w:rFonts w:ascii="Arial" w:hAnsi="Arial" w:cs="Arial"/>
          <w:color w:val="222222"/>
        </w:rPr>
        <w:t xml:space="preserve"> of 0.1xEB).</w:t>
      </w:r>
    </w:p>
    <w:p w14:paraId="4D8FA776" w14:textId="77777777" w:rsidR="00ED6B6D" w:rsidRDefault="00ED6B6D">
      <w:pPr>
        <w:numPr>
          <w:ilvl w:val="0"/>
          <w:numId w:val="4"/>
        </w:numPr>
        <w:ind w:left="945"/>
        <w:rPr>
          <w:rFonts w:ascii="Arial" w:hAnsi="Arial" w:cs="Arial"/>
          <w:color w:val="222222"/>
        </w:rPr>
      </w:pPr>
      <w:r>
        <w:rPr>
          <w:rFonts w:ascii="Arial" w:hAnsi="Arial" w:cs="Arial"/>
          <w:color w:val="222222"/>
        </w:rPr>
        <w:t>Put on 42</w:t>
      </w:r>
      <w:r>
        <w:rPr>
          <w:rFonts w:ascii="Noto Sans Symbols" w:hAnsi="Noto Sans Symbols" w:cs="Arial"/>
          <w:color w:val="222222"/>
        </w:rPr>
        <w:t>°</w:t>
      </w:r>
      <w:r>
        <w:rPr>
          <w:rFonts w:ascii="Arial" w:hAnsi="Arial" w:cs="Arial"/>
          <w:color w:val="222222"/>
        </w:rPr>
        <w:t>C heat block for 5 minutes to help primers dissolve</w:t>
      </w:r>
    </w:p>
    <w:p w14:paraId="1B183EA6" w14:textId="77777777" w:rsidR="00ED6B6D" w:rsidRDefault="00ED6B6D">
      <w:pPr>
        <w:numPr>
          <w:ilvl w:val="0"/>
          <w:numId w:val="4"/>
        </w:numPr>
        <w:ind w:left="945"/>
        <w:rPr>
          <w:rFonts w:ascii="Arial" w:hAnsi="Arial" w:cs="Arial"/>
          <w:color w:val="222222"/>
        </w:rPr>
      </w:pPr>
      <w:r>
        <w:rPr>
          <w:rFonts w:ascii="Arial" w:hAnsi="Arial" w:cs="Arial"/>
          <w:color w:val="222222"/>
        </w:rPr>
        <w:t>Vortex and brief spin.</w:t>
      </w:r>
    </w:p>
    <w:p w14:paraId="0C28258C" w14:textId="77777777" w:rsidR="00ED6B6D" w:rsidRDefault="00ED6B6D">
      <w:pPr>
        <w:numPr>
          <w:ilvl w:val="0"/>
          <w:numId w:val="4"/>
        </w:numPr>
        <w:ind w:left="945"/>
        <w:rPr>
          <w:rFonts w:ascii="Arial" w:hAnsi="Arial" w:cs="Arial"/>
          <w:color w:val="222222"/>
        </w:rPr>
      </w:pPr>
      <w:r>
        <w:rPr>
          <w:rFonts w:ascii="Arial" w:hAnsi="Arial" w:cs="Arial"/>
          <w:color w:val="222222"/>
        </w:rPr>
        <w:t xml:space="preserve">Label tubes with KROL numbers on the top and put in the appropriate 100 </w:t>
      </w:r>
      <w:proofErr w:type="spellStart"/>
      <w:r>
        <w:rPr>
          <w:rFonts w:ascii="Arial" w:hAnsi="Arial" w:cs="Arial"/>
          <w:color w:val="222222"/>
        </w:rPr>
        <w:t>uM</w:t>
      </w:r>
      <w:proofErr w:type="spellEnd"/>
      <w:r>
        <w:rPr>
          <w:rFonts w:ascii="Arial" w:hAnsi="Arial" w:cs="Arial"/>
          <w:color w:val="222222"/>
        </w:rPr>
        <w:t xml:space="preserve"> stock box in the -20</w:t>
      </w:r>
      <w:r>
        <w:rPr>
          <w:rFonts w:ascii="Noto Sans Symbols" w:hAnsi="Noto Sans Symbols" w:cs="Arial"/>
          <w:color w:val="222222"/>
        </w:rPr>
        <w:t>°</w:t>
      </w:r>
      <w:r>
        <w:rPr>
          <w:rFonts w:ascii="Arial" w:hAnsi="Arial" w:cs="Arial"/>
          <w:color w:val="222222"/>
        </w:rPr>
        <w:t>C freezer.</w:t>
      </w:r>
    </w:p>
    <w:p w14:paraId="7B352B05" w14:textId="77777777" w:rsidR="00ED6B6D" w:rsidRDefault="00ED6B6D">
      <w:pPr>
        <w:numPr>
          <w:ilvl w:val="0"/>
          <w:numId w:val="4"/>
        </w:numPr>
        <w:ind w:left="945"/>
        <w:rPr>
          <w:rFonts w:ascii="Arial" w:hAnsi="Arial" w:cs="Arial"/>
          <w:color w:val="222222"/>
        </w:rPr>
      </w:pPr>
      <w:r>
        <w:rPr>
          <w:rFonts w:ascii="Arial" w:hAnsi="Arial" w:cs="Arial"/>
          <w:color w:val="222222"/>
        </w:rPr>
        <w:t xml:space="preserve">If a PCR primer, make a </w:t>
      </w:r>
      <w:proofErr w:type="gramStart"/>
      <w:r>
        <w:rPr>
          <w:rFonts w:ascii="Arial" w:hAnsi="Arial" w:cs="Arial"/>
          <w:color w:val="222222"/>
        </w:rPr>
        <w:t xml:space="preserve">10 </w:t>
      </w:r>
      <w:proofErr w:type="spellStart"/>
      <w:r>
        <w:rPr>
          <w:rFonts w:ascii="Arial" w:hAnsi="Arial" w:cs="Arial"/>
          <w:color w:val="222222"/>
        </w:rPr>
        <w:t>uM</w:t>
      </w:r>
      <w:proofErr w:type="spellEnd"/>
      <w:proofErr w:type="gramEnd"/>
      <w:r>
        <w:rPr>
          <w:rFonts w:ascii="Arial" w:hAnsi="Arial" w:cs="Arial"/>
          <w:color w:val="222222"/>
        </w:rPr>
        <w:t xml:space="preserve"> stock by diluting 20 </w:t>
      </w:r>
      <w:proofErr w:type="spellStart"/>
      <w:r>
        <w:rPr>
          <w:rFonts w:ascii="Arial" w:hAnsi="Arial" w:cs="Arial"/>
          <w:color w:val="222222"/>
        </w:rPr>
        <w:t>uL</w:t>
      </w:r>
      <w:proofErr w:type="spellEnd"/>
      <w:r>
        <w:rPr>
          <w:rFonts w:ascii="Arial" w:hAnsi="Arial" w:cs="Arial"/>
          <w:color w:val="222222"/>
        </w:rPr>
        <w:t xml:space="preserve"> of the 100 </w:t>
      </w:r>
      <w:proofErr w:type="spellStart"/>
      <w:r>
        <w:rPr>
          <w:rFonts w:ascii="Arial" w:hAnsi="Arial" w:cs="Arial"/>
          <w:color w:val="222222"/>
        </w:rPr>
        <w:t>uM</w:t>
      </w:r>
      <w:proofErr w:type="spellEnd"/>
      <w:r>
        <w:rPr>
          <w:rFonts w:ascii="Arial" w:hAnsi="Arial" w:cs="Arial"/>
          <w:color w:val="222222"/>
        </w:rPr>
        <w:t xml:space="preserve"> stock into 180 </w:t>
      </w:r>
      <w:proofErr w:type="spellStart"/>
      <w:r>
        <w:rPr>
          <w:rFonts w:ascii="Arial" w:hAnsi="Arial" w:cs="Arial"/>
          <w:color w:val="222222"/>
        </w:rPr>
        <w:t>uL</w:t>
      </w:r>
      <w:proofErr w:type="spellEnd"/>
      <w:r>
        <w:rPr>
          <w:rFonts w:ascii="Arial" w:hAnsi="Arial" w:cs="Arial"/>
          <w:color w:val="222222"/>
        </w:rPr>
        <w:t xml:space="preserve"> of 0.1xEB. Label with purple sticker and put in appropriate freezer box.</w:t>
      </w:r>
    </w:p>
    <w:p w14:paraId="41C063BD" w14:textId="2BEA7CD7" w:rsidR="00ED6B6D" w:rsidRDefault="00ED6B6D">
      <w:pPr>
        <w:numPr>
          <w:ilvl w:val="0"/>
          <w:numId w:val="4"/>
        </w:numPr>
        <w:ind w:left="945"/>
        <w:rPr>
          <w:rFonts w:ascii="Arial" w:hAnsi="Arial" w:cs="Arial"/>
          <w:color w:val="222222"/>
        </w:rPr>
      </w:pPr>
      <w:r>
        <w:rPr>
          <w:rFonts w:ascii="Arial" w:hAnsi="Arial" w:cs="Arial"/>
          <w:color w:val="222222"/>
        </w:rPr>
        <w:t>Put Certificate of Analysis sheet in “Oligos Spec Sheet” binder and shipping sheet in Invoices box.</w:t>
      </w:r>
    </w:p>
    <w:p w14:paraId="5DC41CE5" w14:textId="47956065" w:rsidR="00ED6B6D" w:rsidRDefault="00ED6B6D" w:rsidP="00ED6B6D">
      <w:pPr>
        <w:rPr>
          <w:rFonts w:ascii="Arial" w:hAnsi="Arial" w:cs="Arial"/>
          <w:color w:val="222222"/>
        </w:rPr>
      </w:pPr>
    </w:p>
    <w:p w14:paraId="489FEF6A" w14:textId="6A52D41D" w:rsidR="00ED6B6D" w:rsidRDefault="00ED6B6D" w:rsidP="00ED6B6D">
      <w:pPr>
        <w:pStyle w:val="Heading3"/>
      </w:pPr>
      <w:bookmarkStart w:id="6" w:name="_Toc147305233"/>
      <w:r>
        <w:t>Reagents</w:t>
      </w:r>
      <w:bookmarkEnd w:id="6"/>
    </w:p>
    <w:p w14:paraId="06A052ED" w14:textId="469DFB5E" w:rsidR="00ED6B6D" w:rsidRDefault="00ED6B6D" w:rsidP="00ED6B6D">
      <w:r>
        <w:t>KROL622 Primer</w:t>
      </w:r>
    </w:p>
    <w:p w14:paraId="35C130D2" w14:textId="046CFFF0" w:rsidR="00ED6B6D" w:rsidRDefault="00ED6B6D" w:rsidP="00ED6B6D">
      <w:r>
        <w:t>KROL623 Primer</w:t>
      </w:r>
    </w:p>
    <w:p w14:paraId="64A3596D" w14:textId="636668A5" w:rsidR="00ED6B6D" w:rsidRPr="00ED6B6D" w:rsidRDefault="00ED6B6D" w:rsidP="00ED6B6D">
      <w:r>
        <w:t>0.1x Elution Buffer</w:t>
      </w:r>
    </w:p>
    <w:p w14:paraId="17A804A1" w14:textId="0CBF2C7E" w:rsidR="00ED6B6D" w:rsidRPr="00ED6B6D" w:rsidRDefault="00ED6B6D" w:rsidP="00ED6B6D"/>
    <w:p w14:paraId="688E0F69" w14:textId="77777777" w:rsidR="00ED6B6D" w:rsidRDefault="00ED6B6D" w:rsidP="00124438"/>
    <w:p w14:paraId="2FA463FB" w14:textId="77777777" w:rsidR="001F62ED" w:rsidRDefault="001F62ED" w:rsidP="007B216F"/>
    <w:p w14:paraId="3DCFB227" w14:textId="5FBB6B6E" w:rsidR="00F81BBD" w:rsidRDefault="00F81BBD" w:rsidP="00F81BBD">
      <w:pPr>
        <w:pStyle w:val="Heading1"/>
      </w:pPr>
      <w:bookmarkStart w:id="7" w:name="_Toc147305234"/>
      <w:r>
        <w:lastRenderedPageBreak/>
        <w:t xml:space="preserve">September </w:t>
      </w:r>
      <w:r w:rsidR="00A80165">
        <w:t xml:space="preserve">13, </w:t>
      </w:r>
      <w:r>
        <w:t>2023</w:t>
      </w:r>
      <w:bookmarkEnd w:id="7"/>
    </w:p>
    <w:p w14:paraId="63F257CF" w14:textId="77777777" w:rsidR="00F81BBD" w:rsidRPr="00756FD8" w:rsidRDefault="00F81BBD" w:rsidP="00F81BBD"/>
    <w:p w14:paraId="631F91A4" w14:textId="301ADE6B" w:rsidR="00F81BBD" w:rsidRPr="007B216F" w:rsidRDefault="00A80165" w:rsidP="00F81BBD">
      <w:pPr>
        <w:rPr>
          <w:b/>
        </w:rPr>
      </w:pPr>
      <w:r>
        <w:rPr>
          <w:b/>
          <w:highlight w:val="green"/>
        </w:rPr>
        <w:t>Wednesday</w:t>
      </w:r>
      <w:r w:rsidR="00F81BBD" w:rsidRPr="007A68D0">
        <w:rPr>
          <w:b/>
          <w:highlight w:val="green"/>
        </w:rPr>
        <w:t xml:space="preserve">, September </w:t>
      </w:r>
      <w:r w:rsidR="00F81BBD">
        <w:rPr>
          <w:b/>
          <w:highlight w:val="green"/>
        </w:rPr>
        <w:t>1</w:t>
      </w:r>
      <w:r>
        <w:rPr>
          <w:b/>
          <w:highlight w:val="green"/>
        </w:rPr>
        <w:t>3</w:t>
      </w:r>
      <w:r w:rsidR="00F81BBD">
        <w:rPr>
          <w:b/>
          <w:highlight w:val="green"/>
        </w:rPr>
        <w:t>, 20</w:t>
      </w:r>
      <w:r w:rsidR="00F81BBD" w:rsidRPr="00847DF3">
        <w:rPr>
          <w:b/>
          <w:highlight w:val="green"/>
        </w:rPr>
        <w:t>23</w:t>
      </w:r>
    </w:p>
    <w:p w14:paraId="56BF0C49" w14:textId="7D5C1BB4" w:rsidR="00F81BBD" w:rsidRPr="00EE0F57" w:rsidRDefault="00F81BBD" w:rsidP="00EE0F57">
      <w:pPr>
        <w:rPr>
          <w:b/>
          <w:sz w:val="18"/>
          <w:szCs w:val="18"/>
        </w:rPr>
      </w:pPr>
      <w:r w:rsidRPr="007B216F">
        <w:rPr>
          <w:b/>
          <w:sz w:val="18"/>
          <w:szCs w:val="18"/>
        </w:rPr>
        <w:t>To Do:</w:t>
      </w:r>
    </w:p>
    <w:p w14:paraId="7A471DAA" w14:textId="519FD16F" w:rsidR="00F81BBD" w:rsidRPr="00A61028" w:rsidRDefault="00F81BBD">
      <w:pPr>
        <w:pStyle w:val="ListParagraph"/>
        <w:numPr>
          <w:ilvl w:val="0"/>
          <w:numId w:val="5"/>
        </w:numPr>
        <w:rPr>
          <w:strike/>
          <w:sz w:val="18"/>
          <w:szCs w:val="18"/>
        </w:rPr>
      </w:pPr>
      <w:r w:rsidRPr="00A61028">
        <w:rPr>
          <w:strike/>
          <w:sz w:val="18"/>
          <w:szCs w:val="18"/>
        </w:rPr>
        <w:t>Supplement BHI media</w:t>
      </w:r>
    </w:p>
    <w:p w14:paraId="7B3271B4" w14:textId="7013F1F5" w:rsidR="00EE0F57" w:rsidRPr="00B94C30" w:rsidRDefault="00EE0F57">
      <w:pPr>
        <w:pStyle w:val="ListParagraph"/>
        <w:numPr>
          <w:ilvl w:val="0"/>
          <w:numId w:val="5"/>
        </w:numPr>
        <w:rPr>
          <w:strike/>
          <w:sz w:val="18"/>
          <w:szCs w:val="18"/>
        </w:rPr>
      </w:pPr>
      <w:r w:rsidRPr="00B94C30">
        <w:rPr>
          <w:strike/>
          <w:sz w:val="18"/>
          <w:szCs w:val="18"/>
        </w:rPr>
        <w:t xml:space="preserve">Run a </w:t>
      </w:r>
      <w:r w:rsidR="00383795" w:rsidRPr="00B94C30">
        <w:rPr>
          <w:strike/>
          <w:sz w:val="18"/>
          <w:szCs w:val="18"/>
        </w:rPr>
        <w:t xml:space="preserve">test 20 </w:t>
      </w:r>
      <w:proofErr w:type="spellStart"/>
      <w:r w:rsidR="00383795" w:rsidRPr="00B94C30">
        <w:rPr>
          <w:strike/>
          <w:sz w:val="18"/>
          <w:szCs w:val="18"/>
        </w:rPr>
        <w:t>uL</w:t>
      </w:r>
      <w:proofErr w:type="spellEnd"/>
      <w:r w:rsidR="00383795" w:rsidRPr="00B94C30">
        <w:rPr>
          <w:strike/>
          <w:sz w:val="18"/>
          <w:szCs w:val="18"/>
        </w:rPr>
        <w:t xml:space="preserve"> </w:t>
      </w:r>
      <w:r w:rsidRPr="00B94C30">
        <w:rPr>
          <w:strike/>
          <w:sz w:val="18"/>
          <w:szCs w:val="18"/>
        </w:rPr>
        <w:t>PCR with KROL622</w:t>
      </w:r>
      <w:r w:rsidR="00F676B6">
        <w:rPr>
          <w:strike/>
          <w:sz w:val="18"/>
          <w:szCs w:val="18"/>
        </w:rPr>
        <w:t xml:space="preserve"> and KROL326,</w:t>
      </w:r>
      <w:r w:rsidRPr="00B94C30">
        <w:rPr>
          <w:strike/>
          <w:sz w:val="18"/>
          <w:szCs w:val="18"/>
        </w:rPr>
        <w:t xml:space="preserve"> KROL623 </w:t>
      </w:r>
      <w:r w:rsidR="00F676B6">
        <w:rPr>
          <w:strike/>
          <w:sz w:val="18"/>
          <w:szCs w:val="18"/>
        </w:rPr>
        <w:t>and KROL550</w:t>
      </w:r>
    </w:p>
    <w:p w14:paraId="2B1E45B6" w14:textId="0C7B0CDC" w:rsidR="00383795" w:rsidRDefault="00FC240A">
      <w:pPr>
        <w:pStyle w:val="ListParagraph"/>
        <w:numPr>
          <w:ilvl w:val="0"/>
          <w:numId w:val="5"/>
        </w:numPr>
        <w:rPr>
          <w:strike/>
          <w:sz w:val="18"/>
          <w:szCs w:val="18"/>
        </w:rPr>
      </w:pPr>
      <w:r w:rsidRPr="00F676B6">
        <w:rPr>
          <w:strike/>
          <w:sz w:val="18"/>
          <w:szCs w:val="18"/>
        </w:rPr>
        <w:t xml:space="preserve">Run a </w:t>
      </w:r>
      <w:r w:rsidR="00383795" w:rsidRPr="00F676B6">
        <w:rPr>
          <w:strike/>
          <w:sz w:val="18"/>
          <w:szCs w:val="18"/>
        </w:rPr>
        <w:t>test gel using KROL622 and KROL623</w:t>
      </w:r>
    </w:p>
    <w:p w14:paraId="67A91DE0" w14:textId="3B45968B" w:rsidR="00F676B6" w:rsidRDefault="00F676B6" w:rsidP="00F676B6">
      <w:pPr>
        <w:rPr>
          <w:strike/>
          <w:sz w:val="18"/>
          <w:szCs w:val="18"/>
        </w:rPr>
      </w:pPr>
    </w:p>
    <w:p w14:paraId="77AD139B" w14:textId="7C6F5DE4" w:rsidR="00F676B6" w:rsidRDefault="00F676B6" w:rsidP="00F676B6">
      <w:pPr>
        <w:rPr>
          <w:b/>
          <w:bCs/>
          <w:u w:val="single"/>
        </w:rPr>
      </w:pPr>
      <w:r>
        <w:rPr>
          <w:b/>
          <w:bCs/>
          <w:u w:val="single"/>
        </w:rPr>
        <w:t>Data and Results</w:t>
      </w:r>
    </w:p>
    <w:p w14:paraId="50231FA5" w14:textId="4BA5011B" w:rsidR="00F676B6" w:rsidRDefault="00F676B6" w:rsidP="00F676B6">
      <w:r>
        <w:tab/>
      </w:r>
    </w:p>
    <w:p w14:paraId="066724D7" w14:textId="77777777" w:rsidR="00F676B6" w:rsidRDefault="00F676B6" w:rsidP="00F676B6"/>
    <w:p w14:paraId="2E6A02DA" w14:textId="77777777" w:rsidR="00F676B6" w:rsidRDefault="00F676B6" w:rsidP="00F676B6"/>
    <w:p w14:paraId="6F500AD6" w14:textId="77777777" w:rsidR="00F676B6" w:rsidRDefault="00F676B6" w:rsidP="00F676B6"/>
    <w:p w14:paraId="1AEC03B8" w14:textId="77777777" w:rsidR="00F676B6" w:rsidRDefault="00F676B6" w:rsidP="00F676B6"/>
    <w:p w14:paraId="5771F2AE" w14:textId="143936A7" w:rsidR="00F676B6" w:rsidRDefault="00F676B6" w:rsidP="00F676B6">
      <w:r>
        <w:rPr>
          <w:noProof/>
        </w:rPr>
        <w:drawing>
          <wp:inline distT="0" distB="0" distL="0" distR="0" wp14:anchorId="06FF1871" wp14:editId="5AE40AE9">
            <wp:extent cx="2895600" cy="2159000"/>
            <wp:effectExtent l="0" t="0" r="0" b="0"/>
            <wp:docPr id="2" name="Picture 2" descr="A close 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00" cy="2159000"/>
                    </a:xfrm>
                    <a:prstGeom prst="rect">
                      <a:avLst/>
                    </a:prstGeom>
                  </pic:spPr>
                </pic:pic>
              </a:graphicData>
            </a:graphic>
          </wp:inline>
        </w:drawing>
      </w:r>
      <w:r>
        <w:t xml:space="preserve"> </w:t>
      </w:r>
    </w:p>
    <w:p w14:paraId="71F261F5" w14:textId="48466C72" w:rsidR="001669D3" w:rsidRDefault="00884428" w:rsidP="006C15E9">
      <w:pPr>
        <w:pStyle w:val="Heading2"/>
      </w:pPr>
      <w:bookmarkStart w:id="8" w:name="_Toc147305235"/>
      <w:r>
        <w:t>Figure. Gel for PCR products</w:t>
      </w:r>
      <w:bookmarkEnd w:id="8"/>
    </w:p>
    <w:p w14:paraId="622FC95C" w14:textId="42F1FB2D" w:rsidR="00884428" w:rsidRDefault="00884428" w:rsidP="00884428"/>
    <w:p w14:paraId="583DD340" w14:textId="4577A78F" w:rsidR="00884428" w:rsidRDefault="00884428" w:rsidP="00884428">
      <w:pPr>
        <w:pStyle w:val="Heading3"/>
      </w:pPr>
      <w:bookmarkStart w:id="9" w:name="_Toc147305236"/>
      <w:r>
        <w:t>Thoughts</w:t>
      </w:r>
      <w:bookmarkEnd w:id="9"/>
    </w:p>
    <w:p w14:paraId="1A63F20B" w14:textId="380B8B49" w:rsidR="00884428" w:rsidRPr="00884428" w:rsidRDefault="00884428" w:rsidP="00884428">
      <w:r>
        <w:tab/>
        <w:t xml:space="preserve">Next time we run a gel for these PCR products, I will dilute the plasmid before running it through the gel. There may have also been some human errors in the PCR protocol that could be responsible for the </w:t>
      </w:r>
      <w:r w:rsidR="00071CF7">
        <w:t>lack of bands present in the positive control.</w:t>
      </w:r>
    </w:p>
    <w:p w14:paraId="7B74D797" w14:textId="77777777" w:rsidR="001862D2" w:rsidRDefault="001862D2" w:rsidP="006C15E9">
      <w:pPr>
        <w:pStyle w:val="Heading2"/>
      </w:pPr>
      <w:bookmarkStart w:id="10" w:name="_Toc147305237"/>
      <w:r>
        <w:t>PCR Protocol (updated 7/1/19)</w:t>
      </w:r>
      <w:bookmarkEnd w:id="10"/>
    </w:p>
    <w:p w14:paraId="4C7FB70A" w14:textId="77777777" w:rsidR="001862D2" w:rsidRDefault="001862D2">
      <w:pPr>
        <w:numPr>
          <w:ilvl w:val="0"/>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Acquire and label PCR tubes. Be sure to include at least 1 positive and 1 negative control for each PCR experiment.</w:t>
      </w:r>
    </w:p>
    <w:p w14:paraId="5A9DC5C9" w14:textId="77777777" w:rsidR="001862D2" w:rsidRDefault="001862D2">
      <w:pPr>
        <w:numPr>
          <w:ilvl w:val="0"/>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Get a container of ice to keep the components on</w:t>
      </w:r>
    </w:p>
    <w:p w14:paraId="71B990F9" w14:textId="77777777" w:rsidR="001862D2" w:rsidRDefault="001862D2">
      <w:pPr>
        <w:numPr>
          <w:ilvl w:val="0"/>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Acquire the following components and put them on ice, labeling tubes if necessary:</w:t>
      </w:r>
    </w:p>
    <w:p w14:paraId="76FBA24E" w14:textId="77777777" w:rsidR="001862D2" w:rsidRDefault="001862D2">
      <w:pPr>
        <w:numPr>
          <w:ilvl w:val="1"/>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Molecular grade H2O in 1.5 mL microfuge tube</w:t>
      </w:r>
    </w:p>
    <w:p w14:paraId="2E8E824C" w14:textId="77777777" w:rsidR="001862D2" w:rsidRDefault="001862D2">
      <w:pPr>
        <w:numPr>
          <w:ilvl w:val="1"/>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KOD/</w:t>
      </w:r>
      <w:proofErr w:type="spellStart"/>
      <w:r>
        <w:rPr>
          <w:rFonts w:ascii="Cambria" w:eastAsia="Cambria" w:hAnsi="Cambria" w:cs="Cambria"/>
          <w:color w:val="000000"/>
          <w:sz w:val="22"/>
          <w:szCs w:val="22"/>
        </w:rPr>
        <w:t>primestar</w:t>
      </w:r>
      <w:proofErr w:type="spellEnd"/>
      <w:r>
        <w:rPr>
          <w:rFonts w:ascii="Cambria" w:eastAsia="Cambria" w:hAnsi="Cambria" w:cs="Cambria"/>
          <w:color w:val="000000"/>
          <w:sz w:val="22"/>
          <w:szCs w:val="22"/>
        </w:rPr>
        <w:t xml:space="preserve"> buffer</w:t>
      </w:r>
    </w:p>
    <w:p w14:paraId="2C29701B" w14:textId="77777777" w:rsidR="001862D2" w:rsidRDefault="001862D2">
      <w:pPr>
        <w:numPr>
          <w:ilvl w:val="1"/>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dNTPs</w:t>
      </w:r>
    </w:p>
    <w:p w14:paraId="4CBE951F" w14:textId="77777777" w:rsidR="001862D2" w:rsidRDefault="001862D2">
      <w:pPr>
        <w:numPr>
          <w:ilvl w:val="1"/>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oligo F (10uM)</w:t>
      </w:r>
    </w:p>
    <w:p w14:paraId="466BB3E2" w14:textId="77777777" w:rsidR="001862D2" w:rsidRDefault="001862D2">
      <w:pPr>
        <w:numPr>
          <w:ilvl w:val="1"/>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oligo R (10uM)</w:t>
      </w:r>
    </w:p>
    <w:p w14:paraId="2CE0B4FA" w14:textId="77777777" w:rsidR="001862D2" w:rsidRDefault="001862D2">
      <w:pPr>
        <w:numPr>
          <w:ilvl w:val="1"/>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template (</w:t>
      </w:r>
      <w:proofErr w:type="spellStart"/>
      <w:r>
        <w:rPr>
          <w:rFonts w:ascii="Cambria" w:eastAsia="Cambria" w:hAnsi="Cambria" w:cs="Cambria"/>
          <w:color w:val="000000"/>
          <w:sz w:val="22"/>
          <w:szCs w:val="22"/>
        </w:rPr>
        <w:t>eg.</w:t>
      </w:r>
      <w:proofErr w:type="spellEnd"/>
      <w:r>
        <w:rPr>
          <w:rFonts w:ascii="Cambria" w:eastAsia="Cambria" w:hAnsi="Cambria" w:cs="Cambria"/>
          <w:color w:val="000000"/>
          <w:sz w:val="22"/>
          <w:szCs w:val="22"/>
        </w:rPr>
        <w:t xml:space="preserve"> LVS gDNA, plasmid, colony, etc.) </w:t>
      </w:r>
    </w:p>
    <w:p w14:paraId="438BA66C" w14:textId="77777777" w:rsidR="001862D2" w:rsidRDefault="001862D2">
      <w:pPr>
        <w:numPr>
          <w:ilvl w:val="1"/>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lastRenderedPageBreak/>
        <w:t>Note: KOD/</w:t>
      </w:r>
      <w:proofErr w:type="spellStart"/>
      <w:r>
        <w:rPr>
          <w:rFonts w:ascii="Cambria" w:eastAsia="Cambria" w:hAnsi="Cambria" w:cs="Cambria"/>
          <w:color w:val="000000"/>
          <w:sz w:val="22"/>
          <w:szCs w:val="22"/>
        </w:rPr>
        <w:t>primestar</w:t>
      </w:r>
      <w:proofErr w:type="spellEnd"/>
      <w:r>
        <w:rPr>
          <w:rFonts w:ascii="Cambria" w:eastAsia="Cambria" w:hAnsi="Cambria" w:cs="Cambria"/>
          <w:color w:val="000000"/>
          <w:sz w:val="22"/>
          <w:szCs w:val="22"/>
        </w:rPr>
        <w:t xml:space="preserve"> enzyme should be kept in the freezer until it is used as it is expensive and should be added last</w:t>
      </w:r>
    </w:p>
    <w:p w14:paraId="5F7C61A3" w14:textId="77777777" w:rsidR="001862D2" w:rsidRDefault="001862D2">
      <w:pPr>
        <w:numPr>
          <w:ilvl w:val="0"/>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 xml:space="preserve">Centrifuge the microfuge tubes to get any solution out of the microfuge tube cover </w:t>
      </w:r>
    </w:p>
    <w:p w14:paraId="41BA9357" w14:textId="77777777" w:rsidR="001862D2" w:rsidRDefault="001862D2">
      <w:pPr>
        <w:numPr>
          <w:ilvl w:val="0"/>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If any of the solutions are frozen, be sure to vortex the microfuge tube in order to dissolve it (tubes with frozen components may not be homogenized)</w:t>
      </w:r>
    </w:p>
    <w:p w14:paraId="2DB34460" w14:textId="77777777" w:rsidR="001862D2" w:rsidRDefault="001862D2">
      <w:pPr>
        <w:numPr>
          <w:ilvl w:val="1"/>
          <w:numId w:val="6"/>
        </w:numPr>
        <w:pBdr>
          <w:top w:val="nil"/>
          <w:left w:val="nil"/>
          <w:bottom w:val="nil"/>
          <w:right w:val="nil"/>
          <w:between w:val="nil"/>
        </w:pBdr>
        <w:tabs>
          <w:tab w:val="left" w:pos="720"/>
        </w:tabs>
        <w:spacing w:line="276" w:lineRule="auto"/>
      </w:pPr>
      <w:bookmarkStart w:id="11" w:name="_heading=h.gjdgxs" w:colFirst="0" w:colLast="0"/>
      <w:bookmarkEnd w:id="11"/>
      <w:r>
        <w:rPr>
          <w:rFonts w:ascii="Cambria" w:eastAsia="Cambria" w:hAnsi="Cambria" w:cs="Cambria"/>
          <w:color w:val="000000"/>
          <w:sz w:val="22"/>
          <w:szCs w:val="22"/>
        </w:rPr>
        <w:t xml:space="preserve">DO NOT vortex the enzyme itself or any solution with enzyme because </w:t>
      </w:r>
      <w:proofErr w:type="spellStart"/>
      <w:r>
        <w:rPr>
          <w:rFonts w:ascii="Cambria" w:eastAsia="Cambria" w:hAnsi="Cambria" w:cs="Cambria"/>
          <w:color w:val="000000"/>
          <w:sz w:val="22"/>
          <w:szCs w:val="22"/>
        </w:rPr>
        <w:t>vortexing</w:t>
      </w:r>
      <w:proofErr w:type="spellEnd"/>
      <w:r>
        <w:rPr>
          <w:rFonts w:ascii="Cambria" w:eastAsia="Cambria" w:hAnsi="Cambria" w:cs="Cambria"/>
          <w:color w:val="000000"/>
          <w:sz w:val="22"/>
          <w:szCs w:val="22"/>
        </w:rPr>
        <w:t xml:space="preserve"> will expose it to oxygen and degrade it</w:t>
      </w:r>
    </w:p>
    <w:p w14:paraId="5152F390" w14:textId="77777777" w:rsidR="001862D2" w:rsidRDefault="001862D2">
      <w:pPr>
        <w:numPr>
          <w:ilvl w:val="0"/>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Use PCR_worksheet.xlsx to make establish the specifics of what will be added</w:t>
      </w:r>
    </w:p>
    <w:p w14:paraId="7656A93C" w14:textId="77777777" w:rsidR="001862D2" w:rsidRDefault="001862D2">
      <w:pPr>
        <w:numPr>
          <w:ilvl w:val="1"/>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The file is located in the Protocols folder</w:t>
      </w:r>
    </w:p>
    <w:p w14:paraId="75A75F66" w14:textId="77777777" w:rsidR="001862D2" w:rsidRDefault="001862D2">
      <w:pPr>
        <w:numPr>
          <w:ilvl w:val="1"/>
          <w:numId w:val="6"/>
        </w:numPr>
        <w:pBdr>
          <w:top w:val="nil"/>
          <w:left w:val="nil"/>
          <w:bottom w:val="nil"/>
          <w:right w:val="nil"/>
          <w:between w:val="nil"/>
        </w:pBdr>
        <w:tabs>
          <w:tab w:val="left" w:pos="720"/>
        </w:tabs>
        <w:spacing w:line="276" w:lineRule="auto"/>
      </w:pPr>
      <w:proofErr w:type="gramStart"/>
      <w:r>
        <w:rPr>
          <w:rFonts w:ascii="Cambria" w:eastAsia="Cambria" w:hAnsi="Cambria" w:cs="Cambria"/>
          <w:color w:val="000000"/>
          <w:sz w:val="22"/>
          <w:szCs w:val="22"/>
        </w:rPr>
        <w:t>Also</w:t>
      </w:r>
      <w:proofErr w:type="gramEnd"/>
      <w:r>
        <w:rPr>
          <w:rFonts w:ascii="Cambria" w:eastAsia="Cambria" w:hAnsi="Cambria" w:cs="Cambria"/>
          <w:color w:val="000000"/>
          <w:sz w:val="22"/>
          <w:szCs w:val="22"/>
        </w:rPr>
        <w:t xml:space="preserve"> setup table below to specify which primers and source DNA will be used</w:t>
      </w:r>
    </w:p>
    <w:p w14:paraId="3103CEF5" w14:textId="77777777" w:rsidR="001862D2" w:rsidRDefault="001862D2">
      <w:pPr>
        <w:numPr>
          <w:ilvl w:val="0"/>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appropriate volume (based on PCR worksheet) of each experiment specific primer (forward and reverse) to PCR tubes</w:t>
      </w:r>
    </w:p>
    <w:p w14:paraId="7A274D10" w14:textId="77777777" w:rsidR="001862D2" w:rsidRDefault="001862D2">
      <w:pPr>
        <w:numPr>
          <w:ilvl w:val="0"/>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 xml:space="preserve">Add </w:t>
      </w:r>
      <w:proofErr w:type="spellStart"/>
      <w:r>
        <w:rPr>
          <w:rFonts w:ascii="Cambria" w:eastAsia="Cambria" w:hAnsi="Cambria" w:cs="Cambria"/>
          <w:color w:val="000000"/>
          <w:sz w:val="22"/>
          <w:szCs w:val="22"/>
        </w:rPr>
        <w:t>ddi</w:t>
      </w:r>
      <w:proofErr w:type="spellEnd"/>
      <w:r>
        <w:rPr>
          <w:rFonts w:ascii="Cambria" w:eastAsia="Cambria" w:hAnsi="Cambria" w:cs="Cambria"/>
          <w:color w:val="000000"/>
          <w:sz w:val="22"/>
          <w:szCs w:val="22"/>
        </w:rPr>
        <w:t xml:space="preserve"> H2O to negative control tube</w:t>
      </w:r>
    </w:p>
    <w:p w14:paraId="50C46AA1" w14:textId="77777777" w:rsidR="001862D2" w:rsidRDefault="001862D2">
      <w:pPr>
        <w:numPr>
          <w:ilvl w:val="1"/>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Template volume for 1 reaction</w:t>
      </w:r>
    </w:p>
    <w:p w14:paraId="1A3B7A3B" w14:textId="77777777" w:rsidR="001862D2" w:rsidRDefault="001862D2">
      <w:pPr>
        <w:numPr>
          <w:ilvl w:val="0"/>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Prepare a master-mix in a 1.5 mL microfuge tube by adding the following according to the worksheet and using micropipettes:</w:t>
      </w:r>
    </w:p>
    <w:p w14:paraId="76CCF7CE" w14:textId="77777777" w:rsidR="001862D2" w:rsidRDefault="001862D2">
      <w:pPr>
        <w:numPr>
          <w:ilvl w:val="1"/>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 xml:space="preserve">Add </w:t>
      </w:r>
      <w:proofErr w:type="spellStart"/>
      <w:r>
        <w:rPr>
          <w:rFonts w:ascii="Cambria" w:eastAsia="Cambria" w:hAnsi="Cambria" w:cs="Cambria"/>
          <w:color w:val="000000"/>
          <w:sz w:val="22"/>
          <w:szCs w:val="22"/>
        </w:rPr>
        <w:t>ddi</w:t>
      </w:r>
      <w:proofErr w:type="spellEnd"/>
      <w:r>
        <w:rPr>
          <w:rFonts w:ascii="Cambria" w:eastAsia="Cambria" w:hAnsi="Cambria" w:cs="Cambria"/>
          <w:color w:val="000000"/>
          <w:sz w:val="22"/>
          <w:szCs w:val="22"/>
        </w:rPr>
        <w:t xml:space="preserve"> H2O</w:t>
      </w:r>
    </w:p>
    <w:p w14:paraId="304B99E4" w14:textId="77777777" w:rsidR="001862D2" w:rsidRDefault="001862D2">
      <w:pPr>
        <w:numPr>
          <w:ilvl w:val="1"/>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dNTPs</w:t>
      </w:r>
    </w:p>
    <w:p w14:paraId="5F5B83A3" w14:textId="77777777" w:rsidR="001862D2" w:rsidRDefault="001862D2">
      <w:pPr>
        <w:numPr>
          <w:ilvl w:val="1"/>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KOD buffer</w:t>
      </w:r>
    </w:p>
    <w:p w14:paraId="54D5ECD0" w14:textId="77777777" w:rsidR="001862D2" w:rsidRDefault="001862D2">
      <w:pPr>
        <w:numPr>
          <w:ilvl w:val="1"/>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KOD enzyme</w:t>
      </w:r>
    </w:p>
    <w:p w14:paraId="2DEAD748" w14:textId="77777777" w:rsidR="001862D2" w:rsidRDefault="001862D2">
      <w:pPr>
        <w:numPr>
          <w:ilvl w:val="0"/>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Mix the master-mix solution by pipetting up and down</w:t>
      </w:r>
    </w:p>
    <w:p w14:paraId="2551B854" w14:textId="77777777" w:rsidR="001862D2" w:rsidRDefault="001862D2">
      <w:pPr>
        <w:numPr>
          <w:ilvl w:val="1"/>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Do not vortex to mix</w:t>
      </w:r>
    </w:p>
    <w:p w14:paraId="4B1939D1" w14:textId="77777777" w:rsidR="001862D2" w:rsidRDefault="001862D2">
      <w:pPr>
        <w:numPr>
          <w:ilvl w:val="0"/>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appropriate volume of master-mix to negative control PCR tube</w:t>
      </w:r>
    </w:p>
    <w:p w14:paraId="21CBF5D2" w14:textId="77777777" w:rsidR="001862D2" w:rsidRDefault="001862D2">
      <w:pPr>
        <w:numPr>
          <w:ilvl w:val="0"/>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template to Master Mix</w:t>
      </w:r>
    </w:p>
    <w:p w14:paraId="28A24C89" w14:textId="77777777" w:rsidR="001862D2" w:rsidRDefault="001862D2">
      <w:pPr>
        <w:numPr>
          <w:ilvl w:val="1"/>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Factor template volume minus 1 template reaction volume</w:t>
      </w:r>
    </w:p>
    <w:p w14:paraId="755EF60A" w14:textId="55F71EA3" w:rsidR="001862D2" w:rsidRPr="00BD14EC" w:rsidRDefault="001862D2">
      <w:pPr>
        <w:numPr>
          <w:ilvl w:val="0"/>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appropriate volume of master mix to each PCR tube (except negative control) and pipette up and down to mix (conserves tips)</w:t>
      </w:r>
    </w:p>
    <w:p w14:paraId="045F23FE" w14:textId="056F7E9B" w:rsidR="00BD14EC" w:rsidRDefault="00BD14EC">
      <w:pPr>
        <w:numPr>
          <w:ilvl w:val="1"/>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 xml:space="preserve">* </w:t>
      </w:r>
      <w:proofErr w:type="gramStart"/>
      <w:r>
        <w:rPr>
          <w:rFonts w:ascii="Cambria" w:eastAsia="Cambria" w:hAnsi="Cambria" w:cs="Cambria"/>
          <w:color w:val="000000"/>
          <w:sz w:val="22"/>
          <w:szCs w:val="22"/>
        </w:rPr>
        <w:t>may</w:t>
      </w:r>
      <w:proofErr w:type="gramEnd"/>
      <w:r>
        <w:rPr>
          <w:rFonts w:ascii="Cambria" w:eastAsia="Cambria" w:hAnsi="Cambria" w:cs="Cambria"/>
          <w:color w:val="000000"/>
          <w:sz w:val="22"/>
          <w:szCs w:val="22"/>
        </w:rPr>
        <w:t xml:space="preserve"> have added dNTP to 1</w:t>
      </w:r>
      <w:r w:rsidRPr="00BD14EC">
        <w:rPr>
          <w:rFonts w:ascii="Cambria" w:eastAsia="Cambria" w:hAnsi="Cambria" w:cs="Cambria"/>
          <w:color w:val="000000"/>
          <w:sz w:val="22"/>
          <w:szCs w:val="22"/>
          <w:vertAlign w:val="superscript"/>
        </w:rPr>
        <w:t>st</w:t>
      </w:r>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reactiontube</w:t>
      </w:r>
      <w:proofErr w:type="spellEnd"/>
      <w:r>
        <w:rPr>
          <w:rFonts w:ascii="Cambria" w:eastAsia="Cambria" w:hAnsi="Cambria" w:cs="Cambria"/>
          <w:color w:val="000000"/>
          <w:sz w:val="22"/>
          <w:szCs w:val="22"/>
        </w:rPr>
        <w:t xml:space="preserve"> instead of master mix</w:t>
      </w:r>
    </w:p>
    <w:p w14:paraId="5711C868" w14:textId="77777777" w:rsidR="001862D2" w:rsidRDefault="001862D2">
      <w:pPr>
        <w:numPr>
          <w:ilvl w:val="0"/>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Close PCR Tubes until the caps are tight</w:t>
      </w:r>
    </w:p>
    <w:p w14:paraId="60421179" w14:textId="77777777" w:rsidR="001862D2" w:rsidRDefault="001862D2">
      <w:pPr>
        <w:numPr>
          <w:ilvl w:val="0"/>
          <w:numId w:val="6"/>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Place the PCR Tubes in the thermocycler on STN 1 – the following settings should be in place:</w:t>
      </w:r>
    </w:p>
    <w:p w14:paraId="61A54B09" w14:textId="77777777" w:rsidR="001862D2" w:rsidRDefault="001862D2">
      <w:pPr>
        <w:numPr>
          <w:ilvl w:val="1"/>
          <w:numId w:val="6"/>
        </w:numPr>
        <w:pBdr>
          <w:top w:val="nil"/>
          <w:left w:val="nil"/>
          <w:bottom w:val="nil"/>
          <w:right w:val="nil"/>
          <w:between w:val="nil"/>
        </w:pBdr>
        <w:spacing w:line="276" w:lineRule="auto"/>
        <w:jc w:val="both"/>
      </w:pPr>
      <w:r>
        <w:rPr>
          <w:rFonts w:ascii="Cambria" w:eastAsia="Cambria" w:hAnsi="Cambria" w:cs="Cambria"/>
          <w:color w:val="000000"/>
          <w:sz w:val="22"/>
          <w:szCs w:val="22"/>
        </w:rPr>
        <w:t>Heat at 94 degrees for 2 minutes,</w:t>
      </w:r>
    </w:p>
    <w:p w14:paraId="1D3C90AF" w14:textId="77777777" w:rsidR="001862D2" w:rsidRDefault="001862D2">
      <w:pPr>
        <w:numPr>
          <w:ilvl w:val="1"/>
          <w:numId w:val="6"/>
        </w:numPr>
        <w:pBdr>
          <w:top w:val="nil"/>
          <w:left w:val="nil"/>
          <w:bottom w:val="nil"/>
          <w:right w:val="nil"/>
          <w:between w:val="nil"/>
        </w:pBdr>
        <w:spacing w:line="276" w:lineRule="auto"/>
        <w:jc w:val="both"/>
      </w:pPr>
      <w:r>
        <w:rPr>
          <w:rFonts w:ascii="Cambria" w:eastAsia="Cambria" w:hAnsi="Cambria" w:cs="Cambria"/>
          <w:color w:val="000000"/>
          <w:sz w:val="22"/>
          <w:szCs w:val="22"/>
        </w:rPr>
        <w:t>94 degrees C for 20 seconds</w:t>
      </w:r>
    </w:p>
    <w:p w14:paraId="37873914" w14:textId="77777777" w:rsidR="001862D2" w:rsidRDefault="001862D2">
      <w:pPr>
        <w:numPr>
          <w:ilvl w:val="1"/>
          <w:numId w:val="6"/>
        </w:numPr>
        <w:pBdr>
          <w:top w:val="nil"/>
          <w:left w:val="nil"/>
          <w:bottom w:val="nil"/>
          <w:right w:val="nil"/>
          <w:between w:val="nil"/>
        </w:pBdr>
        <w:spacing w:line="276" w:lineRule="auto"/>
        <w:jc w:val="both"/>
      </w:pPr>
      <w:r>
        <w:rPr>
          <w:rFonts w:ascii="Cambria" w:eastAsia="Cambria" w:hAnsi="Cambria" w:cs="Cambria"/>
          <w:color w:val="000000"/>
          <w:sz w:val="22"/>
          <w:szCs w:val="22"/>
        </w:rPr>
        <w:t>50 degrees C for 30 seconds</w:t>
      </w:r>
    </w:p>
    <w:p w14:paraId="59A5943F" w14:textId="77777777" w:rsidR="001862D2" w:rsidRDefault="001862D2">
      <w:pPr>
        <w:numPr>
          <w:ilvl w:val="1"/>
          <w:numId w:val="6"/>
        </w:numPr>
        <w:pBdr>
          <w:top w:val="nil"/>
          <w:left w:val="nil"/>
          <w:bottom w:val="nil"/>
          <w:right w:val="nil"/>
          <w:between w:val="nil"/>
        </w:pBdr>
        <w:spacing w:line="276" w:lineRule="auto"/>
        <w:jc w:val="both"/>
      </w:pPr>
      <w:r>
        <w:rPr>
          <w:rFonts w:ascii="Cambria" w:eastAsia="Cambria" w:hAnsi="Cambria" w:cs="Cambria"/>
          <w:color w:val="000000"/>
          <w:sz w:val="22"/>
          <w:szCs w:val="22"/>
        </w:rPr>
        <w:t>68 degrees C for 1 minute/kb (adjust based on expected size of product)</w:t>
      </w:r>
    </w:p>
    <w:p w14:paraId="403528E0" w14:textId="77777777" w:rsidR="001862D2" w:rsidRDefault="001862D2">
      <w:pPr>
        <w:numPr>
          <w:ilvl w:val="1"/>
          <w:numId w:val="6"/>
        </w:numPr>
        <w:pBdr>
          <w:top w:val="nil"/>
          <w:left w:val="nil"/>
          <w:bottom w:val="nil"/>
          <w:right w:val="nil"/>
          <w:between w:val="nil"/>
        </w:pBdr>
        <w:spacing w:line="276" w:lineRule="auto"/>
        <w:jc w:val="both"/>
      </w:pPr>
      <w:r>
        <w:rPr>
          <w:rFonts w:ascii="Cambria" w:eastAsia="Cambria" w:hAnsi="Cambria" w:cs="Cambria"/>
          <w:color w:val="000000"/>
          <w:sz w:val="22"/>
          <w:szCs w:val="22"/>
        </w:rPr>
        <w:t xml:space="preserve">Go back to step 2 </w:t>
      </w:r>
    </w:p>
    <w:p w14:paraId="526DFA1B" w14:textId="77777777" w:rsidR="001862D2" w:rsidRDefault="001862D2">
      <w:pPr>
        <w:numPr>
          <w:ilvl w:val="1"/>
          <w:numId w:val="6"/>
        </w:numPr>
        <w:pBdr>
          <w:top w:val="nil"/>
          <w:left w:val="nil"/>
          <w:bottom w:val="nil"/>
          <w:right w:val="nil"/>
          <w:between w:val="nil"/>
        </w:pBdr>
        <w:spacing w:line="276" w:lineRule="auto"/>
        <w:jc w:val="both"/>
      </w:pPr>
      <w:r>
        <w:rPr>
          <w:rFonts w:ascii="Cambria" w:eastAsia="Cambria" w:hAnsi="Cambria" w:cs="Cambria"/>
          <w:color w:val="000000"/>
          <w:sz w:val="22"/>
          <w:szCs w:val="22"/>
        </w:rPr>
        <w:t>Repeat 32x</w:t>
      </w:r>
    </w:p>
    <w:p w14:paraId="6020CAC1" w14:textId="77777777" w:rsidR="001862D2" w:rsidRDefault="001862D2">
      <w:pPr>
        <w:numPr>
          <w:ilvl w:val="1"/>
          <w:numId w:val="6"/>
        </w:numPr>
        <w:pBdr>
          <w:top w:val="nil"/>
          <w:left w:val="nil"/>
          <w:bottom w:val="nil"/>
          <w:right w:val="nil"/>
          <w:between w:val="nil"/>
        </w:pBdr>
        <w:spacing w:line="276" w:lineRule="auto"/>
        <w:jc w:val="both"/>
      </w:pPr>
      <w:r>
        <w:rPr>
          <w:rFonts w:ascii="Cambria" w:eastAsia="Cambria" w:hAnsi="Cambria" w:cs="Cambria"/>
          <w:color w:val="000000"/>
          <w:sz w:val="22"/>
          <w:szCs w:val="22"/>
        </w:rPr>
        <w:t>68 degrees C for 5 minutes</w:t>
      </w:r>
    </w:p>
    <w:p w14:paraId="650F2BFF" w14:textId="77777777" w:rsidR="001862D2" w:rsidRDefault="001862D2">
      <w:pPr>
        <w:numPr>
          <w:ilvl w:val="1"/>
          <w:numId w:val="6"/>
        </w:numPr>
        <w:pBdr>
          <w:top w:val="nil"/>
          <w:left w:val="nil"/>
          <w:bottom w:val="nil"/>
          <w:right w:val="nil"/>
          <w:between w:val="nil"/>
        </w:pBdr>
        <w:spacing w:after="200" w:line="276" w:lineRule="auto"/>
        <w:jc w:val="both"/>
      </w:pPr>
      <w:r>
        <w:rPr>
          <w:rFonts w:ascii="Cambria" w:eastAsia="Cambria" w:hAnsi="Cambria" w:cs="Cambria"/>
          <w:color w:val="000000"/>
          <w:sz w:val="22"/>
          <w:szCs w:val="22"/>
        </w:rPr>
        <w:t>12 degrees C for infinity</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2612"/>
        <w:gridCol w:w="1973"/>
        <w:gridCol w:w="2277"/>
        <w:gridCol w:w="1376"/>
      </w:tblGrid>
      <w:tr w:rsidR="001862D2" w14:paraId="02E8B76B" w14:textId="77777777" w:rsidTr="008C1DCF">
        <w:trPr>
          <w:trHeight w:val="320"/>
        </w:trPr>
        <w:tc>
          <w:tcPr>
            <w:tcW w:w="1112" w:type="dxa"/>
          </w:tcPr>
          <w:p w14:paraId="1217C655" w14:textId="77777777" w:rsidR="001862D2" w:rsidRDefault="001862D2" w:rsidP="008C1DCF">
            <w:pPr>
              <w:keepNext/>
            </w:pPr>
            <w:r>
              <w:lastRenderedPageBreak/>
              <w:t xml:space="preserve">Reaction Number </w:t>
            </w:r>
          </w:p>
        </w:tc>
        <w:tc>
          <w:tcPr>
            <w:tcW w:w="2612" w:type="dxa"/>
          </w:tcPr>
          <w:p w14:paraId="3520658C" w14:textId="77777777" w:rsidR="001862D2" w:rsidRDefault="001862D2" w:rsidP="008C1DCF">
            <w:pPr>
              <w:keepNext/>
            </w:pPr>
            <w:r>
              <w:t>Plasmid/Region</w:t>
            </w:r>
          </w:p>
        </w:tc>
        <w:tc>
          <w:tcPr>
            <w:tcW w:w="1973" w:type="dxa"/>
          </w:tcPr>
          <w:p w14:paraId="36E48E51" w14:textId="77777777" w:rsidR="001862D2" w:rsidRDefault="001862D2" w:rsidP="008C1DCF">
            <w:pPr>
              <w:keepNext/>
            </w:pPr>
            <w:r>
              <w:t>Source DNA</w:t>
            </w:r>
          </w:p>
        </w:tc>
        <w:tc>
          <w:tcPr>
            <w:tcW w:w="2277" w:type="dxa"/>
          </w:tcPr>
          <w:p w14:paraId="793486D3" w14:textId="77777777" w:rsidR="001862D2" w:rsidRDefault="001862D2" w:rsidP="008C1DCF">
            <w:pPr>
              <w:keepNext/>
            </w:pPr>
            <w:r>
              <w:t>Primers</w:t>
            </w:r>
          </w:p>
        </w:tc>
        <w:tc>
          <w:tcPr>
            <w:tcW w:w="1376" w:type="dxa"/>
          </w:tcPr>
          <w:p w14:paraId="6F253ED7" w14:textId="77777777" w:rsidR="001862D2" w:rsidRDefault="001862D2" w:rsidP="008C1DCF">
            <w:pPr>
              <w:keepNext/>
            </w:pPr>
            <w:r>
              <w:t>Length (bps)</w:t>
            </w:r>
          </w:p>
        </w:tc>
      </w:tr>
      <w:tr w:rsidR="001862D2" w14:paraId="63AE30E7" w14:textId="77777777" w:rsidTr="008C1DCF">
        <w:trPr>
          <w:trHeight w:val="20"/>
        </w:trPr>
        <w:tc>
          <w:tcPr>
            <w:tcW w:w="1112" w:type="dxa"/>
          </w:tcPr>
          <w:p w14:paraId="34D13A58" w14:textId="77777777" w:rsidR="001862D2" w:rsidRDefault="001862D2" w:rsidP="008C1DCF">
            <w:r>
              <w:t>1</w:t>
            </w:r>
          </w:p>
        </w:tc>
        <w:tc>
          <w:tcPr>
            <w:tcW w:w="2612" w:type="dxa"/>
          </w:tcPr>
          <w:p w14:paraId="59B81DD5" w14:textId="24AFB99B" w:rsidR="001862D2" w:rsidRDefault="001862D2" w:rsidP="008C1DCF">
            <w:r>
              <w:t>pKR152</w:t>
            </w:r>
          </w:p>
        </w:tc>
        <w:tc>
          <w:tcPr>
            <w:tcW w:w="1973" w:type="dxa"/>
          </w:tcPr>
          <w:p w14:paraId="075D5963" w14:textId="0F087D19" w:rsidR="001862D2" w:rsidRDefault="001862D2" w:rsidP="008C1DCF">
            <w:r>
              <w:t>same</w:t>
            </w:r>
          </w:p>
        </w:tc>
        <w:tc>
          <w:tcPr>
            <w:tcW w:w="2277" w:type="dxa"/>
          </w:tcPr>
          <w:p w14:paraId="233AD8C0" w14:textId="187D5BA8" w:rsidR="001862D2" w:rsidRDefault="001862D2" w:rsidP="008C1DCF">
            <w:r>
              <w:t>KROL622, KROL326</w:t>
            </w:r>
          </w:p>
        </w:tc>
        <w:tc>
          <w:tcPr>
            <w:tcW w:w="1376" w:type="dxa"/>
          </w:tcPr>
          <w:p w14:paraId="2399F08E" w14:textId="4A0EF2F3" w:rsidR="001862D2" w:rsidRDefault="001862D2" w:rsidP="008C1DCF">
            <w:r>
              <w:t>212</w:t>
            </w:r>
          </w:p>
        </w:tc>
      </w:tr>
      <w:tr w:rsidR="001862D2" w14:paraId="68DC57A4" w14:textId="77777777" w:rsidTr="008C1DCF">
        <w:trPr>
          <w:trHeight w:val="20"/>
        </w:trPr>
        <w:tc>
          <w:tcPr>
            <w:tcW w:w="1112" w:type="dxa"/>
          </w:tcPr>
          <w:p w14:paraId="4453A287" w14:textId="681B2E54" w:rsidR="001862D2" w:rsidRDefault="001862D2" w:rsidP="008C1DCF">
            <w:r>
              <w:t>2</w:t>
            </w:r>
          </w:p>
        </w:tc>
        <w:tc>
          <w:tcPr>
            <w:tcW w:w="2612" w:type="dxa"/>
          </w:tcPr>
          <w:p w14:paraId="578EF134" w14:textId="3B3AA8CB" w:rsidR="001862D2" w:rsidRDefault="001862D2" w:rsidP="008C1DCF">
            <w:r>
              <w:t>pKR152</w:t>
            </w:r>
          </w:p>
        </w:tc>
        <w:tc>
          <w:tcPr>
            <w:tcW w:w="1973" w:type="dxa"/>
          </w:tcPr>
          <w:p w14:paraId="21C841C4" w14:textId="0C996F92" w:rsidR="001862D2" w:rsidRDefault="001862D2" w:rsidP="008C1DCF">
            <w:r>
              <w:t>same</w:t>
            </w:r>
          </w:p>
        </w:tc>
        <w:tc>
          <w:tcPr>
            <w:tcW w:w="2277" w:type="dxa"/>
          </w:tcPr>
          <w:p w14:paraId="1A8FC8EF" w14:textId="0E27F583" w:rsidR="001862D2" w:rsidRDefault="001862D2" w:rsidP="008C1DCF">
            <w:r>
              <w:t>KROL623, KROL550</w:t>
            </w:r>
          </w:p>
        </w:tc>
        <w:tc>
          <w:tcPr>
            <w:tcW w:w="1376" w:type="dxa"/>
          </w:tcPr>
          <w:p w14:paraId="191C2C4D" w14:textId="75E438D8" w:rsidR="001862D2" w:rsidRDefault="001862D2" w:rsidP="008C1DCF">
            <w:r>
              <w:t>103</w:t>
            </w:r>
          </w:p>
        </w:tc>
      </w:tr>
      <w:tr w:rsidR="001862D2" w14:paraId="0A74C8DC" w14:textId="77777777" w:rsidTr="008C1DCF">
        <w:trPr>
          <w:trHeight w:val="20"/>
        </w:trPr>
        <w:tc>
          <w:tcPr>
            <w:tcW w:w="1112" w:type="dxa"/>
          </w:tcPr>
          <w:p w14:paraId="2C970C66" w14:textId="0C9F1057" w:rsidR="001862D2" w:rsidRDefault="001862D2" w:rsidP="008C1DCF">
            <w:r>
              <w:t>3</w:t>
            </w:r>
          </w:p>
        </w:tc>
        <w:tc>
          <w:tcPr>
            <w:tcW w:w="2612" w:type="dxa"/>
          </w:tcPr>
          <w:p w14:paraId="39C36FE9" w14:textId="77777777" w:rsidR="001862D2" w:rsidRDefault="001862D2" w:rsidP="008C1DCF">
            <w:r>
              <w:t>+ control</w:t>
            </w:r>
          </w:p>
        </w:tc>
        <w:tc>
          <w:tcPr>
            <w:tcW w:w="1973" w:type="dxa"/>
          </w:tcPr>
          <w:p w14:paraId="19A902BB" w14:textId="77777777" w:rsidR="001862D2" w:rsidRDefault="001862D2" w:rsidP="008C1DCF">
            <w:r>
              <w:t>LVS gDNA</w:t>
            </w:r>
          </w:p>
        </w:tc>
        <w:tc>
          <w:tcPr>
            <w:tcW w:w="2277" w:type="dxa"/>
          </w:tcPr>
          <w:p w14:paraId="03DA858C" w14:textId="77777777" w:rsidR="001862D2" w:rsidRDefault="001862D2" w:rsidP="008C1DCF">
            <w:r>
              <w:t>KROL15, KROL16</w:t>
            </w:r>
          </w:p>
        </w:tc>
        <w:tc>
          <w:tcPr>
            <w:tcW w:w="1376" w:type="dxa"/>
          </w:tcPr>
          <w:p w14:paraId="7141F584" w14:textId="77777777" w:rsidR="001862D2" w:rsidRDefault="001862D2" w:rsidP="008C1DCF">
            <w:r>
              <w:t>441</w:t>
            </w:r>
          </w:p>
        </w:tc>
      </w:tr>
      <w:tr w:rsidR="001862D2" w14:paraId="52866F71" w14:textId="77777777" w:rsidTr="008C1DCF">
        <w:trPr>
          <w:trHeight w:val="20"/>
        </w:trPr>
        <w:tc>
          <w:tcPr>
            <w:tcW w:w="1112" w:type="dxa"/>
          </w:tcPr>
          <w:p w14:paraId="3D4A55CC" w14:textId="0E0E4616" w:rsidR="001862D2" w:rsidRDefault="001862D2" w:rsidP="008C1DCF">
            <w:r>
              <w:t>4</w:t>
            </w:r>
          </w:p>
        </w:tc>
        <w:tc>
          <w:tcPr>
            <w:tcW w:w="2612" w:type="dxa"/>
          </w:tcPr>
          <w:p w14:paraId="67CA3D96" w14:textId="77777777" w:rsidR="001862D2" w:rsidRDefault="001862D2" w:rsidP="008C1DCF">
            <w:r>
              <w:t>- control</w:t>
            </w:r>
          </w:p>
        </w:tc>
        <w:tc>
          <w:tcPr>
            <w:tcW w:w="1973" w:type="dxa"/>
          </w:tcPr>
          <w:p w14:paraId="54A99276" w14:textId="77777777" w:rsidR="001862D2" w:rsidRDefault="001862D2" w:rsidP="008C1DCF">
            <w:r>
              <w:t>-</w:t>
            </w:r>
          </w:p>
        </w:tc>
        <w:tc>
          <w:tcPr>
            <w:tcW w:w="2277" w:type="dxa"/>
          </w:tcPr>
          <w:p w14:paraId="08649316" w14:textId="4E04EC6F" w:rsidR="001862D2" w:rsidRDefault="00894696" w:rsidP="008C1DCF">
            <w:r>
              <w:t>KROL622, KROL326</w:t>
            </w:r>
          </w:p>
        </w:tc>
        <w:tc>
          <w:tcPr>
            <w:tcW w:w="1376" w:type="dxa"/>
          </w:tcPr>
          <w:p w14:paraId="156B5AC8" w14:textId="77777777" w:rsidR="001862D2" w:rsidRDefault="001862D2" w:rsidP="008C1DCF">
            <w:r>
              <w:t>-</w:t>
            </w:r>
          </w:p>
        </w:tc>
      </w:tr>
      <w:tr w:rsidR="001862D2" w14:paraId="566073A2" w14:textId="77777777" w:rsidTr="008C1DCF">
        <w:trPr>
          <w:trHeight w:val="20"/>
        </w:trPr>
        <w:tc>
          <w:tcPr>
            <w:tcW w:w="1112" w:type="dxa"/>
          </w:tcPr>
          <w:p w14:paraId="4B45980E" w14:textId="4D40F03B" w:rsidR="001862D2" w:rsidRDefault="001862D2" w:rsidP="001862D2">
            <w:r>
              <w:t>5</w:t>
            </w:r>
          </w:p>
        </w:tc>
        <w:tc>
          <w:tcPr>
            <w:tcW w:w="2612" w:type="dxa"/>
          </w:tcPr>
          <w:p w14:paraId="47E720A9" w14:textId="66501919" w:rsidR="001862D2" w:rsidRDefault="001862D2" w:rsidP="001862D2">
            <w:r>
              <w:t>- control</w:t>
            </w:r>
          </w:p>
        </w:tc>
        <w:tc>
          <w:tcPr>
            <w:tcW w:w="1973" w:type="dxa"/>
          </w:tcPr>
          <w:p w14:paraId="08DCC97E" w14:textId="29DFD1BD" w:rsidR="001862D2" w:rsidRDefault="001862D2" w:rsidP="001862D2">
            <w:r>
              <w:t>-</w:t>
            </w:r>
          </w:p>
        </w:tc>
        <w:tc>
          <w:tcPr>
            <w:tcW w:w="2277" w:type="dxa"/>
          </w:tcPr>
          <w:p w14:paraId="192A8EF0" w14:textId="7A838CFD" w:rsidR="001862D2" w:rsidRDefault="00894696" w:rsidP="001862D2">
            <w:r>
              <w:t>KROL623, KROL550</w:t>
            </w:r>
          </w:p>
        </w:tc>
        <w:tc>
          <w:tcPr>
            <w:tcW w:w="1376" w:type="dxa"/>
          </w:tcPr>
          <w:p w14:paraId="10BA4E74" w14:textId="20690EE9" w:rsidR="001862D2" w:rsidRDefault="001862D2" w:rsidP="001862D2">
            <w:r>
              <w:t>-</w:t>
            </w:r>
          </w:p>
        </w:tc>
      </w:tr>
    </w:tbl>
    <w:p w14:paraId="0A6E1227" w14:textId="59075004" w:rsidR="001862D2" w:rsidRDefault="001862D2" w:rsidP="001862D2"/>
    <w:tbl>
      <w:tblPr>
        <w:tblStyle w:val="TableGrid"/>
        <w:tblW w:w="0" w:type="auto"/>
        <w:tblLook w:val="04A0" w:firstRow="1" w:lastRow="0" w:firstColumn="1" w:lastColumn="0" w:noHBand="0" w:noVBand="1"/>
      </w:tblPr>
      <w:tblGrid>
        <w:gridCol w:w="5107"/>
        <w:gridCol w:w="5107"/>
      </w:tblGrid>
      <w:tr w:rsidR="00974495" w14:paraId="461118D5" w14:textId="77777777" w:rsidTr="00974495">
        <w:tc>
          <w:tcPr>
            <w:tcW w:w="5107" w:type="dxa"/>
          </w:tcPr>
          <w:p w14:paraId="5C77EF2B" w14:textId="4662FA2E" w:rsidR="00974495" w:rsidRDefault="00A055AC" w:rsidP="001862D2">
            <w:r>
              <w:t>Master Mix</w:t>
            </w:r>
          </w:p>
        </w:tc>
        <w:tc>
          <w:tcPr>
            <w:tcW w:w="5107" w:type="dxa"/>
          </w:tcPr>
          <w:p w14:paraId="001F2668" w14:textId="07AF7DE0" w:rsidR="00974495" w:rsidRDefault="00A055AC" w:rsidP="001862D2">
            <w:r>
              <w:t>Individual Reactions</w:t>
            </w:r>
          </w:p>
        </w:tc>
      </w:tr>
      <w:tr w:rsidR="00974495" w14:paraId="197EBB52" w14:textId="77777777" w:rsidTr="00974495">
        <w:tc>
          <w:tcPr>
            <w:tcW w:w="5107" w:type="dxa"/>
          </w:tcPr>
          <w:p w14:paraId="18F26DF0" w14:textId="12A8219F" w:rsidR="00974495" w:rsidRDefault="00A055AC" w:rsidP="001862D2">
            <w:r>
              <w:t xml:space="preserve">74.4 </w:t>
            </w:r>
            <w:proofErr w:type="spellStart"/>
            <w:r>
              <w:t>uL</w:t>
            </w:r>
            <w:proofErr w:type="spellEnd"/>
            <w:r>
              <w:t xml:space="preserve"> ddiH2O</w:t>
            </w:r>
          </w:p>
        </w:tc>
        <w:tc>
          <w:tcPr>
            <w:tcW w:w="5107" w:type="dxa"/>
          </w:tcPr>
          <w:p w14:paraId="277047C9" w14:textId="16F3ADF6" w:rsidR="00974495" w:rsidRDefault="00A055AC" w:rsidP="001862D2">
            <w:r>
              <w:t xml:space="preserve">0.6 </w:t>
            </w:r>
            <w:proofErr w:type="spellStart"/>
            <w:r>
              <w:t>uL</w:t>
            </w:r>
            <w:proofErr w:type="spellEnd"/>
            <w:r>
              <w:t xml:space="preserve"> F Primer</w:t>
            </w:r>
          </w:p>
        </w:tc>
      </w:tr>
      <w:tr w:rsidR="00974495" w14:paraId="250337C9" w14:textId="77777777" w:rsidTr="00974495">
        <w:tc>
          <w:tcPr>
            <w:tcW w:w="5107" w:type="dxa"/>
          </w:tcPr>
          <w:p w14:paraId="2DE4EF57" w14:textId="61EE383C" w:rsidR="00974495" w:rsidRDefault="00A055AC" w:rsidP="001862D2">
            <w:r>
              <w:t xml:space="preserve">24 </w:t>
            </w:r>
            <w:proofErr w:type="spellStart"/>
            <w:r>
              <w:t>uL</w:t>
            </w:r>
            <w:proofErr w:type="spellEnd"/>
            <w:r>
              <w:t xml:space="preserve"> </w:t>
            </w:r>
            <w:proofErr w:type="spellStart"/>
            <w:r>
              <w:t>PrimeSTAR</w:t>
            </w:r>
            <w:proofErr w:type="spellEnd"/>
            <w:r>
              <w:t xml:space="preserve"> GXL buffer</w:t>
            </w:r>
          </w:p>
        </w:tc>
        <w:tc>
          <w:tcPr>
            <w:tcW w:w="5107" w:type="dxa"/>
          </w:tcPr>
          <w:p w14:paraId="42BE9913" w14:textId="17D342CA" w:rsidR="00974495" w:rsidRDefault="00A055AC" w:rsidP="001862D2">
            <w:r>
              <w:t xml:space="preserve">0.6 </w:t>
            </w:r>
            <w:proofErr w:type="spellStart"/>
            <w:r>
              <w:t>uL</w:t>
            </w:r>
            <w:proofErr w:type="spellEnd"/>
            <w:r>
              <w:t xml:space="preserve"> R Primer</w:t>
            </w:r>
          </w:p>
        </w:tc>
      </w:tr>
      <w:tr w:rsidR="00974495" w14:paraId="6A65571F" w14:textId="77777777" w:rsidTr="00974495">
        <w:tc>
          <w:tcPr>
            <w:tcW w:w="5107" w:type="dxa"/>
          </w:tcPr>
          <w:p w14:paraId="077FD13F" w14:textId="5FB1AD89" w:rsidR="00974495" w:rsidRDefault="00A055AC" w:rsidP="001862D2">
            <w:r>
              <w:t xml:space="preserve">9.6 </w:t>
            </w:r>
            <w:proofErr w:type="spellStart"/>
            <w:r>
              <w:t>uL</w:t>
            </w:r>
            <w:proofErr w:type="spellEnd"/>
            <w:r>
              <w:t xml:space="preserve"> dNTPs</w:t>
            </w:r>
          </w:p>
        </w:tc>
        <w:tc>
          <w:tcPr>
            <w:tcW w:w="5107" w:type="dxa"/>
          </w:tcPr>
          <w:p w14:paraId="4D8B0C57" w14:textId="232D14A4" w:rsidR="00974495" w:rsidRDefault="00A055AC" w:rsidP="001862D2">
            <w:r>
              <w:t xml:space="preserve">0.4 </w:t>
            </w:r>
            <w:proofErr w:type="spellStart"/>
            <w:r>
              <w:t>uL</w:t>
            </w:r>
            <w:proofErr w:type="spellEnd"/>
            <w:r>
              <w:t xml:space="preserve"> Template DNA</w:t>
            </w:r>
          </w:p>
        </w:tc>
      </w:tr>
      <w:tr w:rsidR="00974495" w14:paraId="38E188E7" w14:textId="77777777" w:rsidTr="00974495">
        <w:tc>
          <w:tcPr>
            <w:tcW w:w="5107" w:type="dxa"/>
          </w:tcPr>
          <w:p w14:paraId="4CCC2138" w14:textId="302E75BF" w:rsidR="00974495" w:rsidRDefault="00A055AC" w:rsidP="001862D2">
            <w:r>
              <w:t xml:space="preserve">2.4 </w:t>
            </w:r>
            <w:proofErr w:type="spellStart"/>
            <w:r>
              <w:t>uL</w:t>
            </w:r>
            <w:proofErr w:type="spellEnd"/>
            <w:r>
              <w:t xml:space="preserve"> </w:t>
            </w:r>
            <w:proofErr w:type="spellStart"/>
            <w:r>
              <w:t>PrimeSTAR</w:t>
            </w:r>
            <w:proofErr w:type="spellEnd"/>
            <w:r>
              <w:t xml:space="preserve"> GXL DNA Polymerase</w:t>
            </w:r>
          </w:p>
        </w:tc>
        <w:tc>
          <w:tcPr>
            <w:tcW w:w="5107" w:type="dxa"/>
          </w:tcPr>
          <w:p w14:paraId="4E233CD5" w14:textId="2713B274" w:rsidR="00974495" w:rsidRDefault="00A055AC" w:rsidP="001862D2">
            <w:r>
              <w:t xml:space="preserve">18.4 </w:t>
            </w:r>
            <w:proofErr w:type="spellStart"/>
            <w:r>
              <w:t>uL</w:t>
            </w:r>
            <w:proofErr w:type="spellEnd"/>
            <w:r>
              <w:t xml:space="preserve"> Master Mix</w:t>
            </w:r>
          </w:p>
        </w:tc>
      </w:tr>
    </w:tbl>
    <w:p w14:paraId="08959A60" w14:textId="313FDFE5" w:rsidR="00974495" w:rsidRDefault="00974495" w:rsidP="001862D2"/>
    <w:p w14:paraId="7A7D24F6" w14:textId="7134982A" w:rsidR="00A80165" w:rsidRDefault="006E215E" w:rsidP="006E215E">
      <w:r>
        <w:t>Our target plasmid to create is pKR187</w:t>
      </w:r>
    </w:p>
    <w:p w14:paraId="4DC7AC23" w14:textId="31DE4459" w:rsidR="00287299" w:rsidRDefault="005B55C6" w:rsidP="006C15E9">
      <w:pPr>
        <w:pStyle w:val="Heading2"/>
      </w:pPr>
      <w:bookmarkStart w:id="12" w:name="_Toc147305238"/>
      <w:r>
        <w:t>PCR Gel Protocol</w:t>
      </w:r>
      <w:bookmarkEnd w:id="12"/>
    </w:p>
    <w:p w14:paraId="2E009E21" w14:textId="077E2D8D" w:rsidR="00287299" w:rsidRDefault="00287299" w:rsidP="00A80165">
      <w:pPr>
        <w:ind w:left="720"/>
      </w:pPr>
      <w:r>
        <w:t>1. Melt 1% agarose gel at 300C and let cool</w:t>
      </w:r>
      <w:r>
        <w:rPr>
          <w:rStyle w:val="apple-converted-space"/>
          <w:rFonts w:ascii="Arial" w:eastAsiaTheme="majorEastAsia" w:hAnsi="Arial" w:cs="Arial"/>
          <w:b/>
          <w:bCs/>
          <w:color w:val="222222"/>
          <w:sz w:val="20"/>
          <w:szCs w:val="20"/>
        </w:rPr>
        <w:t> </w:t>
      </w:r>
      <w:r>
        <w:t>in water</w:t>
      </w:r>
      <w:r>
        <w:rPr>
          <w:rStyle w:val="apple-converted-space"/>
          <w:rFonts w:ascii="Arial" w:eastAsiaTheme="majorEastAsia" w:hAnsi="Arial" w:cs="Arial"/>
          <w:b/>
          <w:bCs/>
          <w:color w:val="222222"/>
          <w:sz w:val="20"/>
          <w:szCs w:val="20"/>
        </w:rPr>
        <w:t> </w:t>
      </w:r>
      <w:r>
        <w:t>bath to 50-55C.</w:t>
      </w:r>
      <w:r>
        <w:br/>
        <w:t>2. Put the gel cast into the gel rig sideways.</w:t>
      </w:r>
      <w:r>
        <w:br/>
        <w:t>3.</w:t>
      </w:r>
      <w:r>
        <w:t xml:space="preserve"> </w:t>
      </w:r>
      <w:r>
        <w:t xml:space="preserve">Add 50 mL of 1% agarose gel into a flask with 5 </w:t>
      </w:r>
      <w:proofErr w:type="spellStart"/>
      <w:r>
        <w:t>uL</w:t>
      </w:r>
      <w:proofErr w:type="spellEnd"/>
      <w:r>
        <w:t xml:space="preserve"> SYBR safe solution, swirl the flask to mix, and then pour into the gel rig.</w:t>
      </w:r>
      <w:r>
        <w:br/>
        <w:t>4. Insert a comb to mold wells in the gel.</w:t>
      </w:r>
      <w:r>
        <w:br/>
        <w:t>5. Let sit until the 1% agarose – 1x SYBR safe solution has cooled and solidified into a gel.</w:t>
      </w:r>
      <w:r>
        <w:br/>
        <w:t>6. Carefully remove the comb.</w:t>
      </w:r>
      <w:r>
        <w:br/>
        <w:t>7.</w:t>
      </w:r>
      <w:r>
        <w:rPr>
          <w:rStyle w:val="apple-converted-space"/>
          <w:rFonts w:ascii="Arial" w:eastAsiaTheme="majorEastAsia" w:hAnsi="Arial" w:cs="Arial"/>
          <w:b/>
          <w:bCs/>
          <w:color w:val="222222"/>
          <w:sz w:val="20"/>
          <w:szCs w:val="20"/>
        </w:rPr>
        <w:t> </w:t>
      </w:r>
      <w:r>
        <w:t>Pour 100 ml of 1x TAE buffer solution into the gel tank (add just enough to submerge the gel itself slightly).</w:t>
      </w:r>
      <w:r>
        <w:br/>
        <w:t xml:space="preserve">8. Add 4 </w:t>
      </w:r>
      <w:proofErr w:type="spellStart"/>
      <w:r>
        <w:t>uL</w:t>
      </w:r>
      <w:proofErr w:type="spellEnd"/>
      <w:r>
        <w:t xml:space="preserve"> 6x loading dye to 20 </w:t>
      </w:r>
      <w:proofErr w:type="spellStart"/>
      <w:r>
        <w:t>uL</w:t>
      </w:r>
      <w:proofErr w:type="spellEnd"/>
      <w:r>
        <w:t xml:space="preserve"> PCR solutions.</w:t>
      </w:r>
      <w:r>
        <w:br/>
        <w:t>9. Load 10 µL of 2x log ladder into the first well.</w:t>
      </w:r>
      <w:r>
        <w:br/>
        <w:t>10. Load 15 µL of the PCR-dye mixture into the wells sequentially.</w:t>
      </w:r>
      <w:r>
        <w:br/>
        <w:t>11. Insert the electrodes and run the gel at 113 volts for 30 minutes.</w:t>
      </w:r>
      <w:r>
        <w:br/>
        <w:t>12.</w:t>
      </w:r>
      <w:r>
        <w:rPr>
          <w:rStyle w:val="apple-converted-space"/>
          <w:rFonts w:ascii="Arial" w:eastAsiaTheme="majorEastAsia" w:hAnsi="Arial" w:cs="Arial"/>
          <w:b/>
          <w:bCs/>
          <w:color w:val="222222"/>
          <w:sz w:val="20"/>
          <w:szCs w:val="20"/>
        </w:rPr>
        <w:t> </w:t>
      </w:r>
      <w:r>
        <w:t xml:space="preserve">Look at the gel with the </w:t>
      </w:r>
      <w:proofErr w:type="spellStart"/>
      <w:r>
        <w:t>GelDoc</w:t>
      </w:r>
      <w:proofErr w:type="spellEnd"/>
      <w:r>
        <w:t xml:space="preserve"> and image in Image Lab.</w:t>
      </w:r>
    </w:p>
    <w:p w14:paraId="0EA61C18" w14:textId="77777777" w:rsidR="00A61028" w:rsidRDefault="00A61028" w:rsidP="00A80165">
      <w:pPr>
        <w:ind w:left="720"/>
        <w:rPr>
          <w:sz w:val="36"/>
          <w:szCs w:val="36"/>
        </w:rPr>
      </w:pPr>
    </w:p>
    <w:p w14:paraId="2578C2A8" w14:textId="2D0C5AA4" w:rsidR="007430B5" w:rsidRDefault="00A61028" w:rsidP="006C15E9">
      <w:pPr>
        <w:pStyle w:val="Heading2"/>
      </w:pPr>
      <w:bookmarkStart w:id="13" w:name="_Toc147305239"/>
      <w:r>
        <w:t>Supplement Brain Heart Infusion Broth with Cysteine Protocol</w:t>
      </w:r>
      <w:bookmarkEnd w:id="13"/>
    </w:p>
    <w:p w14:paraId="3EE938AD" w14:textId="70D8C94C" w:rsidR="00A61028" w:rsidRDefault="007430B5">
      <w:pPr>
        <w:pStyle w:val="ListParagraph"/>
        <w:numPr>
          <w:ilvl w:val="0"/>
          <w:numId w:val="7"/>
        </w:numPr>
        <w:rPr>
          <w:rFonts w:ascii="Cambria" w:hAnsi="Cambria"/>
          <w:sz w:val="22"/>
          <w:szCs w:val="22"/>
        </w:rPr>
      </w:pPr>
      <w:r w:rsidRPr="007430B5">
        <w:rPr>
          <w:rFonts w:ascii="Cambria" w:hAnsi="Cambria"/>
          <w:sz w:val="22"/>
          <w:szCs w:val="22"/>
        </w:rPr>
        <w:t>If aliquots of supplements are already made, thaw at room temperature (keeping heme-histidine away from light)</w:t>
      </w:r>
    </w:p>
    <w:p w14:paraId="1898E7D5" w14:textId="3EE757ED" w:rsidR="00085A4D" w:rsidRDefault="00085A4D">
      <w:pPr>
        <w:pStyle w:val="ListParagraph"/>
        <w:numPr>
          <w:ilvl w:val="0"/>
          <w:numId w:val="7"/>
        </w:numPr>
        <w:rPr>
          <w:rFonts w:ascii="Cambria" w:hAnsi="Cambria"/>
          <w:sz w:val="22"/>
          <w:szCs w:val="22"/>
        </w:rPr>
      </w:pPr>
      <w:r>
        <w:rPr>
          <w:rFonts w:ascii="Cambria" w:hAnsi="Cambria"/>
          <w:sz w:val="22"/>
          <w:szCs w:val="22"/>
        </w:rPr>
        <w:t>Aseptically add:</w:t>
      </w:r>
    </w:p>
    <w:p w14:paraId="4C24E6CE" w14:textId="7C44B9EA" w:rsidR="00085A4D" w:rsidRPr="00085A4D" w:rsidRDefault="00085A4D">
      <w:pPr>
        <w:pStyle w:val="ListParagraph"/>
        <w:numPr>
          <w:ilvl w:val="2"/>
          <w:numId w:val="7"/>
        </w:numPr>
        <w:rPr>
          <w:rFonts w:ascii="Cambria" w:hAnsi="Cambria"/>
          <w:sz w:val="22"/>
          <w:szCs w:val="22"/>
        </w:rPr>
      </w:pPr>
      <w:r>
        <w:rPr>
          <w:rFonts w:ascii="Cambria" w:hAnsi="Cambria"/>
          <w:sz w:val="22"/>
          <w:szCs w:val="22"/>
        </w:rPr>
        <w:t xml:space="preserve">5 mL 1 mg/mL </w:t>
      </w:r>
      <w:r>
        <w:t>ß</w:t>
      </w:r>
      <w:r>
        <w:t>-NAD</w:t>
      </w:r>
    </w:p>
    <w:p w14:paraId="739D4F33" w14:textId="335280B6" w:rsidR="00085A4D" w:rsidRPr="00085A4D" w:rsidRDefault="00085A4D">
      <w:pPr>
        <w:pStyle w:val="ListParagraph"/>
        <w:numPr>
          <w:ilvl w:val="2"/>
          <w:numId w:val="7"/>
        </w:numPr>
        <w:rPr>
          <w:rFonts w:ascii="Cambria" w:hAnsi="Cambria"/>
          <w:sz w:val="22"/>
          <w:szCs w:val="22"/>
        </w:rPr>
      </w:pPr>
      <w:r>
        <w:t>5 mL 1 mg/mL heme-histidine</w:t>
      </w:r>
    </w:p>
    <w:p w14:paraId="3913E1EE" w14:textId="31A99886" w:rsidR="00085A4D" w:rsidRDefault="00085A4D">
      <w:pPr>
        <w:pStyle w:val="ListParagraph"/>
        <w:numPr>
          <w:ilvl w:val="2"/>
          <w:numId w:val="7"/>
        </w:numPr>
        <w:rPr>
          <w:rFonts w:ascii="Cambria" w:hAnsi="Cambria"/>
          <w:sz w:val="22"/>
          <w:szCs w:val="22"/>
        </w:rPr>
      </w:pPr>
      <w:r>
        <w:rPr>
          <w:rFonts w:ascii="Cambria" w:hAnsi="Cambria"/>
          <w:sz w:val="22"/>
          <w:szCs w:val="22"/>
        </w:rPr>
        <w:t>12.5 mL 20% glucose</w:t>
      </w:r>
    </w:p>
    <w:p w14:paraId="524D241F" w14:textId="50567984" w:rsidR="00085A4D" w:rsidRDefault="00085A4D">
      <w:pPr>
        <w:pStyle w:val="ListParagraph"/>
        <w:numPr>
          <w:ilvl w:val="0"/>
          <w:numId w:val="7"/>
        </w:numPr>
        <w:rPr>
          <w:rFonts w:ascii="Cambria" w:hAnsi="Cambria"/>
          <w:sz w:val="22"/>
          <w:szCs w:val="22"/>
        </w:rPr>
      </w:pPr>
      <w:r>
        <w:rPr>
          <w:rFonts w:ascii="Cambria" w:hAnsi="Cambria"/>
          <w:sz w:val="22"/>
          <w:szCs w:val="22"/>
        </w:rPr>
        <w:t>Use media within two weeks (9/27)</w:t>
      </w:r>
    </w:p>
    <w:p w14:paraId="0AECE6E3" w14:textId="77777777" w:rsidR="001F62ED" w:rsidRDefault="001F62ED" w:rsidP="007B216F"/>
    <w:p w14:paraId="0E0FC964" w14:textId="53D7FEC4" w:rsidR="00884428" w:rsidRDefault="00884428" w:rsidP="00884428">
      <w:pPr>
        <w:pStyle w:val="Heading1"/>
      </w:pPr>
      <w:bookmarkStart w:id="14" w:name="_Toc147305240"/>
      <w:r>
        <w:lastRenderedPageBreak/>
        <w:t>September 1</w:t>
      </w:r>
      <w:r>
        <w:t>4</w:t>
      </w:r>
      <w:r>
        <w:t>, 2023</w:t>
      </w:r>
      <w:bookmarkEnd w:id="14"/>
    </w:p>
    <w:p w14:paraId="0EADC597" w14:textId="77777777" w:rsidR="00884428" w:rsidRPr="00756FD8" w:rsidRDefault="00884428" w:rsidP="00884428"/>
    <w:p w14:paraId="3B81F78A" w14:textId="7E227D6C" w:rsidR="00884428" w:rsidRPr="007B216F" w:rsidRDefault="00884428" w:rsidP="00884428">
      <w:pPr>
        <w:rPr>
          <w:b/>
        </w:rPr>
      </w:pPr>
      <w:r>
        <w:rPr>
          <w:b/>
          <w:highlight w:val="green"/>
        </w:rPr>
        <w:t>Thursday</w:t>
      </w:r>
      <w:r w:rsidRPr="007A68D0">
        <w:rPr>
          <w:b/>
          <w:highlight w:val="green"/>
        </w:rPr>
        <w:t xml:space="preserve">, September </w:t>
      </w:r>
      <w:r>
        <w:rPr>
          <w:b/>
          <w:highlight w:val="green"/>
        </w:rPr>
        <w:t>1</w:t>
      </w:r>
      <w:r>
        <w:rPr>
          <w:b/>
          <w:highlight w:val="green"/>
        </w:rPr>
        <w:t>4</w:t>
      </w:r>
      <w:r>
        <w:rPr>
          <w:b/>
          <w:highlight w:val="green"/>
        </w:rPr>
        <w:t>, 20</w:t>
      </w:r>
      <w:r w:rsidRPr="00847DF3">
        <w:rPr>
          <w:b/>
          <w:highlight w:val="green"/>
        </w:rPr>
        <w:t>23</w:t>
      </w:r>
    </w:p>
    <w:p w14:paraId="04024021" w14:textId="77777777" w:rsidR="00884428" w:rsidRPr="00EE0F57" w:rsidRDefault="00884428" w:rsidP="00884428">
      <w:pPr>
        <w:rPr>
          <w:b/>
          <w:sz w:val="18"/>
          <w:szCs w:val="18"/>
        </w:rPr>
      </w:pPr>
      <w:r w:rsidRPr="007B216F">
        <w:rPr>
          <w:b/>
          <w:sz w:val="18"/>
          <w:szCs w:val="18"/>
        </w:rPr>
        <w:t>To Do:</w:t>
      </w:r>
    </w:p>
    <w:p w14:paraId="6562E10B" w14:textId="36606B7D" w:rsidR="00884428" w:rsidRDefault="00884428">
      <w:pPr>
        <w:pStyle w:val="ListParagraph"/>
        <w:numPr>
          <w:ilvl w:val="1"/>
          <w:numId w:val="7"/>
        </w:numPr>
        <w:rPr>
          <w:strike/>
          <w:sz w:val="18"/>
          <w:szCs w:val="18"/>
        </w:rPr>
      </w:pPr>
      <w:r w:rsidRPr="005F79E7">
        <w:rPr>
          <w:strike/>
          <w:sz w:val="18"/>
          <w:szCs w:val="18"/>
        </w:rPr>
        <w:t>Rerun PCR</w:t>
      </w:r>
    </w:p>
    <w:p w14:paraId="2C086856" w14:textId="4F46FEC8" w:rsidR="004358B8" w:rsidRPr="005F79E7" w:rsidRDefault="004358B8">
      <w:pPr>
        <w:pStyle w:val="ListParagraph"/>
        <w:numPr>
          <w:ilvl w:val="1"/>
          <w:numId w:val="7"/>
        </w:numPr>
        <w:rPr>
          <w:strike/>
          <w:sz w:val="18"/>
          <w:szCs w:val="18"/>
        </w:rPr>
      </w:pPr>
      <w:r>
        <w:rPr>
          <w:strike/>
          <w:sz w:val="18"/>
          <w:szCs w:val="18"/>
        </w:rPr>
        <w:t>Rerun gel for PCR products</w:t>
      </w:r>
    </w:p>
    <w:p w14:paraId="6B42AAA3" w14:textId="65EB99C7" w:rsidR="00884428" w:rsidRDefault="00884428">
      <w:pPr>
        <w:pStyle w:val="ListParagraph"/>
        <w:numPr>
          <w:ilvl w:val="1"/>
          <w:numId w:val="7"/>
        </w:numPr>
        <w:rPr>
          <w:sz w:val="18"/>
          <w:szCs w:val="18"/>
        </w:rPr>
      </w:pPr>
      <w:r>
        <w:rPr>
          <w:sz w:val="18"/>
          <w:szCs w:val="18"/>
        </w:rPr>
        <w:t xml:space="preserve">Patch a plate of LVS of F. </w:t>
      </w:r>
      <w:proofErr w:type="spellStart"/>
      <w:r>
        <w:rPr>
          <w:sz w:val="18"/>
          <w:szCs w:val="18"/>
        </w:rPr>
        <w:t>Tularensis</w:t>
      </w:r>
      <w:proofErr w:type="spellEnd"/>
    </w:p>
    <w:p w14:paraId="1A77677F" w14:textId="799863E4" w:rsidR="003E5ABF" w:rsidRDefault="003E5ABF" w:rsidP="003E5ABF">
      <w:pPr>
        <w:rPr>
          <w:sz w:val="18"/>
          <w:szCs w:val="18"/>
        </w:rPr>
      </w:pPr>
      <w:r>
        <w:rPr>
          <w:noProof/>
          <w:sz w:val="18"/>
          <w:szCs w:val="18"/>
        </w:rPr>
        <w:drawing>
          <wp:inline distT="0" distB="0" distL="0" distR="0" wp14:anchorId="663D0BB3" wp14:editId="7C3E516A">
            <wp:extent cx="3453249" cy="2641613"/>
            <wp:effectExtent l="0" t="0" r="1270" b="0"/>
            <wp:docPr id="4" name="Picture 4" descr="A blurry image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rry image of a person's bod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9686" cy="2654186"/>
                    </a:xfrm>
                    <a:prstGeom prst="rect">
                      <a:avLst/>
                    </a:prstGeom>
                  </pic:spPr>
                </pic:pic>
              </a:graphicData>
            </a:graphic>
          </wp:inline>
        </w:drawing>
      </w:r>
    </w:p>
    <w:p w14:paraId="1C0F48D3" w14:textId="39431998" w:rsidR="003E5ABF" w:rsidRDefault="003E5ABF" w:rsidP="006C15E9">
      <w:pPr>
        <w:pStyle w:val="Heading2"/>
      </w:pPr>
      <w:bookmarkStart w:id="15" w:name="_Toc147305241"/>
      <w:r>
        <w:t xml:space="preserve">Figure. </w:t>
      </w:r>
      <w:r>
        <w:t>2</w:t>
      </w:r>
      <w:r w:rsidRPr="003E5ABF">
        <w:rPr>
          <w:vertAlign w:val="superscript"/>
        </w:rPr>
        <w:t>nd</w:t>
      </w:r>
      <w:r>
        <w:t xml:space="preserve"> </w:t>
      </w:r>
      <w:r w:rsidR="005D2A31">
        <w:t xml:space="preserve">test </w:t>
      </w:r>
      <w:r>
        <w:t>Gel</w:t>
      </w:r>
      <w:r>
        <w:t xml:space="preserve"> for PCR products</w:t>
      </w:r>
      <w:r>
        <w:t xml:space="preserve"> to create pKR187</w:t>
      </w:r>
      <w:bookmarkEnd w:id="15"/>
    </w:p>
    <w:p w14:paraId="3E9D9A71" w14:textId="3F3AB7AB" w:rsidR="003E5ABF" w:rsidRDefault="003E5ABF" w:rsidP="003E5ABF"/>
    <w:p w14:paraId="4AA4F410" w14:textId="1C1AAAB1" w:rsidR="003E5ABF" w:rsidRDefault="003E5ABF" w:rsidP="003E5ABF">
      <w:pPr>
        <w:pStyle w:val="Heading3"/>
      </w:pPr>
      <w:bookmarkStart w:id="16" w:name="_Toc147305242"/>
      <w:r>
        <w:t>Thoughts</w:t>
      </w:r>
      <w:bookmarkEnd w:id="16"/>
    </w:p>
    <w:p w14:paraId="7DA41D91" w14:textId="4969D640" w:rsidR="003E5ABF" w:rsidRPr="003E5ABF" w:rsidRDefault="001B23EA" w:rsidP="003E5ABF">
      <w:pPr>
        <w:rPr>
          <w:sz w:val="18"/>
          <w:szCs w:val="18"/>
        </w:rPr>
      </w:pPr>
      <w:r>
        <w:tab/>
      </w:r>
      <w:r w:rsidR="009D00D6">
        <w:t xml:space="preserve">Significant bands did not appear in wells 1-5. </w:t>
      </w:r>
      <w:r>
        <w:t xml:space="preserve">We would like to redo PCR to try and get more substantial and correctly located bands. Possible errors could have occurred through pipetting water instead of dNTPs. We will redo this PCR </w:t>
      </w:r>
      <w:r w:rsidR="007C5087">
        <w:t xml:space="preserve">on Monday </w:t>
      </w:r>
    </w:p>
    <w:p w14:paraId="4C5CE0E9" w14:textId="1F8374F6" w:rsidR="00071CF7" w:rsidRDefault="00071CF7" w:rsidP="00071CF7">
      <w:pPr>
        <w:rPr>
          <w:sz w:val="18"/>
          <w:szCs w:val="18"/>
        </w:rPr>
      </w:pPr>
    </w:p>
    <w:p w14:paraId="5687E1F9" w14:textId="77777777" w:rsidR="00071CF7" w:rsidRDefault="00071CF7" w:rsidP="006C15E9">
      <w:pPr>
        <w:pStyle w:val="Heading2"/>
      </w:pPr>
      <w:bookmarkStart w:id="17" w:name="_Toc147305243"/>
      <w:r>
        <w:t>PCR Protocol (updated 7/1/19)</w:t>
      </w:r>
      <w:bookmarkEnd w:id="17"/>
    </w:p>
    <w:p w14:paraId="35F4F04A" w14:textId="77777777" w:rsidR="00071CF7" w:rsidRDefault="00071CF7">
      <w:pPr>
        <w:numPr>
          <w:ilvl w:val="0"/>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Acquire and label PCR tubes. Be sure to include at least 1 positive and 1 negative control for each PCR experiment.</w:t>
      </w:r>
    </w:p>
    <w:p w14:paraId="10B310C4" w14:textId="77777777" w:rsidR="00071CF7" w:rsidRDefault="00071CF7">
      <w:pPr>
        <w:numPr>
          <w:ilvl w:val="0"/>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Get a container of ice to keep the components on</w:t>
      </w:r>
    </w:p>
    <w:p w14:paraId="4096E66D" w14:textId="77777777" w:rsidR="00071CF7" w:rsidRDefault="00071CF7">
      <w:pPr>
        <w:numPr>
          <w:ilvl w:val="0"/>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Acquire the following components and put them on ice, labeling tubes if necessary:</w:t>
      </w:r>
    </w:p>
    <w:p w14:paraId="7812B86A" w14:textId="77777777" w:rsidR="00071CF7" w:rsidRDefault="00071CF7">
      <w:pPr>
        <w:numPr>
          <w:ilvl w:val="1"/>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Molecular grade H2O in 1.5 mL microfuge tube</w:t>
      </w:r>
    </w:p>
    <w:p w14:paraId="0139AC07" w14:textId="77777777" w:rsidR="00071CF7" w:rsidRDefault="00071CF7">
      <w:pPr>
        <w:numPr>
          <w:ilvl w:val="1"/>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KOD/</w:t>
      </w:r>
      <w:proofErr w:type="spellStart"/>
      <w:r>
        <w:rPr>
          <w:rFonts w:ascii="Cambria" w:eastAsia="Cambria" w:hAnsi="Cambria" w:cs="Cambria"/>
          <w:color w:val="000000"/>
          <w:sz w:val="22"/>
          <w:szCs w:val="22"/>
        </w:rPr>
        <w:t>primestar</w:t>
      </w:r>
      <w:proofErr w:type="spellEnd"/>
      <w:r>
        <w:rPr>
          <w:rFonts w:ascii="Cambria" w:eastAsia="Cambria" w:hAnsi="Cambria" w:cs="Cambria"/>
          <w:color w:val="000000"/>
          <w:sz w:val="22"/>
          <w:szCs w:val="22"/>
        </w:rPr>
        <w:t xml:space="preserve"> buffer</w:t>
      </w:r>
    </w:p>
    <w:p w14:paraId="1C894337" w14:textId="77777777" w:rsidR="00071CF7" w:rsidRDefault="00071CF7">
      <w:pPr>
        <w:numPr>
          <w:ilvl w:val="1"/>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dNTPs</w:t>
      </w:r>
    </w:p>
    <w:p w14:paraId="58E45113" w14:textId="77777777" w:rsidR="00071CF7" w:rsidRDefault="00071CF7">
      <w:pPr>
        <w:numPr>
          <w:ilvl w:val="1"/>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oligo F (10uM)</w:t>
      </w:r>
    </w:p>
    <w:p w14:paraId="4A071ECE" w14:textId="77777777" w:rsidR="00071CF7" w:rsidRDefault="00071CF7">
      <w:pPr>
        <w:numPr>
          <w:ilvl w:val="1"/>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oligo R (10uM)</w:t>
      </w:r>
    </w:p>
    <w:p w14:paraId="0E359F5A" w14:textId="77777777" w:rsidR="00071CF7" w:rsidRDefault="00071CF7">
      <w:pPr>
        <w:numPr>
          <w:ilvl w:val="1"/>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template (</w:t>
      </w:r>
      <w:proofErr w:type="spellStart"/>
      <w:r>
        <w:rPr>
          <w:rFonts w:ascii="Cambria" w:eastAsia="Cambria" w:hAnsi="Cambria" w:cs="Cambria"/>
          <w:color w:val="000000"/>
          <w:sz w:val="22"/>
          <w:szCs w:val="22"/>
        </w:rPr>
        <w:t>eg.</w:t>
      </w:r>
      <w:proofErr w:type="spellEnd"/>
      <w:r>
        <w:rPr>
          <w:rFonts w:ascii="Cambria" w:eastAsia="Cambria" w:hAnsi="Cambria" w:cs="Cambria"/>
          <w:color w:val="000000"/>
          <w:sz w:val="22"/>
          <w:szCs w:val="22"/>
        </w:rPr>
        <w:t xml:space="preserve"> LVS gDNA, plasmid, colony, etc.) </w:t>
      </w:r>
    </w:p>
    <w:p w14:paraId="3A2F035B" w14:textId="77777777" w:rsidR="00071CF7" w:rsidRDefault="00071CF7">
      <w:pPr>
        <w:numPr>
          <w:ilvl w:val="1"/>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Note: KOD/</w:t>
      </w:r>
      <w:proofErr w:type="spellStart"/>
      <w:r>
        <w:rPr>
          <w:rFonts w:ascii="Cambria" w:eastAsia="Cambria" w:hAnsi="Cambria" w:cs="Cambria"/>
          <w:color w:val="000000"/>
          <w:sz w:val="22"/>
          <w:szCs w:val="22"/>
        </w:rPr>
        <w:t>primestar</w:t>
      </w:r>
      <w:proofErr w:type="spellEnd"/>
      <w:r>
        <w:rPr>
          <w:rFonts w:ascii="Cambria" w:eastAsia="Cambria" w:hAnsi="Cambria" w:cs="Cambria"/>
          <w:color w:val="000000"/>
          <w:sz w:val="22"/>
          <w:szCs w:val="22"/>
        </w:rPr>
        <w:t xml:space="preserve"> enzyme should be kept in the freezer until it is used as it is expensive and should be added last</w:t>
      </w:r>
    </w:p>
    <w:p w14:paraId="38A094B9" w14:textId="77777777" w:rsidR="00071CF7" w:rsidRDefault="00071CF7">
      <w:pPr>
        <w:numPr>
          <w:ilvl w:val="0"/>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 xml:space="preserve">Centrifuge the microfuge tubes to get any solution out of the microfuge tube cover </w:t>
      </w:r>
    </w:p>
    <w:p w14:paraId="03764ECF" w14:textId="77777777" w:rsidR="00071CF7" w:rsidRDefault="00071CF7">
      <w:pPr>
        <w:numPr>
          <w:ilvl w:val="0"/>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lastRenderedPageBreak/>
        <w:t>If any of the solutions are frozen, be sure to vortex the microfuge tube in order to dissolve it (tubes with frozen components may not be homogenized)</w:t>
      </w:r>
    </w:p>
    <w:p w14:paraId="6CBA0741" w14:textId="77777777" w:rsidR="00071CF7" w:rsidRDefault="00071CF7">
      <w:pPr>
        <w:numPr>
          <w:ilvl w:val="1"/>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 xml:space="preserve">DO NOT vortex the enzyme itself or any solution with enzyme because </w:t>
      </w:r>
      <w:proofErr w:type="spellStart"/>
      <w:r>
        <w:rPr>
          <w:rFonts w:ascii="Cambria" w:eastAsia="Cambria" w:hAnsi="Cambria" w:cs="Cambria"/>
          <w:color w:val="000000"/>
          <w:sz w:val="22"/>
          <w:szCs w:val="22"/>
        </w:rPr>
        <w:t>vortexing</w:t>
      </w:r>
      <w:proofErr w:type="spellEnd"/>
      <w:r>
        <w:rPr>
          <w:rFonts w:ascii="Cambria" w:eastAsia="Cambria" w:hAnsi="Cambria" w:cs="Cambria"/>
          <w:color w:val="000000"/>
          <w:sz w:val="22"/>
          <w:szCs w:val="22"/>
        </w:rPr>
        <w:t xml:space="preserve"> will expose it to oxygen and degrade it</w:t>
      </w:r>
    </w:p>
    <w:p w14:paraId="37B54153" w14:textId="77777777" w:rsidR="00071CF7" w:rsidRDefault="00071CF7">
      <w:pPr>
        <w:numPr>
          <w:ilvl w:val="0"/>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Use PCR_worksheet.xlsx to make establish the specifics of what will be added</w:t>
      </w:r>
    </w:p>
    <w:p w14:paraId="3F97D89B" w14:textId="77777777" w:rsidR="00071CF7" w:rsidRDefault="00071CF7">
      <w:pPr>
        <w:numPr>
          <w:ilvl w:val="1"/>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The file is located in the Protocols folder</w:t>
      </w:r>
    </w:p>
    <w:p w14:paraId="3F5D88C7" w14:textId="77777777" w:rsidR="00071CF7" w:rsidRDefault="00071CF7">
      <w:pPr>
        <w:numPr>
          <w:ilvl w:val="1"/>
          <w:numId w:val="8"/>
        </w:numPr>
        <w:pBdr>
          <w:top w:val="nil"/>
          <w:left w:val="nil"/>
          <w:bottom w:val="nil"/>
          <w:right w:val="nil"/>
          <w:between w:val="nil"/>
        </w:pBdr>
        <w:tabs>
          <w:tab w:val="left" w:pos="720"/>
        </w:tabs>
        <w:spacing w:line="276" w:lineRule="auto"/>
      </w:pPr>
      <w:proofErr w:type="gramStart"/>
      <w:r>
        <w:rPr>
          <w:rFonts w:ascii="Cambria" w:eastAsia="Cambria" w:hAnsi="Cambria" w:cs="Cambria"/>
          <w:color w:val="000000"/>
          <w:sz w:val="22"/>
          <w:szCs w:val="22"/>
        </w:rPr>
        <w:t>Also</w:t>
      </w:r>
      <w:proofErr w:type="gramEnd"/>
      <w:r>
        <w:rPr>
          <w:rFonts w:ascii="Cambria" w:eastAsia="Cambria" w:hAnsi="Cambria" w:cs="Cambria"/>
          <w:color w:val="000000"/>
          <w:sz w:val="22"/>
          <w:szCs w:val="22"/>
        </w:rPr>
        <w:t xml:space="preserve"> setup table below to specify which primers and source DNA will be used</w:t>
      </w:r>
    </w:p>
    <w:p w14:paraId="0255054D" w14:textId="77777777" w:rsidR="00071CF7" w:rsidRDefault="00071CF7">
      <w:pPr>
        <w:numPr>
          <w:ilvl w:val="0"/>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appropriate volume (based on PCR worksheet) of each experiment specific primer (forward and reverse) to PCR tubes</w:t>
      </w:r>
    </w:p>
    <w:p w14:paraId="12B907A2" w14:textId="77777777" w:rsidR="00071CF7" w:rsidRDefault="00071CF7">
      <w:pPr>
        <w:numPr>
          <w:ilvl w:val="0"/>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 xml:space="preserve">Add </w:t>
      </w:r>
      <w:proofErr w:type="spellStart"/>
      <w:r>
        <w:rPr>
          <w:rFonts w:ascii="Cambria" w:eastAsia="Cambria" w:hAnsi="Cambria" w:cs="Cambria"/>
          <w:color w:val="000000"/>
          <w:sz w:val="22"/>
          <w:szCs w:val="22"/>
        </w:rPr>
        <w:t>ddi</w:t>
      </w:r>
      <w:proofErr w:type="spellEnd"/>
      <w:r>
        <w:rPr>
          <w:rFonts w:ascii="Cambria" w:eastAsia="Cambria" w:hAnsi="Cambria" w:cs="Cambria"/>
          <w:color w:val="000000"/>
          <w:sz w:val="22"/>
          <w:szCs w:val="22"/>
        </w:rPr>
        <w:t xml:space="preserve"> H2O to negative control tube</w:t>
      </w:r>
    </w:p>
    <w:p w14:paraId="5F668F38" w14:textId="77777777" w:rsidR="00071CF7" w:rsidRDefault="00071CF7">
      <w:pPr>
        <w:numPr>
          <w:ilvl w:val="1"/>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Template volume for 1 reaction</w:t>
      </w:r>
    </w:p>
    <w:p w14:paraId="7C913F1E" w14:textId="77777777" w:rsidR="00071CF7" w:rsidRDefault="00071CF7">
      <w:pPr>
        <w:numPr>
          <w:ilvl w:val="0"/>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Prepare a master-mix in a 1.5 mL microfuge tube by adding the following according to the worksheet and using micropipettes:</w:t>
      </w:r>
    </w:p>
    <w:p w14:paraId="6B2F51B0" w14:textId="77777777" w:rsidR="00071CF7" w:rsidRDefault="00071CF7">
      <w:pPr>
        <w:numPr>
          <w:ilvl w:val="1"/>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 xml:space="preserve">Add </w:t>
      </w:r>
      <w:proofErr w:type="spellStart"/>
      <w:r>
        <w:rPr>
          <w:rFonts w:ascii="Cambria" w:eastAsia="Cambria" w:hAnsi="Cambria" w:cs="Cambria"/>
          <w:color w:val="000000"/>
          <w:sz w:val="22"/>
          <w:szCs w:val="22"/>
        </w:rPr>
        <w:t>ddi</w:t>
      </w:r>
      <w:proofErr w:type="spellEnd"/>
      <w:r>
        <w:rPr>
          <w:rFonts w:ascii="Cambria" w:eastAsia="Cambria" w:hAnsi="Cambria" w:cs="Cambria"/>
          <w:color w:val="000000"/>
          <w:sz w:val="22"/>
          <w:szCs w:val="22"/>
        </w:rPr>
        <w:t xml:space="preserve"> H2O</w:t>
      </w:r>
    </w:p>
    <w:p w14:paraId="115DCD71" w14:textId="77777777" w:rsidR="00071CF7" w:rsidRDefault="00071CF7">
      <w:pPr>
        <w:numPr>
          <w:ilvl w:val="1"/>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dNTPs</w:t>
      </w:r>
    </w:p>
    <w:p w14:paraId="569F2F4E" w14:textId="77777777" w:rsidR="00071CF7" w:rsidRDefault="00071CF7">
      <w:pPr>
        <w:numPr>
          <w:ilvl w:val="1"/>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KOD buffer</w:t>
      </w:r>
    </w:p>
    <w:p w14:paraId="33E6B993" w14:textId="77777777" w:rsidR="00071CF7" w:rsidRDefault="00071CF7">
      <w:pPr>
        <w:numPr>
          <w:ilvl w:val="1"/>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KOD enzyme</w:t>
      </w:r>
    </w:p>
    <w:p w14:paraId="356A0802" w14:textId="77777777" w:rsidR="00071CF7" w:rsidRDefault="00071CF7">
      <w:pPr>
        <w:numPr>
          <w:ilvl w:val="0"/>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Mix the master-mix solution by pipetting up and down</w:t>
      </w:r>
    </w:p>
    <w:p w14:paraId="3FC1F2C4" w14:textId="77777777" w:rsidR="00071CF7" w:rsidRDefault="00071CF7">
      <w:pPr>
        <w:numPr>
          <w:ilvl w:val="1"/>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Do not vortex to mix</w:t>
      </w:r>
    </w:p>
    <w:p w14:paraId="0E8B3255" w14:textId="77777777" w:rsidR="00071CF7" w:rsidRDefault="00071CF7">
      <w:pPr>
        <w:numPr>
          <w:ilvl w:val="0"/>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appropriate volume of master-mix to negative control PCR tube</w:t>
      </w:r>
    </w:p>
    <w:p w14:paraId="0D16944A" w14:textId="77777777" w:rsidR="00071CF7" w:rsidRDefault="00071CF7">
      <w:pPr>
        <w:numPr>
          <w:ilvl w:val="0"/>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template to Master Mix</w:t>
      </w:r>
    </w:p>
    <w:p w14:paraId="36439135" w14:textId="77777777" w:rsidR="00071CF7" w:rsidRDefault="00071CF7">
      <w:pPr>
        <w:numPr>
          <w:ilvl w:val="1"/>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Factor template volume minus 1 template reaction volume</w:t>
      </w:r>
    </w:p>
    <w:p w14:paraId="59266C2E" w14:textId="77777777" w:rsidR="00071CF7" w:rsidRPr="00BD14EC" w:rsidRDefault="00071CF7">
      <w:pPr>
        <w:numPr>
          <w:ilvl w:val="0"/>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appropriate volume of master mix to each PCR tube (except negative control) and pipette up and down to mix (conserves tips)</w:t>
      </w:r>
    </w:p>
    <w:p w14:paraId="4FDECB1A" w14:textId="77777777" w:rsidR="00071CF7" w:rsidRDefault="00071CF7">
      <w:pPr>
        <w:numPr>
          <w:ilvl w:val="0"/>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Close PCR Tubes until the caps are tight</w:t>
      </w:r>
    </w:p>
    <w:p w14:paraId="312283D5" w14:textId="77777777" w:rsidR="00071CF7" w:rsidRDefault="00071CF7">
      <w:pPr>
        <w:numPr>
          <w:ilvl w:val="0"/>
          <w:numId w:val="8"/>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Place the PCR Tubes in the thermocycler on STN 1 – the following settings should be in place:</w:t>
      </w:r>
    </w:p>
    <w:p w14:paraId="14283EA0" w14:textId="77777777" w:rsidR="00071CF7" w:rsidRDefault="00071CF7">
      <w:pPr>
        <w:numPr>
          <w:ilvl w:val="1"/>
          <w:numId w:val="8"/>
        </w:numPr>
        <w:pBdr>
          <w:top w:val="nil"/>
          <w:left w:val="nil"/>
          <w:bottom w:val="nil"/>
          <w:right w:val="nil"/>
          <w:between w:val="nil"/>
        </w:pBdr>
        <w:spacing w:line="276" w:lineRule="auto"/>
        <w:jc w:val="both"/>
      </w:pPr>
      <w:r>
        <w:rPr>
          <w:rFonts w:ascii="Cambria" w:eastAsia="Cambria" w:hAnsi="Cambria" w:cs="Cambria"/>
          <w:color w:val="000000"/>
          <w:sz w:val="22"/>
          <w:szCs w:val="22"/>
        </w:rPr>
        <w:t>Heat at 94 degrees for 2 minutes,</w:t>
      </w:r>
    </w:p>
    <w:p w14:paraId="66F73519" w14:textId="77777777" w:rsidR="00071CF7" w:rsidRDefault="00071CF7">
      <w:pPr>
        <w:numPr>
          <w:ilvl w:val="1"/>
          <w:numId w:val="8"/>
        </w:numPr>
        <w:pBdr>
          <w:top w:val="nil"/>
          <w:left w:val="nil"/>
          <w:bottom w:val="nil"/>
          <w:right w:val="nil"/>
          <w:between w:val="nil"/>
        </w:pBdr>
        <w:spacing w:line="276" w:lineRule="auto"/>
        <w:jc w:val="both"/>
      </w:pPr>
      <w:r>
        <w:rPr>
          <w:rFonts w:ascii="Cambria" w:eastAsia="Cambria" w:hAnsi="Cambria" w:cs="Cambria"/>
          <w:color w:val="000000"/>
          <w:sz w:val="22"/>
          <w:szCs w:val="22"/>
        </w:rPr>
        <w:t>94 degrees C for 20 seconds</w:t>
      </w:r>
    </w:p>
    <w:p w14:paraId="34BCEA08" w14:textId="77777777" w:rsidR="00071CF7" w:rsidRDefault="00071CF7">
      <w:pPr>
        <w:numPr>
          <w:ilvl w:val="1"/>
          <w:numId w:val="8"/>
        </w:numPr>
        <w:pBdr>
          <w:top w:val="nil"/>
          <w:left w:val="nil"/>
          <w:bottom w:val="nil"/>
          <w:right w:val="nil"/>
          <w:between w:val="nil"/>
        </w:pBdr>
        <w:spacing w:line="276" w:lineRule="auto"/>
        <w:jc w:val="both"/>
      </w:pPr>
      <w:r>
        <w:rPr>
          <w:rFonts w:ascii="Cambria" w:eastAsia="Cambria" w:hAnsi="Cambria" w:cs="Cambria"/>
          <w:color w:val="000000"/>
          <w:sz w:val="22"/>
          <w:szCs w:val="22"/>
        </w:rPr>
        <w:t>50 degrees C for 30 seconds</w:t>
      </w:r>
    </w:p>
    <w:p w14:paraId="4E6B089A" w14:textId="77777777" w:rsidR="00071CF7" w:rsidRDefault="00071CF7">
      <w:pPr>
        <w:numPr>
          <w:ilvl w:val="1"/>
          <w:numId w:val="8"/>
        </w:numPr>
        <w:pBdr>
          <w:top w:val="nil"/>
          <w:left w:val="nil"/>
          <w:bottom w:val="nil"/>
          <w:right w:val="nil"/>
          <w:between w:val="nil"/>
        </w:pBdr>
        <w:spacing w:line="276" w:lineRule="auto"/>
        <w:jc w:val="both"/>
      </w:pPr>
      <w:r>
        <w:rPr>
          <w:rFonts w:ascii="Cambria" w:eastAsia="Cambria" w:hAnsi="Cambria" w:cs="Cambria"/>
          <w:color w:val="000000"/>
          <w:sz w:val="22"/>
          <w:szCs w:val="22"/>
        </w:rPr>
        <w:t>68 degrees C for 1 minute/kb (adjust based on expected size of product)</w:t>
      </w:r>
    </w:p>
    <w:p w14:paraId="7B35D1A9" w14:textId="77777777" w:rsidR="00071CF7" w:rsidRDefault="00071CF7">
      <w:pPr>
        <w:numPr>
          <w:ilvl w:val="1"/>
          <w:numId w:val="8"/>
        </w:numPr>
        <w:pBdr>
          <w:top w:val="nil"/>
          <w:left w:val="nil"/>
          <w:bottom w:val="nil"/>
          <w:right w:val="nil"/>
          <w:between w:val="nil"/>
        </w:pBdr>
        <w:spacing w:line="276" w:lineRule="auto"/>
        <w:jc w:val="both"/>
      </w:pPr>
      <w:r>
        <w:rPr>
          <w:rFonts w:ascii="Cambria" w:eastAsia="Cambria" w:hAnsi="Cambria" w:cs="Cambria"/>
          <w:color w:val="000000"/>
          <w:sz w:val="22"/>
          <w:szCs w:val="22"/>
        </w:rPr>
        <w:t xml:space="preserve">Go back to step 2 </w:t>
      </w:r>
    </w:p>
    <w:p w14:paraId="5AB938CE" w14:textId="77777777" w:rsidR="00071CF7" w:rsidRDefault="00071CF7">
      <w:pPr>
        <w:numPr>
          <w:ilvl w:val="1"/>
          <w:numId w:val="8"/>
        </w:numPr>
        <w:pBdr>
          <w:top w:val="nil"/>
          <w:left w:val="nil"/>
          <w:bottom w:val="nil"/>
          <w:right w:val="nil"/>
          <w:between w:val="nil"/>
        </w:pBdr>
        <w:spacing w:line="276" w:lineRule="auto"/>
        <w:jc w:val="both"/>
      </w:pPr>
      <w:r>
        <w:rPr>
          <w:rFonts w:ascii="Cambria" w:eastAsia="Cambria" w:hAnsi="Cambria" w:cs="Cambria"/>
          <w:color w:val="000000"/>
          <w:sz w:val="22"/>
          <w:szCs w:val="22"/>
        </w:rPr>
        <w:t>Repeat 32x</w:t>
      </w:r>
    </w:p>
    <w:p w14:paraId="0EC50CC8" w14:textId="77777777" w:rsidR="00071CF7" w:rsidRDefault="00071CF7">
      <w:pPr>
        <w:numPr>
          <w:ilvl w:val="1"/>
          <w:numId w:val="8"/>
        </w:numPr>
        <w:pBdr>
          <w:top w:val="nil"/>
          <w:left w:val="nil"/>
          <w:bottom w:val="nil"/>
          <w:right w:val="nil"/>
          <w:between w:val="nil"/>
        </w:pBdr>
        <w:spacing w:line="276" w:lineRule="auto"/>
        <w:jc w:val="both"/>
      </w:pPr>
      <w:r>
        <w:rPr>
          <w:rFonts w:ascii="Cambria" w:eastAsia="Cambria" w:hAnsi="Cambria" w:cs="Cambria"/>
          <w:color w:val="000000"/>
          <w:sz w:val="22"/>
          <w:szCs w:val="22"/>
        </w:rPr>
        <w:t>68 degrees C for 5 minutes</w:t>
      </w:r>
    </w:p>
    <w:p w14:paraId="3888153F" w14:textId="77777777" w:rsidR="00071CF7" w:rsidRDefault="00071CF7">
      <w:pPr>
        <w:numPr>
          <w:ilvl w:val="1"/>
          <w:numId w:val="8"/>
        </w:numPr>
        <w:pBdr>
          <w:top w:val="nil"/>
          <w:left w:val="nil"/>
          <w:bottom w:val="nil"/>
          <w:right w:val="nil"/>
          <w:between w:val="nil"/>
        </w:pBdr>
        <w:spacing w:after="200" w:line="276" w:lineRule="auto"/>
        <w:jc w:val="both"/>
      </w:pPr>
      <w:r>
        <w:rPr>
          <w:rFonts w:ascii="Cambria" w:eastAsia="Cambria" w:hAnsi="Cambria" w:cs="Cambria"/>
          <w:color w:val="000000"/>
          <w:sz w:val="22"/>
          <w:szCs w:val="22"/>
        </w:rPr>
        <w:t>12 degrees C for infinity</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2612"/>
        <w:gridCol w:w="1973"/>
        <w:gridCol w:w="2277"/>
        <w:gridCol w:w="1376"/>
      </w:tblGrid>
      <w:tr w:rsidR="00071CF7" w14:paraId="2C90CE99" w14:textId="77777777" w:rsidTr="008C1DCF">
        <w:trPr>
          <w:trHeight w:val="320"/>
        </w:trPr>
        <w:tc>
          <w:tcPr>
            <w:tcW w:w="1112" w:type="dxa"/>
          </w:tcPr>
          <w:p w14:paraId="57A3DB64" w14:textId="77777777" w:rsidR="00071CF7" w:rsidRDefault="00071CF7" w:rsidP="008C1DCF">
            <w:pPr>
              <w:keepNext/>
            </w:pPr>
            <w:r>
              <w:t xml:space="preserve">Reaction Number </w:t>
            </w:r>
          </w:p>
        </w:tc>
        <w:tc>
          <w:tcPr>
            <w:tcW w:w="2612" w:type="dxa"/>
          </w:tcPr>
          <w:p w14:paraId="44246C6F" w14:textId="77777777" w:rsidR="00071CF7" w:rsidRDefault="00071CF7" w:rsidP="008C1DCF">
            <w:pPr>
              <w:keepNext/>
            </w:pPr>
            <w:r>
              <w:t>Plasmid/Region</w:t>
            </w:r>
          </w:p>
        </w:tc>
        <w:tc>
          <w:tcPr>
            <w:tcW w:w="1973" w:type="dxa"/>
          </w:tcPr>
          <w:p w14:paraId="4460C7C0" w14:textId="77777777" w:rsidR="00071CF7" w:rsidRDefault="00071CF7" w:rsidP="008C1DCF">
            <w:pPr>
              <w:keepNext/>
            </w:pPr>
            <w:r>
              <w:t>Source DNA</w:t>
            </w:r>
          </w:p>
        </w:tc>
        <w:tc>
          <w:tcPr>
            <w:tcW w:w="2277" w:type="dxa"/>
          </w:tcPr>
          <w:p w14:paraId="4FDBDA07" w14:textId="77777777" w:rsidR="00071CF7" w:rsidRDefault="00071CF7" w:rsidP="008C1DCF">
            <w:pPr>
              <w:keepNext/>
            </w:pPr>
            <w:r>
              <w:t>Primers</w:t>
            </w:r>
          </w:p>
        </w:tc>
        <w:tc>
          <w:tcPr>
            <w:tcW w:w="1376" w:type="dxa"/>
          </w:tcPr>
          <w:p w14:paraId="4048311C" w14:textId="77777777" w:rsidR="00071CF7" w:rsidRDefault="00071CF7" w:rsidP="008C1DCF">
            <w:pPr>
              <w:keepNext/>
            </w:pPr>
            <w:r>
              <w:t>Length (bps)</w:t>
            </w:r>
          </w:p>
        </w:tc>
      </w:tr>
      <w:tr w:rsidR="00071CF7" w14:paraId="04955413" w14:textId="77777777" w:rsidTr="008C1DCF">
        <w:trPr>
          <w:trHeight w:val="20"/>
        </w:trPr>
        <w:tc>
          <w:tcPr>
            <w:tcW w:w="1112" w:type="dxa"/>
          </w:tcPr>
          <w:p w14:paraId="4A528BBD" w14:textId="77777777" w:rsidR="00071CF7" w:rsidRDefault="00071CF7" w:rsidP="008C1DCF">
            <w:r>
              <w:t>1</w:t>
            </w:r>
          </w:p>
        </w:tc>
        <w:tc>
          <w:tcPr>
            <w:tcW w:w="2612" w:type="dxa"/>
          </w:tcPr>
          <w:p w14:paraId="5BC7A86D" w14:textId="77777777" w:rsidR="00071CF7" w:rsidRDefault="00071CF7" w:rsidP="008C1DCF">
            <w:r>
              <w:t>pKR152</w:t>
            </w:r>
          </w:p>
        </w:tc>
        <w:tc>
          <w:tcPr>
            <w:tcW w:w="1973" w:type="dxa"/>
          </w:tcPr>
          <w:p w14:paraId="1595447A" w14:textId="77777777" w:rsidR="00071CF7" w:rsidRDefault="00071CF7" w:rsidP="008C1DCF">
            <w:r>
              <w:t>same</w:t>
            </w:r>
          </w:p>
        </w:tc>
        <w:tc>
          <w:tcPr>
            <w:tcW w:w="2277" w:type="dxa"/>
          </w:tcPr>
          <w:p w14:paraId="1A70BEDC" w14:textId="77777777" w:rsidR="00071CF7" w:rsidRDefault="00071CF7" w:rsidP="008C1DCF">
            <w:r>
              <w:t>KROL622, KROL326</w:t>
            </w:r>
          </w:p>
        </w:tc>
        <w:tc>
          <w:tcPr>
            <w:tcW w:w="1376" w:type="dxa"/>
          </w:tcPr>
          <w:p w14:paraId="7256BCC9" w14:textId="77777777" w:rsidR="00071CF7" w:rsidRDefault="00071CF7" w:rsidP="008C1DCF">
            <w:r>
              <w:t>212</w:t>
            </w:r>
          </w:p>
        </w:tc>
      </w:tr>
      <w:tr w:rsidR="00071CF7" w14:paraId="2D7F074E" w14:textId="77777777" w:rsidTr="008C1DCF">
        <w:trPr>
          <w:trHeight w:val="20"/>
        </w:trPr>
        <w:tc>
          <w:tcPr>
            <w:tcW w:w="1112" w:type="dxa"/>
          </w:tcPr>
          <w:p w14:paraId="6FC7037D" w14:textId="77777777" w:rsidR="00071CF7" w:rsidRDefault="00071CF7" w:rsidP="008C1DCF">
            <w:r>
              <w:t>2</w:t>
            </w:r>
          </w:p>
        </w:tc>
        <w:tc>
          <w:tcPr>
            <w:tcW w:w="2612" w:type="dxa"/>
          </w:tcPr>
          <w:p w14:paraId="40DDC128" w14:textId="16996CC2" w:rsidR="00071CF7" w:rsidRDefault="00071CF7" w:rsidP="008C1DCF">
            <w:r>
              <w:t>pKR152</w:t>
            </w:r>
          </w:p>
        </w:tc>
        <w:tc>
          <w:tcPr>
            <w:tcW w:w="1973" w:type="dxa"/>
          </w:tcPr>
          <w:p w14:paraId="1647E0FE" w14:textId="77777777" w:rsidR="00071CF7" w:rsidRDefault="00071CF7" w:rsidP="008C1DCF">
            <w:r>
              <w:t>same</w:t>
            </w:r>
          </w:p>
        </w:tc>
        <w:tc>
          <w:tcPr>
            <w:tcW w:w="2277" w:type="dxa"/>
          </w:tcPr>
          <w:p w14:paraId="5E8F325C" w14:textId="77777777" w:rsidR="00071CF7" w:rsidRDefault="00071CF7" w:rsidP="008C1DCF">
            <w:r>
              <w:t>KROL623, KROL550</w:t>
            </w:r>
          </w:p>
        </w:tc>
        <w:tc>
          <w:tcPr>
            <w:tcW w:w="1376" w:type="dxa"/>
          </w:tcPr>
          <w:p w14:paraId="368BD534" w14:textId="77777777" w:rsidR="00071CF7" w:rsidRDefault="00071CF7" w:rsidP="008C1DCF">
            <w:r>
              <w:t>103</w:t>
            </w:r>
          </w:p>
        </w:tc>
      </w:tr>
      <w:tr w:rsidR="00071CF7" w14:paraId="6F55EB27" w14:textId="77777777" w:rsidTr="008C1DCF">
        <w:trPr>
          <w:trHeight w:val="20"/>
        </w:trPr>
        <w:tc>
          <w:tcPr>
            <w:tcW w:w="1112" w:type="dxa"/>
          </w:tcPr>
          <w:p w14:paraId="7D4805E3" w14:textId="77777777" w:rsidR="00071CF7" w:rsidRDefault="00071CF7" w:rsidP="008C1DCF">
            <w:r>
              <w:lastRenderedPageBreak/>
              <w:t>3</w:t>
            </w:r>
          </w:p>
        </w:tc>
        <w:tc>
          <w:tcPr>
            <w:tcW w:w="2612" w:type="dxa"/>
          </w:tcPr>
          <w:p w14:paraId="4F16CB67" w14:textId="77777777" w:rsidR="00071CF7" w:rsidRDefault="00071CF7" w:rsidP="008C1DCF">
            <w:r>
              <w:t>+ control</w:t>
            </w:r>
          </w:p>
        </w:tc>
        <w:tc>
          <w:tcPr>
            <w:tcW w:w="1973" w:type="dxa"/>
          </w:tcPr>
          <w:p w14:paraId="388604A9" w14:textId="3E29DD2D" w:rsidR="00071CF7" w:rsidRDefault="00986993" w:rsidP="008C1DCF">
            <w:r>
              <w:t>pKR152</w:t>
            </w:r>
          </w:p>
        </w:tc>
        <w:tc>
          <w:tcPr>
            <w:tcW w:w="2277" w:type="dxa"/>
          </w:tcPr>
          <w:p w14:paraId="086DA3DC" w14:textId="1135BFA2" w:rsidR="00071CF7" w:rsidRDefault="00071CF7" w:rsidP="008C1DCF">
            <w:r>
              <w:t>KROL</w:t>
            </w:r>
            <w:r w:rsidR="00986993">
              <w:t>326</w:t>
            </w:r>
            <w:r>
              <w:t>, KROL</w:t>
            </w:r>
            <w:r w:rsidR="00986993">
              <w:t>550</w:t>
            </w:r>
          </w:p>
        </w:tc>
        <w:tc>
          <w:tcPr>
            <w:tcW w:w="1376" w:type="dxa"/>
          </w:tcPr>
          <w:p w14:paraId="7133E7F1" w14:textId="4C666ED1" w:rsidR="00071CF7" w:rsidRDefault="009B59A8" w:rsidP="008C1DCF">
            <w:r>
              <w:t>290</w:t>
            </w:r>
          </w:p>
        </w:tc>
      </w:tr>
      <w:tr w:rsidR="00071CF7" w14:paraId="44C4E13C" w14:textId="77777777" w:rsidTr="008C1DCF">
        <w:trPr>
          <w:trHeight w:val="20"/>
        </w:trPr>
        <w:tc>
          <w:tcPr>
            <w:tcW w:w="1112" w:type="dxa"/>
          </w:tcPr>
          <w:p w14:paraId="4E2B38DE" w14:textId="77777777" w:rsidR="00071CF7" w:rsidRDefault="00071CF7" w:rsidP="008C1DCF">
            <w:r>
              <w:t>4</w:t>
            </w:r>
          </w:p>
        </w:tc>
        <w:tc>
          <w:tcPr>
            <w:tcW w:w="2612" w:type="dxa"/>
          </w:tcPr>
          <w:p w14:paraId="6B3186AB" w14:textId="77777777" w:rsidR="00071CF7" w:rsidRDefault="00071CF7" w:rsidP="008C1DCF">
            <w:r>
              <w:t>- control</w:t>
            </w:r>
          </w:p>
        </w:tc>
        <w:tc>
          <w:tcPr>
            <w:tcW w:w="1973" w:type="dxa"/>
          </w:tcPr>
          <w:p w14:paraId="66084F25" w14:textId="77777777" w:rsidR="00071CF7" w:rsidRDefault="00071CF7" w:rsidP="008C1DCF">
            <w:r>
              <w:t>-</w:t>
            </w:r>
          </w:p>
        </w:tc>
        <w:tc>
          <w:tcPr>
            <w:tcW w:w="2277" w:type="dxa"/>
          </w:tcPr>
          <w:p w14:paraId="67D1368D" w14:textId="36C931BB" w:rsidR="00071CF7" w:rsidRDefault="00071CF7" w:rsidP="008C1DCF">
            <w:r>
              <w:t>KROL</w:t>
            </w:r>
            <w:r w:rsidR="00986993">
              <w:t>550</w:t>
            </w:r>
            <w:r>
              <w:t>, KROL326</w:t>
            </w:r>
          </w:p>
        </w:tc>
        <w:tc>
          <w:tcPr>
            <w:tcW w:w="1376" w:type="dxa"/>
          </w:tcPr>
          <w:p w14:paraId="60269F94" w14:textId="77777777" w:rsidR="00071CF7" w:rsidRDefault="00071CF7" w:rsidP="008C1DCF">
            <w:r>
              <w:t>-</w:t>
            </w:r>
          </w:p>
        </w:tc>
      </w:tr>
    </w:tbl>
    <w:p w14:paraId="65989FE5" w14:textId="1D4362AC" w:rsidR="00071CF7" w:rsidRDefault="00071CF7" w:rsidP="00071CF7"/>
    <w:tbl>
      <w:tblPr>
        <w:tblW w:w="0" w:type="auto"/>
        <w:tblLook w:val="04A0" w:firstRow="1" w:lastRow="0" w:firstColumn="1" w:lastColumn="0" w:noHBand="0" w:noVBand="1"/>
      </w:tblPr>
      <w:tblGrid>
        <w:gridCol w:w="3405"/>
        <w:gridCol w:w="2207"/>
        <w:gridCol w:w="2141"/>
        <w:gridCol w:w="1517"/>
        <w:gridCol w:w="843"/>
      </w:tblGrid>
      <w:tr w:rsidR="00986993" w14:paraId="1AE2FD84" w14:textId="77777777" w:rsidTr="0098699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47155C" w14:textId="77777777" w:rsidR="00986993" w:rsidRDefault="00986993">
            <w:pPr>
              <w:rPr>
                <w:rFonts w:ascii="Calibri" w:hAnsi="Calibri" w:cs="Calibri"/>
                <w:color w:val="000000"/>
              </w:rPr>
            </w:pPr>
            <w:r>
              <w:rPr>
                <w:rFonts w:ascii="Calibri" w:hAnsi="Calibri" w:cs="Calibri"/>
                <w:color w:val="000000"/>
              </w:rPr>
              <w:t>Total reaction volume</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E0B5C2A" w14:textId="77777777" w:rsidR="00986993" w:rsidRDefault="00986993">
            <w:pPr>
              <w:jc w:val="right"/>
              <w:rPr>
                <w:rFonts w:ascii="Calibri" w:hAnsi="Calibri" w:cs="Calibri"/>
                <w:color w:val="000000"/>
              </w:rPr>
            </w:pPr>
            <w:r>
              <w:rPr>
                <w:rFonts w:ascii="Calibri" w:hAnsi="Calibri" w:cs="Calibri"/>
                <w:color w:val="000000"/>
              </w:rPr>
              <w:t>20</w:t>
            </w:r>
          </w:p>
        </w:tc>
        <w:tc>
          <w:tcPr>
            <w:tcW w:w="0" w:type="auto"/>
            <w:tcBorders>
              <w:top w:val="nil"/>
              <w:left w:val="nil"/>
              <w:bottom w:val="nil"/>
              <w:right w:val="nil"/>
            </w:tcBorders>
            <w:shd w:val="clear" w:color="auto" w:fill="auto"/>
            <w:noWrap/>
            <w:vAlign w:val="bottom"/>
            <w:hideMark/>
          </w:tcPr>
          <w:p w14:paraId="24DB86E9" w14:textId="77777777" w:rsidR="00986993" w:rsidRDefault="00986993">
            <w:pPr>
              <w:jc w:val="right"/>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14D34F58" w14:textId="77777777" w:rsidR="00986993" w:rsidRDefault="00986993">
            <w:pPr>
              <w:rPr>
                <w:sz w:val="20"/>
                <w:szCs w:val="20"/>
              </w:rPr>
            </w:pPr>
          </w:p>
        </w:tc>
        <w:tc>
          <w:tcPr>
            <w:tcW w:w="0" w:type="auto"/>
            <w:tcBorders>
              <w:top w:val="nil"/>
              <w:left w:val="nil"/>
              <w:bottom w:val="nil"/>
              <w:right w:val="nil"/>
            </w:tcBorders>
            <w:shd w:val="clear" w:color="auto" w:fill="auto"/>
            <w:noWrap/>
            <w:vAlign w:val="bottom"/>
            <w:hideMark/>
          </w:tcPr>
          <w:p w14:paraId="0997AD60" w14:textId="77777777" w:rsidR="00986993" w:rsidRDefault="00986993">
            <w:pPr>
              <w:rPr>
                <w:sz w:val="20"/>
                <w:szCs w:val="20"/>
              </w:rPr>
            </w:pPr>
          </w:p>
        </w:tc>
      </w:tr>
      <w:tr w:rsidR="00986993" w14:paraId="1E89653B" w14:textId="77777777" w:rsidTr="00986993">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2468EE" w14:textId="77777777" w:rsidR="00986993" w:rsidRDefault="00986993">
            <w:pPr>
              <w:rPr>
                <w:rFonts w:ascii="Calibri" w:hAnsi="Calibri" w:cs="Calibri"/>
                <w:color w:val="000000"/>
              </w:rPr>
            </w:pPr>
            <w:r>
              <w:rPr>
                <w:rFonts w:ascii="Calibri" w:hAnsi="Calibri" w:cs="Calibri"/>
                <w:color w:val="000000"/>
              </w:rPr>
              <w:t>Total number of reactions</w:t>
            </w:r>
          </w:p>
        </w:tc>
        <w:tc>
          <w:tcPr>
            <w:tcW w:w="0" w:type="auto"/>
            <w:tcBorders>
              <w:top w:val="nil"/>
              <w:left w:val="nil"/>
              <w:bottom w:val="single" w:sz="4" w:space="0" w:color="000000"/>
              <w:right w:val="single" w:sz="4" w:space="0" w:color="000000"/>
            </w:tcBorders>
            <w:shd w:val="clear" w:color="auto" w:fill="auto"/>
            <w:noWrap/>
            <w:vAlign w:val="bottom"/>
            <w:hideMark/>
          </w:tcPr>
          <w:p w14:paraId="3CDA19E0" w14:textId="77777777" w:rsidR="00986993" w:rsidRDefault="00986993">
            <w:pPr>
              <w:jc w:val="right"/>
              <w:rPr>
                <w:rFonts w:ascii="Calibri" w:hAnsi="Calibri" w:cs="Calibri"/>
                <w:color w:val="000000"/>
              </w:rPr>
            </w:pPr>
            <w:r>
              <w:rPr>
                <w:rFonts w:ascii="Calibri" w:hAnsi="Calibri" w:cs="Calibri"/>
                <w:color w:val="000000"/>
              </w:rPr>
              <w:t>4</w:t>
            </w:r>
          </w:p>
        </w:tc>
        <w:tc>
          <w:tcPr>
            <w:tcW w:w="0" w:type="auto"/>
            <w:tcBorders>
              <w:top w:val="nil"/>
              <w:left w:val="nil"/>
              <w:bottom w:val="nil"/>
              <w:right w:val="nil"/>
            </w:tcBorders>
            <w:shd w:val="clear" w:color="auto" w:fill="auto"/>
            <w:noWrap/>
            <w:vAlign w:val="bottom"/>
            <w:hideMark/>
          </w:tcPr>
          <w:p w14:paraId="161F6EAF" w14:textId="77777777" w:rsidR="00986993" w:rsidRDefault="00986993">
            <w:pPr>
              <w:jc w:val="right"/>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4EE5EDEA" w14:textId="77777777" w:rsidR="00986993" w:rsidRDefault="00986993">
            <w:pPr>
              <w:rPr>
                <w:sz w:val="20"/>
                <w:szCs w:val="20"/>
              </w:rPr>
            </w:pPr>
          </w:p>
        </w:tc>
        <w:tc>
          <w:tcPr>
            <w:tcW w:w="0" w:type="auto"/>
            <w:tcBorders>
              <w:top w:val="nil"/>
              <w:left w:val="nil"/>
              <w:bottom w:val="nil"/>
              <w:right w:val="nil"/>
            </w:tcBorders>
            <w:shd w:val="clear" w:color="auto" w:fill="auto"/>
            <w:noWrap/>
            <w:vAlign w:val="bottom"/>
            <w:hideMark/>
          </w:tcPr>
          <w:p w14:paraId="65E508A4" w14:textId="77777777" w:rsidR="00986993" w:rsidRDefault="00986993">
            <w:pPr>
              <w:rPr>
                <w:sz w:val="20"/>
                <w:szCs w:val="20"/>
              </w:rPr>
            </w:pPr>
          </w:p>
        </w:tc>
      </w:tr>
      <w:tr w:rsidR="00986993" w14:paraId="5354B049" w14:textId="77777777" w:rsidTr="00986993">
        <w:trPr>
          <w:trHeight w:val="300"/>
        </w:trPr>
        <w:tc>
          <w:tcPr>
            <w:tcW w:w="0" w:type="auto"/>
            <w:tcBorders>
              <w:top w:val="nil"/>
              <w:left w:val="nil"/>
              <w:bottom w:val="nil"/>
              <w:right w:val="nil"/>
            </w:tcBorders>
            <w:shd w:val="clear" w:color="auto" w:fill="auto"/>
            <w:noWrap/>
            <w:vAlign w:val="bottom"/>
            <w:hideMark/>
          </w:tcPr>
          <w:p w14:paraId="17FD4042" w14:textId="77777777" w:rsidR="00986993" w:rsidRDefault="00986993">
            <w:pPr>
              <w:rPr>
                <w:sz w:val="20"/>
                <w:szCs w:val="20"/>
              </w:rPr>
            </w:pPr>
          </w:p>
        </w:tc>
        <w:tc>
          <w:tcPr>
            <w:tcW w:w="0" w:type="auto"/>
            <w:tcBorders>
              <w:top w:val="nil"/>
              <w:left w:val="nil"/>
              <w:bottom w:val="nil"/>
              <w:right w:val="nil"/>
            </w:tcBorders>
            <w:shd w:val="clear" w:color="auto" w:fill="auto"/>
            <w:noWrap/>
            <w:vAlign w:val="bottom"/>
            <w:hideMark/>
          </w:tcPr>
          <w:p w14:paraId="6996E3D0" w14:textId="77777777" w:rsidR="00986993" w:rsidRDefault="00986993">
            <w:pPr>
              <w:rPr>
                <w:sz w:val="20"/>
                <w:szCs w:val="20"/>
              </w:rPr>
            </w:pPr>
          </w:p>
        </w:tc>
        <w:tc>
          <w:tcPr>
            <w:tcW w:w="0" w:type="auto"/>
            <w:tcBorders>
              <w:top w:val="nil"/>
              <w:left w:val="nil"/>
              <w:bottom w:val="nil"/>
              <w:right w:val="nil"/>
            </w:tcBorders>
            <w:shd w:val="clear" w:color="auto" w:fill="auto"/>
            <w:noWrap/>
            <w:vAlign w:val="bottom"/>
            <w:hideMark/>
          </w:tcPr>
          <w:p w14:paraId="5CAE9979" w14:textId="77777777" w:rsidR="00986993" w:rsidRDefault="00986993">
            <w:pPr>
              <w:rPr>
                <w:sz w:val="20"/>
                <w:szCs w:val="20"/>
              </w:rPr>
            </w:pPr>
          </w:p>
        </w:tc>
        <w:tc>
          <w:tcPr>
            <w:tcW w:w="0" w:type="auto"/>
            <w:tcBorders>
              <w:top w:val="nil"/>
              <w:left w:val="nil"/>
              <w:bottom w:val="nil"/>
              <w:right w:val="nil"/>
            </w:tcBorders>
            <w:shd w:val="clear" w:color="auto" w:fill="auto"/>
            <w:noWrap/>
            <w:vAlign w:val="bottom"/>
            <w:hideMark/>
          </w:tcPr>
          <w:p w14:paraId="31429AEA" w14:textId="77777777" w:rsidR="00986993" w:rsidRDefault="00986993">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3DC252" w14:textId="77777777" w:rsidR="00986993" w:rsidRDefault="00986993">
            <w:pPr>
              <w:rPr>
                <w:rFonts w:ascii="Calibri" w:hAnsi="Calibri" w:cs="Calibri"/>
                <w:b/>
                <w:bCs/>
                <w:color w:val="000000"/>
              </w:rPr>
            </w:pPr>
            <w:r>
              <w:rPr>
                <w:rFonts w:ascii="Calibri" w:hAnsi="Calibri" w:cs="Calibri"/>
                <w:b/>
                <w:bCs/>
                <w:color w:val="000000"/>
              </w:rPr>
              <w:t>Factor</w:t>
            </w:r>
          </w:p>
        </w:tc>
      </w:tr>
      <w:tr w:rsidR="00986993" w14:paraId="7D95C3D5" w14:textId="77777777" w:rsidTr="0098699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FBBAF5" w14:textId="77777777" w:rsidR="00986993" w:rsidRDefault="00986993">
            <w:pPr>
              <w:rPr>
                <w:rFonts w:ascii="Calibri" w:hAnsi="Calibri" w:cs="Calibri"/>
                <w:b/>
                <w:bCs/>
                <w:color w:val="000000"/>
              </w:rPr>
            </w:pPr>
            <w:r>
              <w:rPr>
                <w:rFonts w:ascii="Calibri" w:hAnsi="Calibri" w:cs="Calibri"/>
                <w:b/>
                <w:bCs/>
                <w:color w:val="000000"/>
              </w:rPr>
              <w:t>Component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E402C0F" w14:textId="77777777" w:rsidR="00986993" w:rsidRDefault="00986993">
            <w:pPr>
              <w:rPr>
                <w:rFonts w:ascii="Calibri" w:hAnsi="Calibri" w:cs="Calibri"/>
                <w:b/>
                <w:bCs/>
                <w:color w:val="000000"/>
              </w:rPr>
            </w:pPr>
            <w:r>
              <w:rPr>
                <w:rFonts w:ascii="Calibri" w:hAnsi="Calibri" w:cs="Calibri"/>
                <w:b/>
                <w:bCs/>
                <w:color w:val="000000"/>
              </w:rPr>
              <w:t>Stock concentration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EE71A62" w14:textId="77777777" w:rsidR="00986993" w:rsidRDefault="00986993">
            <w:pPr>
              <w:rPr>
                <w:rFonts w:ascii="Calibri" w:hAnsi="Calibri" w:cs="Calibri"/>
                <w:b/>
                <w:bCs/>
                <w:color w:val="000000"/>
              </w:rPr>
            </w:pPr>
            <w:r>
              <w:rPr>
                <w:rFonts w:ascii="Calibri" w:hAnsi="Calibri" w:cs="Calibri"/>
                <w:b/>
                <w:bCs/>
                <w:color w:val="000000"/>
              </w:rPr>
              <w:t>Final concentration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2EC00C3" w14:textId="77777777" w:rsidR="00986993" w:rsidRDefault="00986993">
            <w:pPr>
              <w:rPr>
                <w:rFonts w:ascii="Calibri" w:hAnsi="Calibri" w:cs="Calibri"/>
                <w:b/>
                <w:bCs/>
                <w:color w:val="000000"/>
              </w:rPr>
            </w:pPr>
            <w:r>
              <w:rPr>
                <w:rFonts w:ascii="Calibri" w:hAnsi="Calibri" w:cs="Calibri"/>
                <w:b/>
                <w:bCs/>
                <w:color w:val="000000"/>
              </w:rPr>
              <w:t xml:space="preserve">1 </w:t>
            </w:r>
            <w:proofErr w:type="spellStart"/>
            <w:r>
              <w:rPr>
                <w:rFonts w:ascii="Calibri" w:hAnsi="Calibri" w:cs="Calibri"/>
                <w:b/>
                <w:bCs/>
                <w:color w:val="000000"/>
              </w:rPr>
              <w:t>rxn</w:t>
            </w:r>
            <w:proofErr w:type="spellEnd"/>
            <w:r>
              <w:rPr>
                <w:rFonts w:ascii="Calibri" w:hAnsi="Calibri" w:cs="Calibri"/>
                <w:b/>
                <w:bCs/>
                <w:color w:val="000000"/>
              </w:rPr>
              <w:t xml:space="preserve"> volume</w:t>
            </w:r>
          </w:p>
        </w:tc>
        <w:tc>
          <w:tcPr>
            <w:tcW w:w="0" w:type="auto"/>
            <w:tcBorders>
              <w:top w:val="nil"/>
              <w:left w:val="nil"/>
              <w:bottom w:val="single" w:sz="4" w:space="0" w:color="000000"/>
              <w:right w:val="single" w:sz="4" w:space="0" w:color="000000"/>
            </w:tcBorders>
            <w:shd w:val="clear" w:color="auto" w:fill="auto"/>
            <w:noWrap/>
            <w:vAlign w:val="bottom"/>
            <w:hideMark/>
          </w:tcPr>
          <w:p w14:paraId="72E6068A" w14:textId="77777777" w:rsidR="00986993" w:rsidRDefault="00986993">
            <w:pPr>
              <w:jc w:val="right"/>
              <w:rPr>
                <w:rFonts w:ascii="Calibri" w:hAnsi="Calibri" w:cs="Calibri"/>
                <w:color w:val="000000"/>
              </w:rPr>
            </w:pPr>
            <w:r>
              <w:rPr>
                <w:rFonts w:ascii="Calibri" w:hAnsi="Calibri" w:cs="Calibri"/>
                <w:color w:val="000000"/>
              </w:rPr>
              <w:t>5</w:t>
            </w:r>
          </w:p>
        </w:tc>
      </w:tr>
      <w:tr w:rsidR="00986993" w14:paraId="059521B6" w14:textId="77777777" w:rsidTr="00986993">
        <w:trPr>
          <w:trHeight w:val="300"/>
        </w:trPr>
        <w:tc>
          <w:tcPr>
            <w:tcW w:w="0" w:type="auto"/>
            <w:tcBorders>
              <w:top w:val="nil"/>
              <w:left w:val="nil"/>
              <w:bottom w:val="nil"/>
              <w:right w:val="nil"/>
            </w:tcBorders>
            <w:shd w:val="clear" w:color="auto" w:fill="auto"/>
            <w:noWrap/>
            <w:vAlign w:val="bottom"/>
            <w:hideMark/>
          </w:tcPr>
          <w:p w14:paraId="7586AB33" w14:textId="77777777" w:rsidR="00986993" w:rsidRDefault="00986993">
            <w:pPr>
              <w:rPr>
                <w:rFonts w:ascii="Calibri" w:hAnsi="Calibri" w:cs="Calibri"/>
                <w:color w:val="000000"/>
              </w:rPr>
            </w:pPr>
            <w:r>
              <w:rPr>
                <w:rFonts w:ascii="Calibri" w:hAnsi="Calibri" w:cs="Calibri"/>
                <w:color w:val="000000"/>
              </w:rPr>
              <w:t>ddiH2O</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62C83A" w14:textId="77777777" w:rsidR="00986993" w:rsidRDefault="00986993">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AA826EC" w14:textId="77777777" w:rsidR="00986993" w:rsidRDefault="00986993">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FE9FB03" w14:textId="77777777" w:rsidR="00986993" w:rsidRDefault="00986993">
            <w:pPr>
              <w:jc w:val="right"/>
              <w:rPr>
                <w:rFonts w:ascii="Calibri" w:hAnsi="Calibri" w:cs="Calibri"/>
                <w:color w:val="000000"/>
              </w:rPr>
            </w:pPr>
            <w:r>
              <w:rPr>
                <w:rFonts w:ascii="Calibri" w:hAnsi="Calibri" w:cs="Calibri"/>
                <w:color w:val="000000"/>
              </w:rPr>
              <w:t>12.4</w:t>
            </w:r>
          </w:p>
        </w:tc>
        <w:tc>
          <w:tcPr>
            <w:tcW w:w="0" w:type="auto"/>
            <w:tcBorders>
              <w:top w:val="nil"/>
              <w:left w:val="nil"/>
              <w:bottom w:val="single" w:sz="4" w:space="0" w:color="000000"/>
              <w:right w:val="single" w:sz="4" w:space="0" w:color="000000"/>
            </w:tcBorders>
            <w:shd w:val="clear" w:color="auto" w:fill="auto"/>
            <w:noWrap/>
            <w:vAlign w:val="bottom"/>
            <w:hideMark/>
          </w:tcPr>
          <w:p w14:paraId="3E4F5C4F" w14:textId="77777777" w:rsidR="00986993" w:rsidRDefault="00986993">
            <w:pPr>
              <w:jc w:val="right"/>
              <w:rPr>
                <w:rFonts w:ascii="Calibri" w:hAnsi="Calibri" w:cs="Calibri"/>
                <w:color w:val="000000"/>
              </w:rPr>
            </w:pPr>
            <w:r>
              <w:rPr>
                <w:rFonts w:ascii="Calibri" w:hAnsi="Calibri" w:cs="Calibri"/>
                <w:color w:val="000000"/>
              </w:rPr>
              <w:t>62</w:t>
            </w:r>
          </w:p>
        </w:tc>
      </w:tr>
      <w:tr w:rsidR="00986993" w14:paraId="56DCBC61" w14:textId="77777777" w:rsidTr="0098699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3B02E2" w14:textId="77777777" w:rsidR="00986993" w:rsidRDefault="00986993">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Buffer</w:t>
            </w:r>
          </w:p>
        </w:tc>
        <w:tc>
          <w:tcPr>
            <w:tcW w:w="0" w:type="auto"/>
            <w:tcBorders>
              <w:top w:val="nil"/>
              <w:left w:val="nil"/>
              <w:bottom w:val="single" w:sz="4" w:space="0" w:color="000000"/>
              <w:right w:val="single" w:sz="4" w:space="0" w:color="000000"/>
            </w:tcBorders>
            <w:shd w:val="clear" w:color="auto" w:fill="auto"/>
            <w:noWrap/>
            <w:vAlign w:val="bottom"/>
            <w:hideMark/>
          </w:tcPr>
          <w:p w14:paraId="03EA61AF" w14:textId="77777777" w:rsidR="00986993" w:rsidRDefault="00986993">
            <w:pPr>
              <w:rPr>
                <w:rFonts w:ascii="Calibri" w:hAnsi="Calibri" w:cs="Calibri"/>
                <w:color w:val="000000"/>
              </w:rPr>
            </w:pPr>
            <w:r>
              <w:rPr>
                <w:rFonts w:ascii="Calibri" w:hAnsi="Calibri" w:cs="Calibri"/>
                <w:color w:val="000000"/>
              </w:rPr>
              <w:t>5x</w:t>
            </w:r>
          </w:p>
        </w:tc>
        <w:tc>
          <w:tcPr>
            <w:tcW w:w="0" w:type="auto"/>
            <w:tcBorders>
              <w:top w:val="nil"/>
              <w:left w:val="nil"/>
              <w:bottom w:val="single" w:sz="4" w:space="0" w:color="000000"/>
              <w:right w:val="single" w:sz="4" w:space="0" w:color="000000"/>
            </w:tcBorders>
            <w:shd w:val="clear" w:color="auto" w:fill="auto"/>
            <w:noWrap/>
            <w:vAlign w:val="bottom"/>
            <w:hideMark/>
          </w:tcPr>
          <w:p w14:paraId="51B23849" w14:textId="77777777" w:rsidR="00986993" w:rsidRDefault="00986993">
            <w:pPr>
              <w:rPr>
                <w:rFonts w:ascii="Calibri" w:hAnsi="Calibri" w:cs="Calibri"/>
                <w:color w:val="000000"/>
              </w:rPr>
            </w:pPr>
            <w:r>
              <w:rPr>
                <w:rFonts w:ascii="Calibri" w:hAnsi="Calibri" w:cs="Calibri"/>
                <w:color w:val="000000"/>
              </w:rPr>
              <w:t>1x</w:t>
            </w:r>
          </w:p>
        </w:tc>
        <w:tc>
          <w:tcPr>
            <w:tcW w:w="0" w:type="auto"/>
            <w:tcBorders>
              <w:top w:val="nil"/>
              <w:left w:val="nil"/>
              <w:bottom w:val="single" w:sz="4" w:space="0" w:color="000000"/>
              <w:right w:val="single" w:sz="4" w:space="0" w:color="000000"/>
            </w:tcBorders>
            <w:shd w:val="clear" w:color="auto" w:fill="auto"/>
            <w:noWrap/>
            <w:vAlign w:val="bottom"/>
            <w:hideMark/>
          </w:tcPr>
          <w:p w14:paraId="3D262DD3" w14:textId="77777777" w:rsidR="00986993" w:rsidRDefault="00986993">
            <w:pPr>
              <w:jc w:val="right"/>
              <w:rPr>
                <w:rFonts w:ascii="Calibri" w:hAnsi="Calibri" w:cs="Calibri"/>
                <w:color w:val="000000"/>
              </w:rPr>
            </w:pPr>
            <w:r>
              <w:rPr>
                <w:rFonts w:ascii="Calibri" w:hAnsi="Calibri" w:cs="Calibri"/>
                <w:color w:val="000000"/>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7CB8C14E" w14:textId="77777777" w:rsidR="00986993" w:rsidRDefault="00986993">
            <w:pPr>
              <w:jc w:val="right"/>
              <w:rPr>
                <w:rFonts w:ascii="Calibri" w:hAnsi="Calibri" w:cs="Calibri"/>
                <w:color w:val="000000"/>
              </w:rPr>
            </w:pPr>
            <w:r>
              <w:rPr>
                <w:rFonts w:ascii="Calibri" w:hAnsi="Calibri" w:cs="Calibri"/>
                <w:color w:val="000000"/>
              </w:rPr>
              <w:t>20</w:t>
            </w:r>
          </w:p>
        </w:tc>
      </w:tr>
      <w:tr w:rsidR="00986993" w14:paraId="3B30E776" w14:textId="77777777" w:rsidTr="00986993">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33B691" w14:textId="77777777" w:rsidR="00986993" w:rsidRDefault="00986993">
            <w:pPr>
              <w:rPr>
                <w:rFonts w:ascii="Calibri" w:hAnsi="Calibri" w:cs="Calibri"/>
                <w:color w:val="000000"/>
              </w:rPr>
            </w:pPr>
            <w:r>
              <w:rPr>
                <w:rFonts w:ascii="Calibri" w:hAnsi="Calibri" w:cs="Calibri"/>
                <w:color w:val="000000"/>
              </w:rPr>
              <w:t>dNTPs</w:t>
            </w:r>
          </w:p>
        </w:tc>
        <w:tc>
          <w:tcPr>
            <w:tcW w:w="0" w:type="auto"/>
            <w:tcBorders>
              <w:top w:val="nil"/>
              <w:left w:val="nil"/>
              <w:bottom w:val="single" w:sz="4" w:space="0" w:color="000000"/>
              <w:right w:val="single" w:sz="4" w:space="0" w:color="000000"/>
            </w:tcBorders>
            <w:shd w:val="clear" w:color="auto" w:fill="auto"/>
            <w:noWrap/>
            <w:vAlign w:val="bottom"/>
            <w:hideMark/>
          </w:tcPr>
          <w:p w14:paraId="73EFD701" w14:textId="77777777" w:rsidR="00986993" w:rsidRDefault="00986993">
            <w:pPr>
              <w:rPr>
                <w:rFonts w:ascii="Calibri" w:hAnsi="Calibri" w:cs="Calibri"/>
                <w:color w:val="000000"/>
              </w:rPr>
            </w:pPr>
            <w:r>
              <w:rPr>
                <w:rFonts w:ascii="Calibri" w:hAnsi="Calibri" w:cs="Calibri"/>
                <w:color w:val="000000"/>
              </w:rPr>
              <w:t>2.5 mM</w:t>
            </w:r>
          </w:p>
        </w:tc>
        <w:tc>
          <w:tcPr>
            <w:tcW w:w="0" w:type="auto"/>
            <w:tcBorders>
              <w:top w:val="nil"/>
              <w:left w:val="nil"/>
              <w:bottom w:val="single" w:sz="4" w:space="0" w:color="000000"/>
              <w:right w:val="single" w:sz="4" w:space="0" w:color="000000"/>
            </w:tcBorders>
            <w:shd w:val="clear" w:color="auto" w:fill="auto"/>
            <w:noWrap/>
            <w:vAlign w:val="bottom"/>
            <w:hideMark/>
          </w:tcPr>
          <w:p w14:paraId="531824CB" w14:textId="77777777" w:rsidR="00986993" w:rsidRDefault="00986993">
            <w:pPr>
              <w:rPr>
                <w:rFonts w:ascii="Calibri" w:hAnsi="Calibri" w:cs="Calibri"/>
                <w:color w:val="000000"/>
              </w:rPr>
            </w:pPr>
            <w:r>
              <w:rPr>
                <w:rFonts w:ascii="Calibri" w:hAnsi="Calibri" w:cs="Calibri"/>
                <w:color w:val="000000"/>
              </w:rPr>
              <w:t>0.2 mM</w:t>
            </w:r>
          </w:p>
        </w:tc>
        <w:tc>
          <w:tcPr>
            <w:tcW w:w="0" w:type="auto"/>
            <w:tcBorders>
              <w:top w:val="nil"/>
              <w:left w:val="nil"/>
              <w:bottom w:val="single" w:sz="4" w:space="0" w:color="000000"/>
              <w:right w:val="single" w:sz="4" w:space="0" w:color="000000"/>
            </w:tcBorders>
            <w:shd w:val="clear" w:color="auto" w:fill="auto"/>
            <w:noWrap/>
            <w:vAlign w:val="bottom"/>
            <w:hideMark/>
          </w:tcPr>
          <w:p w14:paraId="60485B15" w14:textId="77777777" w:rsidR="00986993" w:rsidRDefault="00986993">
            <w:pPr>
              <w:jc w:val="right"/>
              <w:rPr>
                <w:rFonts w:ascii="Calibri" w:hAnsi="Calibri" w:cs="Calibri"/>
                <w:color w:val="000000"/>
              </w:rPr>
            </w:pPr>
            <w:r>
              <w:rPr>
                <w:rFonts w:ascii="Calibri" w:hAnsi="Calibri" w:cs="Calibri"/>
                <w:color w:val="000000"/>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2DB1E94" w14:textId="77777777" w:rsidR="00986993" w:rsidRDefault="00986993">
            <w:pPr>
              <w:jc w:val="right"/>
              <w:rPr>
                <w:rFonts w:ascii="Calibri" w:hAnsi="Calibri" w:cs="Calibri"/>
                <w:color w:val="000000"/>
              </w:rPr>
            </w:pPr>
            <w:r>
              <w:rPr>
                <w:rFonts w:ascii="Calibri" w:hAnsi="Calibri" w:cs="Calibri"/>
                <w:color w:val="000000"/>
              </w:rPr>
              <w:t>8</w:t>
            </w:r>
          </w:p>
        </w:tc>
      </w:tr>
      <w:tr w:rsidR="00986993" w14:paraId="3D899FB8" w14:textId="77777777" w:rsidTr="00986993">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2C6F95" w14:textId="77777777" w:rsidR="00986993" w:rsidRDefault="00986993">
            <w:pPr>
              <w:rPr>
                <w:rFonts w:ascii="Calibri" w:hAnsi="Calibri" w:cs="Calibri"/>
                <w:color w:val="000000"/>
              </w:rPr>
            </w:pPr>
            <w:r>
              <w:rPr>
                <w:rFonts w:ascii="Calibri" w:hAnsi="Calibri" w:cs="Calibri"/>
                <w:color w:val="000000"/>
              </w:rPr>
              <w:t>oligo F</w:t>
            </w:r>
          </w:p>
        </w:tc>
        <w:tc>
          <w:tcPr>
            <w:tcW w:w="0" w:type="auto"/>
            <w:tcBorders>
              <w:top w:val="nil"/>
              <w:left w:val="nil"/>
              <w:bottom w:val="single" w:sz="4" w:space="0" w:color="000000"/>
              <w:right w:val="single" w:sz="4" w:space="0" w:color="000000"/>
            </w:tcBorders>
            <w:shd w:val="clear" w:color="auto" w:fill="auto"/>
            <w:noWrap/>
            <w:vAlign w:val="bottom"/>
            <w:hideMark/>
          </w:tcPr>
          <w:p w14:paraId="69C19F89" w14:textId="77777777" w:rsidR="00986993" w:rsidRDefault="00986993">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0" w:type="auto"/>
            <w:tcBorders>
              <w:top w:val="nil"/>
              <w:left w:val="nil"/>
              <w:bottom w:val="single" w:sz="4" w:space="0" w:color="000000"/>
              <w:right w:val="single" w:sz="4" w:space="0" w:color="000000"/>
            </w:tcBorders>
            <w:shd w:val="clear" w:color="auto" w:fill="auto"/>
            <w:noWrap/>
            <w:vAlign w:val="bottom"/>
            <w:hideMark/>
          </w:tcPr>
          <w:p w14:paraId="44124700" w14:textId="77777777" w:rsidR="00986993" w:rsidRDefault="00986993">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3AAAFD" w14:textId="77777777" w:rsidR="00986993" w:rsidRDefault="00986993">
            <w:pPr>
              <w:jc w:val="right"/>
              <w:rPr>
                <w:rFonts w:ascii="Calibri" w:hAnsi="Calibri" w:cs="Calibri"/>
                <w:color w:val="000000"/>
              </w:rPr>
            </w:pPr>
            <w:r>
              <w:rPr>
                <w:rFonts w:ascii="Calibri" w:hAnsi="Calibri" w:cs="Calibri"/>
                <w:color w:val="000000"/>
              </w:rPr>
              <w:t>0.6</w:t>
            </w:r>
          </w:p>
        </w:tc>
        <w:tc>
          <w:tcPr>
            <w:tcW w:w="0" w:type="auto"/>
            <w:tcBorders>
              <w:top w:val="nil"/>
              <w:left w:val="nil"/>
              <w:bottom w:val="single" w:sz="4" w:space="0" w:color="000000"/>
              <w:right w:val="single" w:sz="4" w:space="0" w:color="000000"/>
            </w:tcBorders>
            <w:shd w:val="clear" w:color="auto" w:fill="auto"/>
            <w:noWrap/>
            <w:vAlign w:val="bottom"/>
            <w:hideMark/>
          </w:tcPr>
          <w:p w14:paraId="41BE532C" w14:textId="70E64FC1" w:rsidR="00986993" w:rsidRDefault="00D97F60">
            <w:pPr>
              <w:jc w:val="right"/>
              <w:rPr>
                <w:rFonts w:ascii="Calibri" w:hAnsi="Calibri" w:cs="Calibri"/>
                <w:color w:val="000000"/>
              </w:rPr>
            </w:pPr>
            <w:proofErr w:type="spellStart"/>
            <w:r>
              <w:rPr>
                <w:rFonts w:ascii="Calibri" w:hAnsi="Calibri" w:cs="Calibri"/>
                <w:color w:val="000000"/>
              </w:rPr>
              <w:t>indiv</w:t>
            </w:r>
            <w:proofErr w:type="spellEnd"/>
          </w:p>
        </w:tc>
      </w:tr>
      <w:tr w:rsidR="00986993" w14:paraId="42F4EB5C" w14:textId="77777777" w:rsidTr="00986993">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C11C6D" w14:textId="74FD1F64" w:rsidR="00986993" w:rsidRDefault="00986993">
            <w:pPr>
              <w:rPr>
                <w:rFonts w:ascii="Calibri" w:hAnsi="Calibri" w:cs="Calibri"/>
                <w:color w:val="000000"/>
              </w:rPr>
            </w:pPr>
            <w:r>
              <w:rPr>
                <w:rFonts w:ascii="Calibri" w:hAnsi="Calibri" w:cs="Calibri"/>
                <w:color w:val="000000"/>
              </w:rPr>
              <w:t>oligo R</w:t>
            </w:r>
          </w:p>
        </w:tc>
        <w:tc>
          <w:tcPr>
            <w:tcW w:w="0" w:type="auto"/>
            <w:tcBorders>
              <w:top w:val="nil"/>
              <w:left w:val="nil"/>
              <w:bottom w:val="single" w:sz="4" w:space="0" w:color="000000"/>
              <w:right w:val="single" w:sz="4" w:space="0" w:color="000000"/>
            </w:tcBorders>
            <w:shd w:val="clear" w:color="auto" w:fill="auto"/>
            <w:noWrap/>
            <w:vAlign w:val="bottom"/>
            <w:hideMark/>
          </w:tcPr>
          <w:p w14:paraId="026C5F7D" w14:textId="77777777" w:rsidR="00986993" w:rsidRDefault="00986993">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0" w:type="auto"/>
            <w:tcBorders>
              <w:top w:val="nil"/>
              <w:left w:val="nil"/>
              <w:bottom w:val="single" w:sz="4" w:space="0" w:color="000000"/>
              <w:right w:val="single" w:sz="4" w:space="0" w:color="000000"/>
            </w:tcBorders>
            <w:shd w:val="clear" w:color="auto" w:fill="auto"/>
            <w:noWrap/>
            <w:vAlign w:val="bottom"/>
            <w:hideMark/>
          </w:tcPr>
          <w:p w14:paraId="1297E261" w14:textId="77777777" w:rsidR="00986993" w:rsidRDefault="00986993">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D45DE8" w14:textId="77777777" w:rsidR="00986993" w:rsidRDefault="00986993">
            <w:pPr>
              <w:jc w:val="right"/>
              <w:rPr>
                <w:rFonts w:ascii="Calibri" w:hAnsi="Calibri" w:cs="Calibri"/>
                <w:color w:val="000000"/>
              </w:rPr>
            </w:pPr>
            <w:r>
              <w:rPr>
                <w:rFonts w:ascii="Calibri" w:hAnsi="Calibri" w:cs="Calibri"/>
                <w:color w:val="000000"/>
              </w:rPr>
              <w:t>0.6</w:t>
            </w:r>
          </w:p>
        </w:tc>
        <w:tc>
          <w:tcPr>
            <w:tcW w:w="0" w:type="auto"/>
            <w:tcBorders>
              <w:top w:val="nil"/>
              <w:left w:val="nil"/>
              <w:bottom w:val="single" w:sz="4" w:space="0" w:color="000000"/>
              <w:right w:val="single" w:sz="4" w:space="0" w:color="000000"/>
            </w:tcBorders>
            <w:shd w:val="clear" w:color="auto" w:fill="auto"/>
            <w:noWrap/>
            <w:vAlign w:val="bottom"/>
            <w:hideMark/>
          </w:tcPr>
          <w:p w14:paraId="592386BD" w14:textId="310F9D8E" w:rsidR="00986993" w:rsidRDefault="00D97F60">
            <w:pPr>
              <w:jc w:val="right"/>
              <w:rPr>
                <w:rFonts w:ascii="Calibri" w:hAnsi="Calibri" w:cs="Calibri"/>
                <w:color w:val="000000"/>
              </w:rPr>
            </w:pPr>
            <w:proofErr w:type="spellStart"/>
            <w:r>
              <w:rPr>
                <w:rFonts w:ascii="Calibri" w:hAnsi="Calibri" w:cs="Calibri"/>
                <w:color w:val="000000"/>
              </w:rPr>
              <w:t>indiv</w:t>
            </w:r>
            <w:proofErr w:type="spellEnd"/>
          </w:p>
        </w:tc>
      </w:tr>
      <w:tr w:rsidR="00986993" w14:paraId="5901417F" w14:textId="77777777" w:rsidTr="00986993">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F5F513" w14:textId="77777777" w:rsidR="00986993" w:rsidRDefault="00986993">
            <w:pPr>
              <w:rPr>
                <w:rFonts w:ascii="Calibri" w:hAnsi="Calibri" w:cs="Calibri"/>
                <w:color w:val="000000"/>
              </w:rPr>
            </w:pPr>
            <w:r>
              <w:rPr>
                <w:rFonts w:ascii="Calibri" w:hAnsi="Calibri" w:cs="Calibri"/>
                <w:color w:val="000000"/>
              </w:rPr>
              <w:t>template</w:t>
            </w:r>
          </w:p>
        </w:tc>
        <w:tc>
          <w:tcPr>
            <w:tcW w:w="0" w:type="auto"/>
            <w:tcBorders>
              <w:top w:val="nil"/>
              <w:left w:val="nil"/>
              <w:bottom w:val="single" w:sz="4" w:space="0" w:color="000000"/>
              <w:right w:val="single" w:sz="4" w:space="0" w:color="000000"/>
            </w:tcBorders>
            <w:shd w:val="clear" w:color="auto" w:fill="auto"/>
            <w:noWrap/>
            <w:vAlign w:val="bottom"/>
            <w:hideMark/>
          </w:tcPr>
          <w:p w14:paraId="1EC7ACC6" w14:textId="77777777" w:rsidR="00986993" w:rsidRDefault="00986993">
            <w:pPr>
              <w:rPr>
                <w:rFonts w:ascii="Calibri" w:hAnsi="Calibri" w:cs="Calibri"/>
                <w:color w:val="000000"/>
              </w:rPr>
            </w:pPr>
            <w:r>
              <w:rPr>
                <w:rFonts w:ascii="Calibri" w:hAnsi="Calibri" w:cs="Calibri"/>
                <w:color w:val="000000"/>
              </w:rPr>
              <w:t>100 ng/</w:t>
            </w:r>
            <w:proofErr w:type="spellStart"/>
            <w:r>
              <w:rPr>
                <w:rFonts w:ascii="Calibri" w:hAnsi="Calibri" w:cs="Calibri"/>
                <w:color w:val="000000"/>
              </w:rPr>
              <w:t>ul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3BFDB8" w14:textId="77777777" w:rsidR="00986993" w:rsidRDefault="00986993">
            <w:pPr>
              <w:rPr>
                <w:rFonts w:ascii="Calibri" w:hAnsi="Calibri" w:cs="Calibri"/>
                <w:color w:val="000000"/>
              </w:rPr>
            </w:pPr>
            <w:r>
              <w:rPr>
                <w:rFonts w:ascii="Calibri" w:hAnsi="Calibri" w:cs="Calibri"/>
                <w:color w:val="000000"/>
              </w:rPr>
              <w:t>2 ng/</w:t>
            </w:r>
            <w:proofErr w:type="spellStart"/>
            <w:r>
              <w:rPr>
                <w:rFonts w:ascii="Calibri" w:hAnsi="Calibri" w:cs="Calibri"/>
                <w:color w:val="000000"/>
              </w:rPr>
              <w:t>ul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817B39" w14:textId="77777777" w:rsidR="00986993" w:rsidRDefault="00986993">
            <w:pPr>
              <w:jc w:val="right"/>
              <w:rPr>
                <w:rFonts w:ascii="Calibri" w:hAnsi="Calibri" w:cs="Calibri"/>
                <w:color w:val="000000"/>
              </w:rPr>
            </w:pPr>
            <w:r>
              <w:rPr>
                <w:rFonts w:ascii="Calibri" w:hAnsi="Calibri" w:cs="Calibri"/>
                <w:color w:val="000000"/>
              </w:rPr>
              <w:t>0.4</w:t>
            </w:r>
          </w:p>
        </w:tc>
        <w:tc>
          <w:tcPr>
            <w:tcW w:w="0" w:type="auto"/>
            <w:tcBorders>
              <w:top w:val="nil"/>
              <w:left w:val="nil"/>
              <w:bottom w:val="single" w:sz="4" w:space="0" w:color="000000"/>
              <w:right w:val="single" w:sz="4" w:space="0" w:color="000000"/>
            </w:tcBorders>
            <w:shd w:val="clear" w:color="auto" w:fill="auto"/>
            <w:noWrap/>
            <w:vAlign w:val="bottom"/>
            <w:hideMark/>
          </w:tcPr>
          <w:p w14:paraId="4F610B74" w14:textId="77777777" w:rsidR="00986993" w:rsidRDefault="00986993">
            <w:pPr>
              <w:jc w:val="right"/>
              <w:rPr>
                <w:rFonts w:ascii="Calibri" w:hAnsi="Calibri" w:cs="Calibri"/>
                <w:color w:val="000000"/>
              </w:rPr>
            </w:pPr>
            <w:r>
              <w:rPr>
                <w:rFonts w:ascii="Calibri" w:hAnsi="Calibri" w:cs="Calibri"/>
                <w:color w:val="000000"/>
              </w:rPr>
              <w:t> </w:t>
            </w:r>
          </w:p>
        </w:tc>
      </w:tr>
      <w:tr w:rsidR="00986993" w14:paraId="5CC424A1" w14:textId="77777777" w:rsidTr="00986993">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3A959B" w14:textId="77777777" w:rsidR="00986993" w:rsidRDefault="00986993">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DNA Polymerase</w:t>
            </w:r>
          </w:p>
        </w:tc>
        <w:tc>
          <w:tcPr>
            <w:tcW w:w="0" w:type="auto"/>
            <w:tcBorders>
              <w:top w:val="nil"/>
              <w:left w:val="nil"/>
              <w:bottom w:val="single" w:sz="4" w:space="0" w:color="000000"/>
              <w:right w:val="single" w:sz="4" w:space="0" w:color="000000"/>
            </w:tcBorders>
            <w:shd w:val="clear" w:color="auto" w:fill="auto"/>
            <w:noWrap/>
            <w:vAlign w:val="bottom"/>
            <w:hideMark/>
          </w:tcPr>
          <w:p w14:paraId="028A2771" w14:textId="77777777" w:rsidR="00986993" w:rsidRDefault="00986993">
            <w:pPr>
              <w:rPr>
                <w:rFonts w:ascii="Calibri" w:hAnsi="Calibri" w:cs="Calibri"/>
                <w:color w:val="000000"/>
              </w:rPr>
            </w:pPr>
            <w:r>
              <w:rPr>
                <w:rFonts w:ascii="Calibri" w:hAnsi="Calibri" w:cs="Calibri"/>
                <w:color w:val="000000"/>
              </w:rPr>
              <w:t>1.25 U/</w:t>
            </w:r>
            <w:proofErr w:type="spellStart"/>
            <w:r>
              <w:rPr>
                <w:rFonts w:ascii="Calibri" w:hAnsi="Calibri" w:cs="Calibri"/>
                <w:color w:val="000000"/>
              </w:rPr>
              <w:t>ul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17BC26" w14:textId="77777777" w:rsidR="00986993" w:rsidRDefault="00986993">
            <w:pPr>
              <w:rPr>
                <w:rFonts w:ascii="Calibri" w:hAnsi="Calibri" w:cs="Calibri"/>
                <w:color w:val="000000"/>
              </w:rPr>
            </w:pPr>
            <w:r>
              <w:rPr>
                <w:rFonts w:ascii="Calibri" w:hAnsi="Calibri" w:cs="Calibri"/>
                <w:color w:val="000000"/>
              </w:rPr>
              <w:t>0.025 U/</w:t>
            </w:r>
            <w:proofErr w:type="spellStart"/>
            <w:r>
              <w:rPr>
                <w:rFonts w:ascii="Calibri" w:hAnsi="Calibri" w:cs="Calibri"/>
                <w:color w:val="000000"/>
              </w:rPr>
              <w:t>ul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99A3B8" w14:textId="77777777" w:rsidR="00986993" w:rsidRDefault="00986993">
            <w:pPr>
              <w:jc w:val="right"/>
              <w:rPr>
                <w:rFonts w:ascii="Calibri" w:hAnsi="Calibri" w:cs="Calibri"/>
                <w:color w:val="000000"/>
              </w:rPr>
            </w:pPr>
            <w:r>
              <w:rPr>
                <w:rFonts w:ascii="Calibri" w:hAnsi="Calibri" w:cs="Calibri"/>
                <w:color w:val="000000"/>
              </w:rPr>
              <w:t>0.4</w:t>
            </w:r>
          </w:p>
        </w:tc>
        <w:tc>
          <w:tcPr>
            <w:tcW w:w="0" w:type="auto"/>
            <w:tcBorders>
              <w:top w:val="nil"/>
              <w:left w:val="nil"/>
              <w:bottom w:val="single" w:sz="4" w:space="0" w:color="000000"/>
              <w:right w:val="single" w:sz="4" w:space="0" w:color="000000"/>
            </w:tcBorders>
            <w:shd w:val="clear" w:color="auto" w:fill="auto"/>
            <w:noWrap/>
            <w:vAlign w:val="bottom"/>
            <w:hideMark/>
          </w:tcPr>
          <w:p w14:paraId="172AB73C" w14:textId="77777777" w:rsidR="00986993" w:rsidRDefault="00986993">
            <w:pPr>
              <w:jc w:val="right"/>
              <w:rPr>
                <w:rFonts w:ascii="Calibri" w:hAnsi="Calibri" w:cs="Calibri"/>
                <w:color w:val="000000"/>
              </w:rPr>
            </w:pPr>
            <w:r>
              <w:rPr>
                <w:rFonts w:ascii="Calibri" w:hAnsi="Calibri" w:cs="Calibri"/>
                <w:color w:val="000000"/>
              </w:rPr>
              <w:t>2</w:t>
            </w:r>
          </w:p>
        </w:tc>
      </w:tr>
      <w:tr w:rsidR="00986993" w14:paraId="4EA0656B" w14:textId="77777777" w:rsidTr="00986993">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BE184A" w14:textId="77777777" w:rsidR="00986993" w:rsidRDefault="00986993">
            <w:pPr>
              <w:rPr>
                <w:rFonts w:ascii="Arial" w:hAnsi="Arial" w:cs="Arial"/>
                <w:color w:val="000000"/>
              </w:rPr>
            </w:pPr>
            <w:r>
              <w:rPr>
                <w:rFonts w:ascii="Arial" w:hAnsi="Arial" w:cs="Arial"/>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6B6CCFC" w14:textId="77777777" w:rsidR="00986993" w:rsidRDefault="00986993">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DE2D45C" w14:textId="77777777" w:rsidR="00986993" w:rsidRDefault="00986993">
            <w:pPr>
              <w:rPr>
                <w:rFonts w:ascii="Calibri" w:hAnsi="Calibri" w:cs="Calibri"/>
                <w:color w:val="000000"/>
              </w:rPr>
            </w:pPr>
            <w:r>
              <w:rPr>
                <w:rFonts w:ascii="Calibri" w:hAnsi="Calibri" w:cs="Calibri"/>
                <w:color w:val="000000"/>
              </w:rPr>
              <w:t>Total volume</w:t>
            </w:r>
          </w:p>
        </w:tc>
        <w:tc>
          <w:tcPr>
            <w:tcW w:w="0" w:type="auto"/>
            <w:tcBorders>
              <w:top w:val="nil"/>
              <w:left w:val="nil"/>
              <w:bottom w:val="single" w:sz="4" w:space="0" w:color="000000"/>
              <w:right w:val="single" w:sz="4" w:space="0" w:color="000000"/>
            </w:tcBorders>
            <w:shd w:val="clear" w:color="auto" w:fill="auto"/>
            <w:noWrap/>
            <w:vAlign w:val="bottom"/>
            <w:hideMark/>
          </w:tcPr>
          <w:p w14:paraId="61F9AE27" w14:textId="77777777" w:rsidR="00986993" w:rsidRDefault="00986993">
            <w:pPr>
              <w:jc w:val="right"/>
              <w:rPr>
                <w:rFonts w:ascii="Calibri" w:hAnsi="Calibri" w:cs="Calibri"/>
                <w:color w:val="000000"/>
              </w:rPr>
            </w:pPr>
            <w:r>
              <w:rPr>
                <w:rFonts w:ascii="Calibri" w:hAnsi="Calibri" w:cs="Calibri"/>
                <w:color w:val="000000"/>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29AFB1D" w14:textId="77777777" w:rsidR="00986993" w:rsidRDefault="00986993">
            <w:pPr>
              <w:jc w:val="right"/>
              <w:rPr>
                <w:rFonts w:ascii="Calibri" w:hAnsi="Calibri" w:cs="Calibri"/>
                <w:color w:val="000000"/>
              </w:rPr>
            </w:pPr>
            <w:r>
              <w:rPr>
                <w:rFonts w:ascii="Calibri" w:hAnsi="Calibri" w:cs="Calibri"/>
                <w:color w:val="000000"/>
              </w:rPr>
              <w:t>98</w:t>
            </w:r>
          </w:p>
        </w:tc>
      </w:tr>
    </w:tbl>
    <w:p w14:paraId="112ABF56" w14:textId="4DC91CBE" w:rsidR="00071CF7" w:rsidRDefault="00071CF7" w:rsidP="00023120"/>
    <w:p w14:paraId="40DD19AE" w14:textId="426BA331" w:rsidR="00023120" w:rsidRPr="00071CF7" w:rsidRDefault="00023120" w:rsidP="00023120">
      <w:r>
        <w:t xml:space="preserve">Note: could have possibly </w:t>
      </w:r>
      <w:proofErr w:type="gramStart"/>
      <w:r>
        <w:t>mixed up</w:t>
      </w:r>
      <w:proofErr w:type="gramEnd"/>
      <w:r>
        <w:t xml:space="preserve"> water and dNTPs, also </w:t>
      </w:r>
    </w:p>
    <w:p w14:paraId="3D6251A1" w14:textId="1CFA30DE" w:rsidR="001F62ED" w:rsidRDefault="001F62ED"/>
    <w:p w14:paraId="145A5AF4" w14:textId="77777777" w:rsidR="004358B8" w:rsidRDefault="004358B8" w:rsidP="006C15E9">
      <w:pPr>
        <w:pStyle w:val="Heading2"/>
      </w:pPr>
      <w:bookmarkStart w:id="18" w:name="_Toc147305244"/>
      <w:r>
        <w:t>PCR Gel Protocol</w:t>
      </w:r>
      <w:bookmarkEnd w:id="18"/>
    </w:p>
    <w:p w14:paraId="69600540" w14:textId="7B3BCC56" w:rsidR="004358B8" w:rsidRDefault="004358B8" w:rsidP="004358B8">
      <w:pPr>
        <w:ind w:left="720"/>
      </w:pPr>
      <w:r>
        <w:t>1. Melt 1% agarose gel at 300C and let cool</w:t>
      </w:r>
      <w:r>
        <w:rPr>
          <w:rStyle w:val="apple-converted-space"/>
          <w:rFonts w:ascii="Arial" w:eastAsiaTheme="majorEastAsia" w:hAnsi="Arial" w:cs="Arial"/>
          <w:b/>
          <w:bCs/>
          <w:color w:val="222222"/>
          <w:sz w:val="20"/>
          <w:szCs w:val="20"/>
        </w:rPr>
        <w:t> </w:t>
      </w:r>
      <w:r>
        <w:t>in water</w:t>
      </w:r>
      <w:r>
        <w:rPr>
          <w:rStyle w:val="apple-converted-space"/>
          <w:rFonts w:ascii="Arial" w:eastAsiaTheme="majorEastAsia" w:hAnsi="Arial" w:cs="Arial"/>
          <w:b/>
          <w:bCs/>
          <w:color w:val="222222"/>
          <w:sz w:val="20"/>
          <w:szCs w:val="20"/>
        </w:rPr>
        <w:t> </w:t>
      </w:r>
      <w:r>
        <w:t>bath to 50-55C.</w:t>
      </w:r>
      <w:r>
        <w:br/>
        <w:t>2. Put the gel cast into the gel rig sideways.</w:t>
      </w:r>
      <w:r>
        <w:br/>
        <w:t xml:space="preserve">3. Add 50 mL of 1% agarose gel into a flask with 5 </w:t>
      </w:r>
      <w:proofErr w:type="spellStart"/>
      <w:r>
        <w:t>uL</w:t>
      </w:r>
      <w:proofErr w:type="spellEnd"/>
      <w:r>
        <w:t xml:space="preserve"> SYBR safe solution, swirl the flask to mix, and then pour into the gel rig.</w:t>
      </w:r>
      <w:r>
        <w:br/>
        <w:t>4. Insert a comb to mold wells in the gel.</w:t>
      </w:r>
      <w:r>
        <w:br/>
        <w:t>5. Let sit until the 1% agarose – 1x SYBR safe solution has cooled and solidified into a gel.</w:t>
      </w:r>
      <w:r>
        <w:br/>
        <w:t>6. Carefully remove the comb.</w:t>
      </w:r>
      <w:r>
        <w:br/>
        <w:t>7.</w:t>
      </w:r>
      <w:r>
        <w:rPr>
          <w:rStyle w:val="apple-converted-space"/>
          <w:rFonts w:ascii="Arial" w:eastAsiaTheme="majorEastAsia" w:hAnsi="Arial" w:cs="Arial"/>
          <w:b/>
          <w:bCs/>
          <w:color w:val="222222"/>
          <w:sz w:val="20"/>
          <w:szCs w:val="20"/>
        </w:rPr>
        <w:t> </w:t>
      </w:r>
      <w:r>
        <w:t>Pour 100 ml of 1x TAE buffer solution into the gel tank (add just enough to submerge the gel itself slightly).</w:t>
      </w:r>
      <w:r>
        <w:br/>
        <w:t xml:space="preserve">8. Add 4 </w:t>
      </w:r>
      <w:proofErr w:type="spellStart"/>
      <w:r>
        <w:t>uL</w:t>
      </w:r>
      <w:proofErr w:type="spellEnd"/>
      <w:r>
        <w:t xml:space="preserve"> 6x loading dye to 20 </w:t>
      </w:r>
      <w:proofErr w:type="spellStart"/>
      <w:r>
        <w:t>uL</w:t>
      </w:r>
      <w:proofErr w:type="spellEnd"/>
      <w:r>
        <w:t xml:space="preserve"> PCR solutions.</w:t>
      </w:r>
      <w:r>
        <w:br/>
        <w:t>9. Load 10 µL of 2x log ladder into the first well.</w:t>
      </w:r>
      <w:r>
        <w:br/>
        <w:t>10. Load 15 µL of the PCR-dye mixture into the wells sequentially.</w:t>
      </w:r>
      <w:r>
        <w:br/>
        <w:t>11. Insert the electrodes and run the gel at 113 volts for 30 minutes.</w:t>
      </w:r>
      <w:r>
        <w:br/>
        <w:t>12.</w:t>
      </w:r>
      <w:r>
        <w:rPr>
          <w:rStyle w:val="apple-converted-space"/>
          <w:rFonts w:ascii="Arial" w:eastAsiaTheme="majorEastAsia" w:hAnsi="Arial" w:cs="Arial"/>
          <w:b/>
          <w:bCs/>
          <w:color w:val="222222"/>
          <w:sz w:val="20"/>
          <w:szCs w:val="20"/>
        </w:rPr>
        <w:t> </w:t>
      </w:r>
      <w:r>
        <w:t xml:space="preserve">Look at the gel with the </w:t>
      </w:r>
      <w:proofErr w:type="spellStart"/>
      <w:r>
        <w:t>GelDoc</w:t>
      </w:r>
      <w:proofErr w:type="spellEnd"/>
      <w:r>
        <w:t xml:space="preserve"> and image in Image Lab.</w:t>
      </w:r>
    </w:p>
    <w:p w14:paraId="401AE96A" w14:textId="6379702E" w:rsidR="004358B8" w:rsidRDefault="004358B8" w:rsidP="004358B8">
      <w:pPr>
        <w:ind w:left="720"/>
      </w:pPr>
    </w:p>
    <w:p w14:paraId="44D18B66" w14:textId="5EC11848" w:rsidR="004358B8" w:rsidRDefault="004358B8" w:rsidP="004358B8">
      <w:pPr>
        <w:ind w:left="720"/>
      </w:pPr>
      <w:r>
        <w:t>Note: Ben accidentally loaded my reaction 2 into both the 2</w:t>
      </w:r>
      <w:r w:rsidRPr="004358B8">
        <w:rPr>
          <w:vertAlign w:val="superscript"/>
        </w:rPr>
        <w:t>nd</w:t>
      </w:r>
      <w:r>
        <w:t xml:space="preserve"> and 3</w:t>
      </w:r>
      <w:r w:rsidRPr="004358B8">
        <w:rPr>
          <w:vertAlign w:val="superscript"/>
        </w:rPr>
        <w:t>rd</w:t>
      </w:r>
      <w:r>
        <w:t xml:space="preserve"> wells</w:t>
      </w:r>
    </w:p>
    <w:p w14:paraId="45316E1E" w14:textId="77777777" w:rsidR="004358B8" w:rsidRDefault="004358B8"/>
    <w:p w14:paraId="21AF54C9" w14:textId="48C3B50C" w:rsidR="00884428" w:rsidRDefault="00884428"/>
    <w:p w14:paraId="170564BB" w14:textId="081AC0E9" w:rsidR="001B23EA" w:rsidRDefault="001B23EA"/>
    <w:p w14:paraId="05675129" w14:textId="67A1534E" w:rsidR="001B23EA" w:rsidRDefault="001B23EA"/>
    <w:p w14:paraId="3305C721" w14:textId="7FB51720" w:rsidR="001B23EA" w:rsidRDefault="001B23EA"/>
    <w:p w14:paraId="2CAD1205" w14:textId="4B597295" w:rsidR="00884428" w:rsidRDefault="00884428"/>
    <w:p w14:paraId="03E3671B" w14:textId="52090626" w:rsidR="00884428" w:rsidRDefault="00884428"/>
    <w:p w14:paraId="7ADFD5CE" w14:textId="0F949DA7" w:rsidR="005F79E7" w:rsidRDefault="005F79E7" w:rsidP="005F79E7">
      <w:pPr>
        <w:pStyle w:val="Heading1"/>
      </w:pPr>
      <w:bookmarkStart w:id="19" w:name="_Toc147305245"/>
      <w:r>
        <w:lastRenderedPageBreak/>
        <w:t>September 1</w:t>
      </w:r>
      <w:r>
        <w:t>5</w:t>
      </w:r>
      <w:r>
        <w:t>, 2023</w:t>
      </w:r>
      <w:bookmarkEnd w:id="19"/>
    </w:p>
    <w:p w14:paraId="781A3219" w14:textId="77777777" w:rsidR="005F79E7" w:rsidRPr="00756FD8" w:rsidRDefault="005F79E7" w:rsidP="005F79E7"/>
    <w:p w14:paraId="2000E970" w14:textId="59E48FE9" w:rsidR="005F79E7" w:rsidRPr="007B216F" w:rsidRDefault="005F79E7" w:rsidP="005F79E7">
      <w:pPr>
        <w:rPr>
          <w:b/>
        </w:rPr>
      </w:pPr>
      <w:r>
        <w:rPr>
          <w:b/>
          <w:highlight w:val="green"/>
        </w:rPr>
        <w:t>Friday</w:t>
      </w:r>
      <w:r w:rsidRPr="007A68D0">
        <w:rPr>
          <w:b/>
          <w:highlight w:val="green"/>
        </w:rPr>
        <w:t xml:space="preserve">, September </w:t>
      </w:r>
      <w:r>
        <w:rPr>
          <w:b/>
          <w:highlight w:val="green"/>
        </w:rPr>
        <w:t>1</w:t>
      </w:r>
      <w:r>
        <w:rPr>
          <w:b/>
          <w:highlight w:val="green"/>
        </w:rPr>
        <w:t>5,</w:t>
      </w:r>
      <w:r>
        <w:rPr>
          <w:b/>
          <w:highlight w:val="green"/>
        </w:rPr>
        <w:t xml:space="preserve"> 20</w:t>
      </w:r>
      <w:r w:rsidRPr="00847DF3">
        <w:rPr>
          <w:b/>
          <w:highlight w:val="green"/>
        </w:rPr>
        <w:t>23</w:t>
      </w:r>
    </w:p>
    <w:p w14:paraId="5E082702" w14:textId="77777777" w:rsidR="005F79E7" w:rsidRPr="00EE0F57" w:rsidRDefault="005F79E7" w:rsidP="005F79E7">
      <w:pPr>
        <w:rPr>
          <w:b/>
          <w:sz w:val="18"/>
          <w:szCs w:val="18"/>
        </w:rPr>
      </w:pPr>
      <w:r w:rsidRPr="007B216F">
        <w:rPr>
          <w:b/>
          <w:sz w:val="18"/>
          <w:szCs w:val="18"/>
        </w:rPr>
        <w:t>To Do:</w:t>
      </w:r>
    </w:p>
    <w:p w14:paraId="547CDC52" w14:textId="50C0FE40" w:rsidR="005F79E7" w:rsidRDefault="001B23EA">
      <w:pPr>
        <w:pStyle w:val="ListParagraph"/>
        <w:numPr>
          <w:ilvl w:val="1"/>
          <w:numId w:val="9"/>
        </w:numPr>
        <w:rPr>
          <w:sz w:val="18"/>
          <w:szCs w:val="18"/>
        </w:rPr>
      </w:pPr>
      <w:r>
        <w:rPr>
          <w:sz w:val="18"/>
          <w:szCs w:val="18"/>
        </w:rPr>
        <w:t>Create growth curve for BHI media</w:t>
      </w:r>
    </w:p>
    <w:p w14:paraId="34797EDA" w14:textId="3268D70D" w:rsidR="00884428" w:rsidRDefault="00DE4045" w:rsidP="006C15E9">
      <w:pPr>
        <w:pStyle w:val="Heading2"/>
      </w:pPr>
      <w:bookmarkStart w:id="20" w:name="_Toc147305246"/>
      <w:r>
        <w:t>Measuring LVS Growth Curves in MHB and BHI Media</w:t>
      </w:r>
      <w:bookmarkEnd w:id="20"/>
    </w:p>
    <w:p w14:paraId="7B0EE982" w14:textId="0A78E0E3" w:rsidR="00DE4045" w:rsidRDefault="00DE4045" w:rsidP="00DE4045"/>
    <w:p w14:paraId="59CAC2A9" w14:textId="61AE8C8D" w:rsidR="00DE4045" w:rsidRDefault="00DE4045" w:rsidP="00DE4045">
      <w:pPr>
        <w:ind w:firstLine="720"/>
      </w:pPr>
      <w:r>
        <w:t xml:space="preserve">1. </w:t>
      </w:r>
      <w:r>
        <w:t>On 9/14/23, a freezer aliquot of LVS (KRLVS120) was patched onto a plate of CHAH and</w:t>
      </w:r>
    </w:p>
    <w:p w14:paraId="529ABC4A" w14:textId="77777777" w:rsidR="00DE4045" w:rsidRDefault="00DE4045" w:rsidP="00DE4045">
      <w:r>
        <w:t>placed in the 37C incubator.</w:t>
      </w:r>
    </w:p>
    <w:p w14:paraId="15363622" w14:textId="77777777" w:rsidR="00DE4045" w:rsidRDefault="00DE4045" w:rsidP="00DE4045">
      <w:pPr>
        <w:ind w:firstLine="720"/>
      </w:pPr>
      <w:r>
        <w:t xml:space="preserve">2. Today, 700 </w:t>
      </w:r>
      <w:proofErr w:type="spellStart"/>
      <w:r>
        <w:t>uL</w:t>
      </w:r>
      <w:proofErr w:type="spellEnd"/>
      <w:r>
        <w:t xml:space="preserve"> supplemented MHB (</w:t>
      </w:r>
      <w:proofErr w:type="spellStart"/>
      <w:r>
        <w:t>sMHB</w:t>
      </w:r>
      <w:proofErr w:type="spellEnd"/>
      <w:r>
        <w:t>) was added to a sterile microfuge tube</w:t>
      </w:r>
    </w:p>
    <w:p w14:paraId="5BC76242" w14:textId="77777777" w:rsidR="00DE4045" w:rsidRDefault="00DE4045" w:rsidP="00DE4045">
      <w:r>
        <w:t>aseptically.</w:t>
      </w:r>
    </w:p>
    <w:p w14:paraId="0B1168C1" w14:textId="77777777" w:rsidR="00DE4045" w:rsidRDefault="00DE4045" w:rsidP="00DE4045">
      <w:pPr>
        <w:ind w:firstLine="720"/>
      </w:pPr>
      <w:r>
        <w:t>3. Loopfuls of cells were scraped up from the plate and added to the microfuge tube.</w:t>
      </w:r>
    </w:p>
    <w:p w14:paraId="35EC615F" w14:textId="77777777" w:rsidR="00DE4045" w:rsidRDefault="00DE4045" w:rsidP="00DE4045">
      <w:pPr>
        <w:ind w:firstLine="720"/>
      </w:pPr>
      <w:r>
        <w:t>4. The cells were resuspended to homogeneity using a pipette.</w:t>
      </w:r>
    </w:p>
    <w:p w14:paraId="48604843" w14:textId="77777777" w:rsidR="00DE4045" w:rsidRDefault="00DE4045" w:rsidP="00DE4045">
      <w:pPr>
        <w:ind w:firstLine="720"/>
      </w:pPr>
      <w:r>
        <w:t xml:space="preserve">5. A cuvette was prepared to check OD 600 by adding 900 </w:t>
      </w:r>
      <w:proofErr w:type="spellStart"/>
      <w:r>
        <w:t>uL</w:t>
      </w:r>
      <w:proofErr w:type="spellEnd"/>
      <w:r>
        <w:t xml:space="preserve"> </w:t>
      </w:r>
      <w:proofErr w:type="spellStart"/>
      <w:r>
        <w:t>sMHB</w:t>
      </w:r>
      <w:proofErr w:type="spellEnd"/>
      <w:r>
        <w:t xml:space="preserve">, and 100 </w:t>
      </w:r>
      <w:proofErr w:type="spellStart"/>
      <w:r>
        <w:t>uL</w:t>
      </w:r>
      <w:proofErr w:type="spellEnd"/>
    </w:p>
    <w:p w14:paraId="30C10882" w14:textId="77777777" w:rsidR="00DE4045" w:rsidRDefault="00DE4045" w:rsidP="00DE4045">
      <w:r>
        <w:t xml:space="preserve">resuspended cells </w:t>
      </w:r>
      <w:proofErr w:type="gramStart"/>
      <w:r>
        <w:t>was</w:t>
      </w:r>
      <w:proofErr w:type="gramEnd"/>
      <w:r>
        <w:t xml:space="preserve"> added to the cuvette.</w:t>
      </w:r>
    </w:p>
    <w:p w14:paraId="787038B7" w14:textId="77777777" w:rsidR="00DE4045" w:rsidRDefault="00DE4045" w:rsidP="00DE4045">
      <w:pPr>
        <w:ind w:firstLine="720"/>
      </w:pPr>
      <w:r>
        <w:t>6. The OD 600 was measured. The OD 600 of resuspended cells was calculated by</w:t>
      </w:r>
    </w:p>
    <w:p w14:paraId="043CCE5A" w14:textId="77777777" w:rsidR="00DE4045" w:rsidRDefault="00DE4045" w:rsidP="00DE4045">
      <w:r>
        <w:t>multiplying the observed OD 600 by ten, and both the observed and calculated ODs</w:t>
      </w:r>
    </w:p>
    <w:p w14:paraId="41CC892C" w14:textId="1BC64087" w:rsidR="00DE4045" w:rsidRDefault="00DE4045" w:rsidP="00DE4045">
      <w:r>
        <w:t>were recorded:</w:t>
      </w:r>
      <w:r>
        <w:t xml:space="preserve"> </w:t>
      </w:r>
      <w:r>
        <w:t xml:space="preserve"> LVS pF: 0.689 observed OD, 6.89 calculated OD</w:t>
      </w:r>
    </w:p>
    <w:p w14:paraId="5EB7352C" w14:textId="77777777" w:rsidR="00DE4045" w:rsidRDefault="00DE4045" w:rsidP="00DE4045">
      <w:pPr>
        <w:ind w:firstLine="720"/>
      </w:pPr>
      <w:r>
        <w:t>7. The volume of resuspended cells necessary to obtain a final OD 600 of 0.008 (this value</w:t>
      </w:r>
    </w:p>
    <w:p w14:paraId="1DF04143" w14:textId="17808F39" w:rsidR="00DE4045" w:rsidRDefault="00DE4045" w:rsidP="00DE4045">
      <w:r>
        <w:t>should have been 0.08) in 9 mL was calculated.</w:t>
      </w:r>
      <w:r>
        <w:t xml:space="preserve"> </w:t>
      </w:r>
      <w:r>
        <w:t xml:space="preserve">LVS pF: (0.008 OD </w:t>
      </w:r>
      <w:proofErr w:type="gramStart"/>
      <w:r>
        <w:t>600 )</w:t>
      </w:r>
      <w:proofErr w:type="gramEnd"/>
      <w:r>
        <w:t xml:space="preserve">*(9,000ul)/(6.89 OD 600 ) = 10.45 </w:t>
      </w:r>
      <w:proofErr w:type="spellStart"/>
      <w:r>
        <w:t>uL</w:t>
      </w:r>
      <w:proofErr w:type="spellEnd"/>
      <w:r>
        <w:t xml:space="preserve"> (this volume</w:t>
      </w:r>
      <w:r>
        <w:t xml:space="preserve"> </w:t>
      </w:r>
      <w:r>
        <w:t xml:space="preserve">should have been 104.5 </w:t>
      </w:r>
      <w:proofErr w:type="spellStart"/>
      <w:r>
        <w:t>uL</w:t>
      </w:r>
      <w:proofErr w:type="spellEnd"/>
      <w:r>
        <w:t>)</w:t>
      </w:r>
    </w:p>
    <w:p w14:paraId="36DCEA67" w14:textId="77777777" w:rsidR="00DE4045" w:rsidRDefault="00DE4045" w:rsidP="00DE4045">
      <w:pPr>
        <w:ind w:firstLine="720"/>
      </w:pPr>
      <w:r>
        <w:t>8. 9 mL of supplemented MHB media was added to three culture tubes, and 9 mL of</w:t>
      </w:r>
    </w:p>
    <w:p w14:paraId="54194F74" w14:textId="77777777" w:rsidR="00DE4045" w:rsidRDefault="00DE4045" w:rsidP="00DE4045">
      <w:r>
        <w:t>supplemented BHI media was added to three other culture tubes.</w:t>
      </w:r>
    </w:p>
    <w:p w14:paraId="6A09ED67" w14:textId="77777777" w:rsidR="00DE4045" w:rsidRDefault="00DE4045" w:rsidP="00DE4045">
      <w:pPr>
        <w:ind w:firstLine="720"/>
      </w:pPr>
      <w:r>
        <w:t>9. The volume of resuspended cells necessary to obtain a final OD 600 of 0.008 (should</w:t>
      </w:r>
    </w:p>
    <w:p w14:paraId="19E58793" w14:textId="77777777" w:rsidR="00DE4045" w:rsidRDefault="00DE4045" w:rsidP="00DE4045">
      <w:r>
        <w:t>have been 0.08) from step 7 was used to inoculate each of the six culture tubes.</w:t>
      </w:r>
    </w:p>
    <w:p w14:paraId="5A582953" w14:textId="158ECF3F" w:rsidR="00DE4045" w:rsidRPr="00DE4045" w:rsidRDefault="00DE4045" w:rsidP="00DE4045">
      <w:pPr>
        <w:ind w:firstLine="720"/>
      </w:pPr>
      <w:r>
        <w:t>10. The culture tubes were vortexed, and 1 mL was removed from each to measure the OD:</w:t>
      </w:r>
    </w:p>
    <w:p w14:paraId="3B768F0C" w14:textId="3A034A0F" w:rsidR="00884428" w:rsidRDefault="00884428"/>
    <w:p w14:paraId="2AF002CD" w14:textId="3BDDE01B" w:rsidR="009F0499" w:rsidRDefault="00DE4045" w:rsidP="006C15E9">
      <w:pPr>
        <w:pStyle w:val="Heading2"/>
      </w:pPr>
      <w:bookmarkStart w:id="21" w:name="_Toc147305247"/>
      <w:r>
        <w:t>Table. Initial OD600 values of LVS cultures in MHB</w:t>
      </w:r>
      <w:r w:rsidR="009F0499">
        <w:t xml:space="preserve"> and BHI media.</w:t>
      </w:r>
      <w:bookmarkEnd w:id="21"/>
    </w:p>
    <w:tbl>
      <w:tblPr>
        <w:tblStyle w:val="TableGrid"/>
        <w:tblW w:w="0" w:type="auto"/>
        <w:tblLook w:val="04A0" w:firstRow="1" w:lastRow="0" w:firstColumn="1" w:lastColumn="0" w:noHBand="0" w:noVBand="1"/>
      </w:tblPr>
      <w:tblGrid>
        <w:gridCol w:w="5107"/>
        <w:gridCol w:w="5107"/>
      </w:tblGrid>
      <w:tr w:rsidR="009F0499" w14:paraId="1D99FBA3" w14:textId="77777777" w:rsidTr="009F0499">
        <w:tc>
          <w:tcPr>
            <w:tcW w:w="5107" w:type="dxa"/>
          </w:tcPr>
          <w:p w14:paraId="33F52981" w14:textId="1945E9FD" w:rsidR="009F0499" w:rsidRDefault="009F0499" w:rsidP="009F0499">
            <w:r>
              <w:t>Sample ID</w:t>
            </w:r>
          </w:p>
        </w:tc>
        <w:tc>
          <w:tcPr>
            <w:tcW w:w="5107" w:type="dxa"/>
          </w:tcPr>
          <w:p w14:paraId="5F460E28" w14:textId="44E6279F" w:rsidR="009F0499" w:rsidRDefault="009F0499" w:rsidP="009F0499">
            <w:r>
              <w:t>OD600 value</w:t>
            </w:r>
          </w:p>
        </w:tc>
      </w:tr>
      <w:tr w:rsidR="009F0499" w14:paraId="60798F58" w14:textId="77777777" w:rsidTr="009F0499">
        <w:tc>
          <w:tcPr>
            <w:tcW w:w="5107" w:type="dxa"/>
          </w:tcPr>
          <w:p w14:paraId="37574D4B" w14:textId="68F01931" w:rsidR="009F0499" w:rsidRDefault="009F0499" w:rsidP="009F0499">
            <w:r>
              <w:t>MHB 1</w:t>
            </w:r>
          </w:p>
        </w:tc>
        <w:tc>
          <w:tcPr>
            <w:tcW w:w="5107" w:type="dxa"/>
          </w:tcPr>
          <w:p w14:paraId="2B3D0F1D" w14:textId="32C603D2" w:rsidR="009F0499" w:rsidRDefault="009F0499" w:rsidP="009F0499">
            <w:r>
              <w:t>0.013</w:t>
            </w:r>
          </w:p>
        </w:tc>
      </w:tr>
      <w:tr w:rsidR="009F0499" w14:paraId="463C5ADD" w14:textId="77777777" w:rsidTr="009F0499">
        <w:tc>
          <w:tcPr>
            <w:tcW w:w="5107" w:type="dxa"/>
          </w:tcPr>
          <w:p w14:paraId="327D0B92" w14:textId="09938802" w:rsidR="009F0499" w:rsidRDefault="009F0499" w:rsidP="009F0499">
            <w:r>
              <w:t>MHB 2</w:t>
            </w:r>
          </w:p>
        </w:tc>
        <w:tc>
          <w:tcPr>
            <w:tcW w:w="5107" w:type="dxa"/>
          </w:tcPr>
          <w:p w14:paraId="0231A966" w14:textId="052D1D10" w:rsidR="009F0499" w:rsidRDefault="009F0499" w:rsidP="009F0499">
            <w:r>
              <w:t>0.010</w:t>
            </w:r>
          </w:p>
        </w:tc>
      </w:tr>
      <w:tr w:rsidR="009F0499" w14:paraId="028FF983" w14:textId="77777777" w:rsidTr="009F0499">
        <w:tc>
          <w:tcPr>
            <w:tcW w:w="5107" w:type="dxa"/>
          </w:tcPr>
          <w:p w14:paraId="14769B98" w14:textId="33312026" w:rsidR="009F0499" w:rsidRDefault="009F0499" w:rsidP="009F0499">
            <w:r>
              <w:t>MHB 3</w:t>
            </w:r>
          </w:p>
        </w:tc>
        <w:tc>
          <w:tcPr>
            <w:tcW w:w="5107" w:type="dxa"/>
          </w:tcPr>
          <w:p w14:paraId="253BCF64" w14:textId="05D573C5" w:rsidR="009F0499" w:rsidRDefault="009F0499" w:rsidP="009F0499">
            <w:r>
              <w:t>0.010</w:t>
            </w:r>
          </w:p>
        </w:tc>
      </w:tr>
      <w:tr w:rsidR="009F0499" w14:paraId="4B4A9E10" w14:textId="77777777" w:rsidTr="009F0499">
        <w:tc>
          <w:tcPr>
            <w:tcW w:w="5107" w:type="dxa"/>
          </w:tcPr>
          <w:p w14:paraId="6863C352" w14:textId="76240D9E" w:rsidR="009F0499" w:rsidRDefault="009F0499" w:rsidP="009F0499">
            <w:r>
              <w:t>BHI 1</w:t>
            </w:r>
          </w:p>
        </w:tc>
        <w:tc>
          <w:tcPr>
            <w:tcW w:w="5107" w:type="dxa"/>
          </w:tcPr>
          <w:p w14:paraId="56490B7D" w14:textId="3418EC07" w:rsidR="009F0499" w:rsidRDefault="009F0499" w:rsidP="009F0499">
            <w:r>
              <w:t>-0.018</w:t>
            </w:r>
          </w:p>
        </w:tc>
      </w:tr>
      <w:tr w:rsidR="009F0499" w14:paraId="73412B69" w14:textId="77777777" w:rsidTr="009F0499">
        <w:tc>
          <w:tcPr>
            <w:tcW w:w="5107" w:type="dxa"/>
          </w:tcPr>
          <w:p w14:paraId="089EBBFC" w14:textId="4DCEB4A7" w:rsidR="009F0499" w:rsidRDefault="009F0499" w:rsidP="009F0499">
            <w:r>
              <w:t>BHI 2</w:t>
            </w:r>
          </w:p>
        </w:tc>
        <w:tc>
          <w:tcPr>
            <w:tcW w:w="5107" w:type="dxa"/>
          </w:tcPr>
          <w:p w14:paraId="4C9E62CD" w14:textId="454D4526" w:rsidR="009F0499" w:rsidRDefault="009F0499" w:rsidP="009F0499">
            <w:r>
              <w:t>-0.007</w:t>
            </w:r>
          </w:p>
        </w:tc>
      </w:tr>
      <w:tr w:rsidR="009F0499" w14:paraId="1F739679" w14:textId="77777777" w:rsidTr="009F0499">
        <w:tc>
          <w:tcPr>
            <w:tcW w:w="5107" w:type="dxa"/>
          </w:tcPr>
          <w:p w14:paraId="262B4C4A" w14:textId="1B1ABDC7" w:rsidR="009F0499" w:rsidRDefault="009F0499" w:rsidP="009F0499">
            <w:r>
              <w:t>BHI 3</w:t>
            </w:r>
          </w:p>
        </w:tc>
        <w:tc>
          <w:tcPr>
            <w:tcW w:w="5107" w:type="dxa"/>
          </w:tcPr>
          <w:p w14:paraId="661A7125" w14:textId="21BFD6F2" w:rsidR="009F0499" w:rsidRDefault="009F0499" w:rsidP="009F0499">
            <w:r>
              <w:t>-0.003</w:t>
            </w:r>
          </w:p>
        </w:tc>
      </w:tr>
    </w:tbl>
    <w:p w14:paraId="2B3CFED0" w14:textId="1315804F" w:rsidR="00DE4045" w:rsidRDefault="009F0499" w:rsidP="009F0499">
      <w:r>
        <w:tab/>
      </w:r>
    </w:p>
    <w:p w14:paraId="3AE81B8F" w14:textId="15351C7B" w:rsidR="009F0499" w:rsidRDefault="009F0499" w:rsidP="009F0499">
      <w:r>
        <w:tab/>
        <w:t>11. The culture tubes were incubated at 37°C shaking, starting incubation at 10:10 AM</w:t>
      </w:r>
    </w:p>
    <w:p w14:paraId="31924D90" w14:textId="751CDD61" w:rsidR="009F0499" w:rsidRDefault="009F0499" w:rsidP="009F0499">
      <w:r>
        <w:tab/>
        <w:t xml:space="preserve">12. The culture tubes were removed at 12:11 AM and the ODs were checked by adding .5 mL from each culture tube to a </w:t>
      </w:r>
      <w:proofErr w:type="spellStart"/>
      <w:r>
        <w:t>cuvetter</w:t>
      </w:r>
      <w:proofErr w:type="spellEnd"/>
      <w:r>
        <w:t xml:space="preserve"> along with 0.5 mL of </w:t>
      </w:r>
      <w:proofErr w:type="spellStart"/>
      <w:r>
        <w:t>ftresh</w:t>
      </w:r>
      <w:proofErr w:type="spellEnd"/>
      <w:r>
        <w:t xml:space="preserve"> media (MHB or BHI) and measuring in the spectrophotometer</w:t>
      </w:r>
    </w:p>
    <w:p w14:paraId="6F65BE95" w14:textId="2D4D4D25" w:rsidR="009F0499" w:rsidRDefault="009F0499" w:rsidP="009F0499"/>
    <w:p w14:paraId="09955764" w14:textId="72AF352A" w:rsidR="009F0499" w:rsidRDefault="00FB03F7" w:rsidP="006C15E9">
      <w:pPr>
        <w:pStyle w:val="Heading2"/>
      </w:pPr>
      <w:bookmarkStart w:id="22" w:name="_Toc147305248"/>
      <w:r>
        <w:t>Table. OD600 values of LVS cultures in MHB and BHI</w:t>
      </w:r>
      <w:r w:rsidR="004A1B81">
        <w:t xml:space="preserve"> media after 2 hours</w:t>
      </w:r>
      <w:bookmarkEnd w:id="22"/>
    </w:p>
    <w:tbl>
      <w:tblPr>
        <w:tblStyle w:val="TableGrid"/>
        <w:tblW w:w="0" w:type="auto"/>
        <w:tblLook w:val="04A0" w:firstRow="1" w:lastRow="0" w:firstColumn="1" w:lastColumn="0" w:noHBand="0" w:noVBand="1"/>
      </w:tblPr>
      <w:tblGrid>
        <w:gridCol w:w="3404"/>
        <w:gridCol w:w="3405"/>
        <w:gridCol w:w="3405"/>
      </w:tblGrid>
      <w:tr w:rsidR="004A1B81" w14:paraId="69AE8D98" w14:textId="77777777" w:rsidTr="004A1B81">
        <w:tc>
          <w:tcPr>
            <w:tcW w:w="3404" w:type="dxa"/>
          </w:tcPr>
          <w:p w14:paraId="3E5228BE" w14:textId="1C61B82F" w:rsidR="004A1B81" w:rsidRPr="004A1B81" w:rsidRDefault="004A1B81" w:rsidP="004A1B81">
            <w:pPr>
              <w:rPr>
                <w:b/>
                <w:bCs/>
              </w:rPr>
            </w:pPr>
            <w:r>
              <w:rPr>
                <w:b/>
                <w:bCs/>
              </w:rPr>
              <w:t>Sample ID</w:t>
            </w:r>
          </w:p>
        </w:tc>
        <w:tc>
          <w:tcPr>
            <w:tcW w:w="3405" w:type="dxa"/>
          </w:tcPr>
          <w:p w14:paraId="70F1CA60" w14:textId="419CF7CA" w:rsidR="004A1B81" w:rsidRPr="004A1B81" w:rsidRDefault="004A1B81" w:rsidP="004A1B81">
            <w:pPr>
              <w:rPr>
                <w:b/>
                <w:bCs/>
              </w:rPr>
            </w:pPr>
            <w:r>
              <w:rPr>
                <w:b/>
                <w:bCs/>
              </w:rPr>
              <w:t>Measured OD600</w:t>
            </w:r>
          </w:p>
        </w:tc>
        <w:tc>
          <w:tcPr>
            <w:tcW w:w="3405" w:type="dxa"/>
          </w:tcPr>
          <w:p w14:paraId="06EDBE6A" w14:textId="0A92AD2B" w:rsidR="004A1B81" w:rsidRPr="004A1B81" w:rsidRDefault="004A1B81" w:rsidP="004A1B81">
            <w:pPr>
              <w:rPr>
                <w:b/>
                <w:bCs/>
              </w:rPr>
            </w:pPr>
            <w:r>
              <w:rPr>
                <w:b/>
                <w:bCs/>
              </w:rPr>
              <w:t>Calculated OD600</w:t>
            </w:r>
          </w:p>
        </w:tc>
      </w:tr>
      <w:tr w:rsidR="004A1B81" w14:paraId="4D828496" w14:textId="77777777" w:rsidTr="004A1B81">
        <w:tc>
          <w:tcPr>
            <w:tcW w:w="3404" w:type="dxa"/>
          </w:tcPr>
          <w:p w14:paraId="687AFD0C" w14:textId="06B7F8BE" w:rsidR="004A1B81" w:rsidRDefault="004A1B81" w:rsidP="004A1B81">
            <w:r>
              <w:t>MHB 1</w:t>
            </w:r>
          </w:p>
        </w:tc>
        <w:tc>
          <w:tcPr>
            <w:tcW w:w="3405" w:type="dxa"/>
          </w:tcPr>
          <w:p w14:paraId="514AA6BA" w14:textId="64D57268" w:rsidR="004A1B81" w:rsidRDefault="004A1B81" w:rsidP="004A1B81">
            <w:r>
              <w:t>0.051</w:t>
            </w:r>
          </w:p>
        </w:tc>
        <w:tc>
          <w:tcPr>
            <w:tcW w:w="3405" w:type="dxa"/>
          </w:tcPr>
          <w:p w14:paraId="37EB0097" w14:textId="5890F3B9" w:rsidR="004A1B81" w:rsidRDefault="004A1B81" w:rsidP="004A1B81">
            <w:r>
              <w:t>0.102</w:t>
            </w:r>
          </w:p>
        </w:tc>
      </w:tr>
      <w:tr w:rsidR="004A1B81" w14:paraId="316724BA" w14:textId="77777777" w:rsidTr="004A1B81">
        <w:tc>
          <w:tcPr>
            <w:tcW w:w="3404" w:type="dxa"/>
          </w:tcPr>
          <w:p w14:paraId="23253F44" w14:textId="1FE14FDE" w:rsidR="004A1B81" w:rsidRDefault="004A1B81" w:rsidP="004A1B81">
            <w:r>
              <w:lastRenderedPageBreak/>
              <w:t>MHB 2</w:t>
            </w:r>
          </w:p>
        </w:tc>
        <w:tc>
          <w:tcPr>
            <w:tcW w:w="3405" w:type="dxa"/>
          </w:tcPr>
          <w:p w14:paraId="66F8E632" w14:textId="36E132BB" w:rsidR="004A1B81" w:rsidRDefault="004A1B81" w:rsidP="004A1B81">
            <w:r>
              <w:t>0.005</w:t>
            </w:r>
          </w:p>
        </w:tc>
        <w:tc>
          <w:tcPr>
            <w:tcW w:w="3405" w:type="dxa"/>
          </w:tcPr>
          <w:p w14:paraId="75A40BD7" w14:textId="37AE3176" w:rsidR="004A1B81" w:rsidRDefault="004A1B81" w:rsidP="004A1B81">
            <w:r>
              <w:t>0.010</w:t>
            </w:r>
          </w:p>
        </w:tc>
      </w:tr>
      <w:tr w:rsidR="004A1B81" w14:paraId="0DB4EBE4" w14:textId="77777777" w:rsidTr="004A1B81">
        <w:tc>
          <w:tcPr>
            <w:tcW w:w="3404" w:type="dxa"/>
          </w:tcPr>
          <w:p w14:paraId="5CF8C384" w14:textId="6D180209" w:rsidR="004A1B81" w:rsidRDefault="004A1B81" w:rsidP="004A1B81">
            <w:r>
              <w:t>MHB 3</w:t>
            </w:r>
          </w:p>
        </w:tc>
        <w:tc>
          <w:tcPr>
            <w:tcW w:w="3405" w:type="dxa"/>
          </w:tcPr>
          <w:p w14:paraId="4E7197E3" w14:textId="60FF707F" w:rsidR="004A1B81" w:rsidRDefault="004A1B81" w:rsidP="004A1B81">
            <w:r>
              <w:t>0.004</w:t>
            </w:r>
          </w:p>
        </w:tc>
        <w:tc>
          <w:tcPr>
            <w:tcW w:w="3405" w:type="dxa"/>
          </w:tcPr>
          <w:p w14:paraId="76DCBFBF" w14:textId="32C0617E" w:rsidR="004A1B81" w:rsidRDefault="004A1B81" w:rsidP="004A1B81">
            <w:r>
              <w:t>0.008</w:t>
            </w:r>
          </w:p>
        </w:tc>
      </w:tr>
      <w:tr w:rsidR="004A1B81" w14:paraId="132D03EA" w14:textId="77777777" w:rsidTr="004A1B81">
        <w:tc>
          <w:tcPr>
            <w:tcW w:w="3404" w:type="dxa"/>
          </w:tcPr>
          <w:p w14:paraId="70CA33B6" w14:textId="206A54F7" w:rsidR="004A1B81" w:rsidRDefault="004A1B81" w:rsidP="004A1B81">
            <w:r>
              <w:t>BHI 1</w:t>
            </w:r>
          </w:p>
        </w:tc>
        <w:tc>
          <w:tcPr>
            <w:tcW w:w="3405" w:type="dxa"/>
          </w:tcPr>
          <w:p w14:paraId="182EBB90" w14:textId="1DD11170" w:rsidR="004A1B81" w:rsidRDefault="004A1B81" w:rsidP="004A1B81">
            <w:r>
              <w:t>-0.009</w:t>
            </w:r>
          </w:p>
        </w:tc>
        <w:tc>
          <w:tcPr>
            <w:tcW w:w="3405" w:type="dxa"/>
          </w:tcPr>
          <w:p w14:paraId="53DE5343" w14:textId="12D3FAF1" w:rsidR="004A1B81" w:rsidRDefault="004A1B81" w:rsidP="004A1B81">
            <w:r>
              <w:t>0.008</w:t>
            </w:r>
          </w:p>
        </w:tc>
      </w:tr>
      <w:tr w:rsidR="004A1B81" w14:paraId="31685676" w14:textId="77777777" w:rsidTr="004A1B81">
        <w:tc>
          <w:tcPr>
            <w:tcW w:w="3404" w:type="dxa"/>
          </w:tcPr>
          <w:p w14:paraId="40FBE1ED" w14:textId="5E902BB4" w:rsidR="004A1B81" w:rsidRDefault="004A1B81" w:rsidP="004A1B81">
            <w:r>
              <w:t>BHI 2</w:t>
            </w:r>
          </w:p>
        </w:tc>
        <w:tc>
          <w:tcPr>
            <w:tcW w:w="3405" w:type="dxa"/>
          </w:tcPr>
          <w:p w14:paraId="1A172A99" w14:textId="4951E90C" w:rsidR="004A1B81" w:rsidRDefault="004A1B81" w:rsidP="004A1B81">
            <w:r>
              <w:t>-0.008</w:t>
            </w:r>
          </w:p>
        </w:tc>
        <w:tc>
          <w:tcPr>
            <w:tcW w:w="3405" w:type="dxa"/>
          </w:tcPr>
          <w:p w14:paraId="05C9FFD6" w14:textId="3D7311F0" w:rsidR="004A1B81" w:rsidRDefault="004A1B81" w:rsidP="004A1B81">
            <w:r>
              <w:t>Negative value</w:t>
            </w:r>
          </w:p>
        </w:tc>
      </w:tr>
      <w:tr w:rsidR="004A1B81" w14:paraId="38988A0A" w14:textId="77777777" w:rsidTr="004A1B81">
        <w:tc>
          <w:tcPr>
            <w:tcW w:w="3404" w:type="dxa"/>
          </w:tcPr>
          <w:p w14:paraId="0AC9BCAB" w14:textId="6EE25871" w:rsidR="004A1B81" w:rsidRDefault="004A1B81" w:rsidP="004A1B81">
            <w:r>
              <w:t>BHI 3</w:t>
            </w:r>
          </w:p>
        </w:tc>
        <w:tc>
          <w:tcPr>
            <w:tcW w:w="3405" w:type="dxa"/>
          </w:tcPr>
          <w:p w14:paraId="7857B0C1" w14:textId="370C7E2B" w:rsidR="004A1B81" w:rsidRDefault="004A1B81" w:rsidP="004A1B81">
            <w:r>
              <w:t>-0.002</w:t>
            </w:r>
          </w:p>
        </w:tc>
        <w:tc>
          <w:tcPr>
            <w:tcW w:w="3405" w:type="dxa"/>
          </w:tcPr>
          <w:p w14:paraId="5724C4A3" w14:textId="463C6B55" w:rsidR="004A1B81" w:rsidRDefault="004A1B81" w:rsidP="004A1B81">
            <w:r>
              <w:t>Negative value</w:t>
            </w:r>
          </w:p>
        </w:tc>
      </w:tr>
    </w:tbl>
    <w:p w14:paraId="45CE688E" w14:textId="77777777" w:rsidR="007021D1" w:rsidRDefault="007021D1"/>
    <w:p w14:paraId="510D0E99" w14:textId="6C198BFE" w:rsidR="007021D1" w:rsidRDefault="007021D1" w:rsidP="007021D1">
      <w:pPr>
        <w:pStyle w:val="Heading3"/>
      </w:pPr>
      <w:bookmarkStart w:id="23" w:name="_Toc147305249"/>
      <w:r>
        <w:t>Thoughts</w:t>
      </w:r>
      <w:bookmarkEnd w:id="23"/>
    </w:p>
    <w:p w14:paraId="37112C6A" w14:textId="1A8DE814" w:rsidR="00884428" w:rsidRDefault="007021D1">
      <w:r>
        <w:t>Since the initial calculations for inoculation were incorrect, we chose to repeat this experiment again at a later date. It is unclear why the OD600 values for BHI media were negative. Maybe the OD600 were so close to zero that the machine had trouble reading the values, or maybe, because the cells used to inoculate the cultures had been suspended in MHB media, which is lighter, the BHI media was diluted slightly</w:t>
      </w:r>
    </w:p>
    <w:p w14:paraId="7C28334F" w14:textId="31F0B9D3" w:rsidR="00884428" w:rsidRDefault="00884428"/>
    <w:p w14:paraId="7B158EC4" w14:textId="4BC59BED" w:rsidR="00884428" w:rsidRDefault="00884428"/>
    <w:p w14:paraId="76FBB746" w14:textId="59265845" w:rsidR="00884428" w:rsidRDefault="00884428"/>
    <w:p w14:paraId="2F15278F" w14:textId="2566A47C" w:rsidR="00884428" w:rsidRDefault="00884428"/>
    <w:p w14:paraId="6DC0E776" w14:textId="1331F7D3" w:rsidR="00884428" w:rsidRDefault="00884428"/>
    <w:p w14:paraId="7EFD161E" w14:textId="6D5E9D51" w:rsidR="00884428" w:rsidRDefault="00884428"/>
    <w:p w14:paraId="61C615D9" w14:textId="6A440EFE" w:rsidR="00884428" w:rsidRDefault="00884428"/>
    <w:p w14:paraId="5000152B" w14:textId="78EEED24" w:rsidR="00884428" w:rsidRDefault="00884428"/>
    <w:p w14:paraId="010C7811" w14:textId="01ADFDA5" w:rsidR="00884428" w:rsidRDefault="00884428"/>
    <w:p w14:paraId="0AE85812" w14:textId="1A6C847A" w:rsidR="00884428" w:rsidRDefault="00884428"/>
    <w:p w14:paraId="5022F664" w14:textId="0992DC6E" w:rsidR="00884428" w:rsidRDefault="00884428"/>
    <w:p w14:paraId="621F30B7" w14:textId="14313E60" w:rsidR="00884428" w:rsidRDefault="00884428"/>
    <w:p w14:paraId="4032B1EE" w14:textId="6D58D3D4" w:rsidR="00884428" w:rsidRDefault="00884428"/>
    <w:p w14:paraId="03C35452" w14:textId="4B9A2829" w:rsidR="00884428" w:rsidRDefault="00884428"/>
    <w:p w14:paraId="74039185" w14:textId="13689A37" w:rsidR="00884428" w:rsidRDefault="00884428"/>
    <w:p w14:paraId="2EF0EB1A" w14:textId="386C09A5" w:rsidR="00884428" w:rsidRDefault="00884428"/>
    <w:p w14:paraId="23BAC3CD" w14:textId="738FFEBB" w:rsidR="00884428" w:rsidRDefault="00884428"/>
    <w:p w14:paraId="762C32A8" w14:textId="324DD51B" w:rsidR="00884428" w:rsidRDefault="00884428"/>
    <w:p w14:paraId="6EF53CE8" w14:textId="763A927B" w:rsidR="00884428" w:rsidRDefault="00884428"/>
    <w:p w14:paraId="40126867" w14:textId="64C56D50" w:rsidR="00884428" w:rsidRDefault="00884428"/>
    <w:p w14:paraId="04FF900D" w14:textId="14DE4A1A" w:rsidR="00884428" w:rsidRDefault="00884428"/>
    <w:p w14:paraId="2ECD8497" w14:textId="57D369D9" w:rsidR="00884428" w:rsidRDefault="00884428"/>
    <w:p w14:paraId="64907CED" w14:textId="16157ACC" w:rsidR="001E5542" w:rsidRDefault="001E5542"/>
    <w:p w14:paraId="5114B0C3" w14:textId="21CDFBB6" w:rsidR="001E5542" w:rsidRDefault="001E5542"/>
    <w:p w14:paraId="763E4AE8" w14:textId="4ECCA5A9" w:rsidR="001E5542" w:rsidRDefault="001E5542"/>
    <w:p w14:paraId="1BFC1625" w14:textId="30EA4370" w:rsidR="001E5542" w:rsidRDefault="001E5542"/>
    <w:p w14:paraId="2629E9CB" w14:textId="30FADCE0" w:rsidR="001E5542" w:rsidRDefault="001E5542"/>
    <w:p w14:paraId="22F845D5" w14:textId="299BC8A8" w:rsidR="001E5542" w:rsidRDefault="001E5542"/>
    <w:p w14:paraId="586DAB6C" w14:textId="025638A3" w:rsidR="001E5542" w:rsidRDefault="001E5542"/>
    <w:p w14:paraId="40C775FE" w14:textId="3F0674A2" w:rsidR="001E5542" w:rsidRDefault="001E5542"/>
    <w:p w14:paraId="75B52FC8" w14:textId="42F7100E" w:rsidR="001E5542" w:rsidRDefault="001E5542"/>
    <w:p w14:paraId="1B2FC16E" w14:textId="121C525C" w:rsidR="001E5542" w:rsidRDefault="001E5542"/>
    <w:p w14:paraId="63904C24" w14:textId="31C5EE2D" w:rsidR="001E5542" w:rsidRDefault="001E5542"/>
    <w:p w14:paraId="114EF9CF" w14:textId="1DD23C4A" w:rsidR="001E5542" w:rsidRDefault="001E5542"/>
    <w:p w14:paraId="6048CB62" w14:textId="057D76FD" w:rsidR="001E5542" w:rsidRDefault="001E5542" w:rsidP="001E5542">
      <w:pPr>
        <w:pStyle w:val="Heading1"/>
      </w:pPr>
      <w:bookmarkStart w:id="24" w:name="_Toc147305250"/>
      <w:r>
        <w:lastRenderedPageBreak/>
        <w:t>September 1</w:t>
      </w:r>
      <w:r w:rsidR="002B1AB1">
        <w:t>8</w:t>
      </w:r>
      <w:r>
        <w:t>, 2023</w:t>
      </w:r>
      <w:bookmarkEnd w:id="24"/>
    </w:p>
    <w:p w14:paraId="63AF5F84" w14:textId="77777777" w:rsidR="001E5542" w:rsidRPr="00756FD8" w:rsidRDefault="001E5542" w:rsidP="001E5542"/>
    <w:p w14:paraId="59F040E4" w14:textId="78F969BF" w:rsidR="001E5542" w:rsidRPr="007B216F" w:rsidRDefault="002B1AB1" w:rsidP="001E5542">
      <w:pPr>
        <w:rPr>
          <w:b/>
        </w:rPr>
      </w:pPr>
      <w:r>
        <w:rPr>
          <w:b/>
          <w:highlight w:val="green"/>
        </w:rPr>
        <w:t>Monday</w:t>
      </w:r>
      <w:r w:rsidR="001E5542" w:rsidRPr="007A68D0">
        <w:rPr>
          <w:b/>
          <w:highlight w:val="green"/>
        </w:rPr>
        <w:t xml:space="preserve">, September </w:t>
      </w:r>
      <w:r w:rsidR="001E5542">
        <w:rPr>
          <w:b/>
          <w:highlight w:val="green"/>
        </w:rPr>
        <w:t>1</w:t>
      </w:r>
      <w:r>
        <w:rPr>
          <w:b/>
          <w:highlight w:val="green"/>
        </w:rPr>
        <w:t>8,</w:t>
      </w:r>
      <w:r w:rsidR="001E5542">
        <w:rPr>
          <w:b/>
          <w:highlight w:val="green"/>
        </w:rPr>
        <w:t xml:space="preserve"> 20</w:t>
      </w:r>
      <w:r w:rsidR="001E5542" w:rsidRPr="00847DF3">
        <w:rPr>
          <w:b/>
          <w:highlight w:val="green"/>
        </w:rPr>
        <w:t>23</w:t>
      </w:r>
    </w:p>
    <w:p w14:paraId="70F640EB" w14:textId="77777777" w:rsidR="001E5542" w:rsidRPr="00EE0F57" w:rsidRDefault="001E5542" w:rsidP="001E5542">
      <w:pPr>
        <w:rPr>
          <w:b/>
          <w:sz w:val="18"/>
          <w:szCs w:val="18"/>
        </w:rPr>
      </w:pPr>
      <w:r w:rsidRPr="007B216F">
        <w:rPr>
          <w:b/>
          <w:sz w:val="18"/>
          <w:szCs w:val="18"/>
        </w:rPr>
        <w:t>To Do:</w:t>
      </w:r>
    </w:p>
    <w:p w14:paraId="32256C43" w14:textId="3C687E1E" w:rsidR="001E5542" w:rsidRPr="00090C69" w:rsidRDefault="00090C69">
      <w:pPr>
        <w:pStyle w:val="ListParagraph"/>
        <w:numPr>
          <w:ilvl w:val="1"/>
          <w:numId w:val="10"/>
        </w:numPr>
        <w:rPr>
          <w:strike/>
          <w:sz w:val="18"/>
          <w:szCs w:val="18"/>
        </w:rPr>
      </w:pPr>
      <w:r>
        <w:rPr>
          <w:strike/>
          <w:sz w:val="18"/>
          <w:szCs w:val="18"/>
        </w:rPr>
        <w:t xml:space="preserve">Gather data for </w:t>
      </w:r>
      <w:r w:rsidR="001E5542" w:rsidRPr="00090C69">
        <w:rPr>
          <w:strike/>
          <w:sz w:val="18"/>
          <w:szCs w:val="18"/>
        </w:rPr>
        <w:t xml:space="preserve">growth curve for BHI </w:t>
      </w:r>
      <w:r>
        <w:rPr>
          <w:strike/>
          <w:sz w:val="18"/>
          <w:szCs w:val="18"/>
        </w:rPr>
        <w:t xml:space="preserve">and MHB </w:t>
      </w:r>
      <w:r w:rsidR="001E5542" w:rsidRPr="00090C69">
        <w:rPr>
          <w:strike/>
          <w:sz w:val="18"/>
          <w:szCs w:val="18"/>
        </w:rPr>
        <w:t>media</w:t>
      </w:r>
    </w:p>
    <w:p w14:paraId="5904F3F9" w14:textId="5AE3DE60" w:rsidR="001E5542" w:rsidRPr="009108FC" w:rsidRDefault="001E5542">
      <w:pPr>
        <w:pStyle w:val="ListParagraph"/>
        <w:numPr>
          <w:ilvl w:val="1"/>
          <w:numId w:val="10"/>
        </w:numPr>
        <w:rPr>
          <w:strike/>
          <w:sz w:val="18"/>
          <w:szCs w:val="18"/>
        </w:rPr>
      </w:pPr>
      <w:r w:rsidRPr="009108FC">
        <w:rPr>
          <w:strike/>
          <w:sz w:val="18"/>
          <w:szCs w:val="18"/>
        </w:rPr>
        <w:t xml:space="preserve">Run test PCR </w:t>
      </w:r>
    </w:p>
    <w:p w14:paraId="58F93A2D" w14:textId="7B8FBB85" w:rsidR="00441C82" w:rsidRPr="00441C82" w:rsidRDefault="001E5542">
      <w:pPr>
        <w:pStyle w:val="ListParagraph"/>
        <w:numPr>
          <w:ilvl w:val="1"/>
          <w:numId w:val="10"/>
        </w:numPr>
        <w:rPr>
          <w:strike/>
          <w:sz w:val="18"/>
          <w:szCs w:val="18"/>
        </w:rPr>
      </w:pPr>
      <w:r w:rsidRPr="00AF47C5">
        <w:rPr>
          <w:strike/>
          <w:sz w:val="18"/>
          <w:szCs w:val="18"/>
        </w:rPr>
        <w:t>Run test gel</w:t>
      </w:r>
    </w:p>
    <w:p w14:paraId="5419E4C0" w14:textId="6AC57E69" w:rsidR="00441C82" w:rsidRPr="00090C69" w:rsidRDefault="00441C82">
      <w:pPr>
        <w:pStyle w:val="ListParagraph"/>
        <w:numPr>
          <w:ilvl w:val="1"/>
          <w:numId w:val="10"/>
        </w:numPr>
        <w:rPr>
          <w:strike/>
          <w:sz w:val="18"/>
          <w:szCs w:val="18"/>
        </w:rPr>
      </w:pPr>
      <w:r w:rsidRPr="00090C69">
        <w:rPr>
          <w:strike/>
          <w:sz w:val="18"/>
          <w:szCs w:val="18"/>
        </w:rPr>
        <w:t xml:space="preserve">Run full PCR </w:t>
      </w:r>
    </w:p>
    <w:p w14:paraId="08141529" w14:textId="5F031E43" w:rsidR="001E5542" w:rsidRDefault="001E5542" w:rsidP="001E5542">
      <w:pPr>
        <w:rPr>
          <w:sz w:val="18"/>
          <w:szCs w:val="18"/>
        </w:rPr>
      </w:pPr>
    </w:p>
    <w:p w14:paraId="15ACEAC7" w14:textId="77777777" w:rsidR="001E5542" w:rsidRPr="001E5542" w:rsidRDefault="001E5542" w:rsidP="001E5542">
      <w:pPr>
        <w:rPr>
          <w:sz w:val="18"/>
          <w:szCs w:val="18"/>
        </w:rPr>
      </w:pPr>
    </w:p>
    <w:p w14:paraId="58951436" w14:textId="475172C6" w:rsidR="001E5542" w:rsidRDefault="00441C82" w:rsidP="006C15E9">
      <w:pPr>
        <w:pStyle w:val="Heading2"/>
      </w:pPr>
      <w:bookmarkStart w:id="25" w:name="_Toc147305251"/>
      <w:r>
        <w:t xml:space="preserve">Test </w:t>
      </w:r>
      <w:r w:rsidR="001E5542">
        <w:t>PCR Protocol (updated 7/1/19)</w:t>
      </w:r>
      <w:bookmarkEnd w:id="25"/>
    </w:p>
    <w:p w14:paraId="6A3545B7" w14:textId="77777777" w:rsidR="001E5542" w:rsidRDefault="001E5542">
      <w:pPr>
        <w:numPr>
          <w:ilvl w:val="0"/>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Acquire and label PCR tubes. Be sure to include at least 1 positive and 1 negative control for each PCR experiment.</w:t>
      </w:r>
    </w:p>
    <w:p w14:paraId="18C05F1D" w14:textId="77777777" w:rsidR="001E5542" w:rsidRDefault="001E5542">
      <w:pPr>
        <w:numPr>
          <w:ilvl w:val="0"/>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Get a container of ice to keep the components on</w:t>
      </w:r>
    </w:p>
    <w:p w14:paraId="270DA903" w14:textId="77777777" w:rsidR="001E5542" w:rsidRDefault="001E5542">
      <w:pPr>
        <w:numPr>
          <w:ilvl w:val="0"/>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Acquire the following components and put them on ice, labeling tubes if necessary:</w:t>
      </w:r>
    </w:p>
    <w:p w14:paraId="5219AAE3" w14:textId="77777777" w:rsidR="001E5542"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Molecular grade H2O in 1.5 mL microfuge tube</w:t>
      </w:r>
    </w:p>
    <w:p w14:paraId="3DBD954A" w14:textId="77777777" w:rsidR="001E5542"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KOD/</w:t>
      </w:r>
      <w:proofErr w:type="spellStart"/>
      <w:r>
        <w:rPr>
          <w:rFonts w:ascii="Cambria" w:eastAsia="Cambria" w:hAnsi="Cambria" w:cs="Cambria"/>
          <w:color w:val="000000"/>
          <w:sz w:val="22"/>
          <w:szCs w:val="22"/>
        </w:rPr>
        <w:t>primestar</w:t>
      </w:r>
      <w:proofErr w:type="spellEnd"/>
      <w:r>
        <w:rPr>
          <w:rFonts w:ascii="Cambria" w:eastAsia="Cambria" w:hAnsi="Cambria" w:cs="Cambria"/>
          <w:color w:val="000000"/>
          <w:sz w:val="22"/>
          <w:szCs w:val="22"/>
        </w:rPr>
        <w:t xml:space="preserve"> buffer</w:t>
      </w:r>
    </w:p>
    <w:p w14:paraId="2D151505" w14:textId="77777777" w:rsidR="001E5542"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dNTPs</w:t>
      </w:r>
    </w:p>
    <w:p w14:paraId="1CD43231" w14:textId="77777777" w:rsidR="001E5542"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oligo F (10uM)</w:t>
      </w:r>
    </w:p>
    <w:p w14:paraId="13963F52" w14:textId="77777777" w:rsidR="001E5542"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oligo R (10uM)</w:t>
      </w:r>
    </w:p>
    <w:p w14:paraId="0607E524" w14:textId="77777777" w:rsidR="001E5542"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template (</w:t>
      </w:r>
      <w:proofErr w:type="spellStart"/>
      <w:r>
        <w:rPr>
          <w:rFonts w:ascii="Cambria" w:eastAsia="Cambria" w:hAnsi="Cambria" w:cs="Cambria"/>
          <w:color w:val="000000"/>
          <w:sz w:val="22"/>
          <w:szCs w:val="22"/>
        </w:rPr>
        <w:t>eg.</w:t>
      </w:r>
      <w:proofErr w:type="spellEnd"/>
      <w:r>
        <w:rPr>
          <w:rFonts w:ascii="Cambria" w:eastAsia="Cambria" w:hAnsi="Cambria" w:cs="Cambria"/>
          <w:color w:val="000000"/>
          <w:sz w:val="22"/>
          <w:szCs w:val="22"/>
        </w:rPr>
        <w:t xml:space="preserve"> LVS gDNA, plasmid, colony, etc.) </w:t>
      </w:r>
    </w:p>
    <w:p w14:paraId="77EE39F7" w14:textId="77777777" w:rsidR="001E5542"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Note: KOD/</w:t>
      </w:r>
      <w:proofErr w:type="spellStart"/>
      <w:r>
        <w:rPr>
          <w:rFonts w:ascii="Cambria" w:eastAsia="Cambria" w:hAnsi="Cambria" w:cs="Cambria"/>
          <w:color w:val="000000"/>
          <w:sz w:val="22"/>
          <w:szCs w:val="22"/>
        </w:rPr>
        <w:t>primestar</w:t>
      </w:r>
      <w:proofErr w:type="spellEnd"/>
      <w:r>
        <w:rPr>
          <w:rFonts w:ascii="Cambria" w:eastAsia="Cambria" w:hAnsi="Cambria" w:cs="Cambria"/>
          <w:color w:val="000000"/>
          <w:sz w:val="22"/>
          <w:szCs w:val="22"/>
        </w:rPr>
        <w:t xml:space="preserve"> enzyme should be kept in the freezer until it is used as it is expensive and should be added last</w:t>
      </w:r>
    </w:p>
    <w:p w14:paraId="0932B929" w14:textId="77777777" w:rsidR="001E5542" w:rsidRDefault="001E5542">
      <w:pPr>
        <w:numPr>
          <w:ilvl w:val="0"/>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 xml:space="preserve">Centrifuge the microfuge tubes to get any solution out of the microfuge tube cover </w:t>
      </w:r>
    </w:p>
    <w:p w14:paraId="79F61A41" w14:textId="77777777" w:rsidR="001E5542" w:rsidRDefault="001E5542">
      <w:pPr>
        <w:numPr>
          <w:ilvl w:val="0"/>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If any of the solutions are frozen, be sure to vortex the microfuge tube in order to dissolve it (tubes with frozen components may not be homogenized)</w:t>
      </w:r>
    </w:p>
    <w:p w14:paraId="715A30F0" w14:textId="77777777" w:rsidR="001E5542"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 xml:space="preserve">DO NOT vortex the enzyme itself or any solution with enzyme because </w:t>
      </w:r>
      <w:proofErr w:type="spellStart"/>
      <w:r>
        <w:rPr>
          <w:rFonts w:ascii="Cambria" w:eastAsia="Cambria" w:hAnsi="Cambria" w:cs="Cambria"/>
          <w:color w:val="000000"/>
          <w:sz w:val="22"/>
          <w:szCs w:val="22"/>
        </w:rPr>
        <w:t>vortexing</w:t>
      </w:r>
      <w:proofErr w:type="spellEnd"/>
      <w:r>
        <w:rPr>
          <w:rFonts w:ascii="Cambria" w:eastAsia="Cambria" w:hAnsi="Cambria" w:cs="Cambria"/>
          <w:color w:val="000000"/>
          <w:sz w:val="22"/>
          <w:szCs w:val="22"/>
        </w:rPr>
        <w:t xml:space="preserve"> will expose it to oxygen and degrade it</w:t>
      </w:r>
    </w:p>
    <w:p w14:paraId="2C1454CF" w14:textId="77777777" w:rsidR="001E5542" w:rsidRDefault="001E5542">
      <w:pPr>
        <w:numPr>
          <w:ilvl w:val="0"/>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Use PCR_worksheet.xlsx to make establish the specifics of what will be added</w:t>
      </w:r>
    </w:p>
    <w:p w14:paraId="23065926" w14:textId="77777777" w:rsidR="001E5542"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The file is located in the Protocols folder</w:t>
      </w:r>
    </w:p>
    <w:p w14:paraId="4596D960" w14:textId="77777777" w:rsidR="001E5542" w:rsidRDefault="001E5542">
      <w:pPr>
        <w:numPr>
          <w:ilvl w:val="1"/>
          <w:numId w:val="11"/>
        </w:numPr>
        <w:pBdr>
          <w:top w:val="nil"/>
          <w:left w:val="nil"/>
          <w:bottom w:val="nil"/>
          <w:right w:val="nil"/>
          <w:between w:val="nil"/>
        </w:pBdr>
        <w:tabs>
          <w:tab w:val="left" w:pos="720"/>
        </w:tabs>
        <w:spacing w:line="276" w:lineRule="auto"/>
      </w:pPr>
      <w:proofErr w:type="gramStart"/>
      <w:r>
        <w:rPr>
          <w:rFonts w:ascii="Cambria" w:eastAsia="Cambria" w:hAnsi="Cambria" w:cs="Cambria"/>
          <w:color w:val="000000"/>
          <w:sz w:val="22"/>
          <w:szCs w:val="22"/>
        </w:rPr>
        <w:t>Also</w:t>
      </w:r>
      <w:proofErr w:type="gramEnd"/>
      <w:r>
        <w:rPr>
          <w:rFonts w:ascii="Cambria" w:eastAsia="Cambria" w:hAnsi="Cambria" w:cs="Cambria"/>
          <w:color w:val="000000"/>
          <w:sz w:val="22"/>
          <w:szCs w:val="22"/>
        </w:rPr>
        <w:t xml:space="preserve"> setup table below to specify which primers and source DNA will be used</w:t>
      </w:r>
    </w:p>
    <w:p w14:paraId="471E1828" w14:textId="77777777" w:rsidR="001E5542" w:rsidRDefault="001E5542">
      <w:pPr>
        <w:numPr>
          <w:ilvl w:val="0"/>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appropriate volume (based on PCR worksheet) of each experiment specific primer (forward and reverse) to PCR tubes</w:t>
      </w:r>
    </w:p>
    <w:p w14:paraId="6891A007" w14:textId="77777777" w:rsidR="001E5542" w:rsidRDefault="001E5542">
      <w:pPr>
        <w:numPr>
          <w:ilvl w:val="0"/>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 xml:space="preserve">Add </w:t>
      </w:r>
      <w:proofErr w:type="spellStart"/>
      <w:r>
        <w:rPr>
          <w:rFonts w:ascii="Cambria" w:eastAsia="Cambria" w:hAnsi="Cambria" w:cs="Cambria"/>
          <w:color w:val="000000"/>
          <w:sz w:val="22"/>
          <w:szCs w:val="22"/>
        </w:rPr>
        <w:t>ddi</w:t>
      </w:r>
      <w:proofErr w:type="spellEnd"/>
      <w:r>
        <w:rPr>
          <w:rFonts w:ascii="Cambria" w:eastAsia="Cambria" w:hAnsi="Cambria" w:cs="Cambria"/>
          <w:color w:val="000000"/>
          <w:sz w:val="22"/>
          <w:szCs w:val="22"/>
        </w:rPr>
        <w:t xml:space="preserve"> H2O to negative control tube</w:t>
      </w:r>
    </w:p>
    <w:p w14:paraId="35B52328" w14:textId="77777777" w:rsidR="001E5542"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Template volume for 1 reaction</w:t>
      </w:r>
    </w:p>
    <w:p w14:paraId="01127D9E" w14:textId="77777777" w:rsidR="001E5542" w:rsidRDefault="001E5542">
      <w:pPr>
        <w:numPr>
          <w:ilvl w:val="0"/>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Prepare a master-mix in a 1.5 mL microfuge tube by adding the following according to the worksheet and using micropipettes:</w:t>
      </w:r>
    </w:p>
    <w:p w14:paraId="3D69BFD6" w14:textId="77777777" w:rsidR="001E5542"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 xml:space="preserve">Add </w:t>
      </w:r>
      <w:proofErr w:type="spellStart"/>
      <w:r>
        <w:rPr>
          <w:rFonts w:ascii="Cambria" w:eastAsia="Cambria" w:hAnsi="Cambria" w:cs="Cambria"/>
          <w:color w:val="000000"/>
          <w:sz w:val="22"/>
          <w:szCs w:val="22"/>
        </w:rPr>
        <w:t>ddi</w:t>
      </w:r>
      <w:proofErr w:type="spellEnd"/>
      <w:r>
        <w:rPr>
          <w:rFonts w:ascii="Cambria" w:eastAsia="Cambria" w:hAnsi="Cambria" w:cs="Cambria"/>
          <w:color w:val="000000"/>
          <w:sz w:val="22"/>
          <w:szCs w:val="22"/>
        </w:rPr>
        <w:t xml:space="preserve"> H2O</w:t>
      </w:r>
    </w:p>
    <w:p w14:paraId="1CF13961" w14:textId="77777777" w:rsidR="001E5542"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dNTPs</w:t>
      </w:r>
    </w:p>
    <w:p w14:paraId="6D330BDD" w14:textId="77777777" w:rsidR="001E5542"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KOD buffer</w:t>
      </w:r>
    </w:p>
    <w:p w14:paraId="5A5AFE04" w14:textId="77777777" w:rsidR="001E5542"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KOD enzyme</w:t>
      </w:r>
    </w:p>
    <w:p w14:paraId="6FCFCC79" w14:textId="77777777" w:rsidR="001E5542" w:rsidRDefault="001E5542">
      <w:pPr>
        <w:numPr>
          <w:ilvl w:val="0"/>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Mix the master-mix solution by pipetting up and down</w:t>
      </w:r>
    </w:p>
    <w:p w14:paraId="11E422D0" w14:textId="77777777" w:rsidR="001E5542"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Do not vortex to mix</w:t>
      </w:r>
    </w:p>
    <w:p w14:paraId="78184BEB" w14:textId="77777777" w:rsidR="001E5542" w:rsidRDefault="001E5542">
      <w:pPr>
        <w:numPr>
          <w:ilvl w:val="0"/>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appropriate volume of master-mix to negative control PCR tube</w:t>
      </w:r>
    </w:p>
    <w:p w14:paraId="572565B7" w14:textId="77777777" w:rsidR="001E5542" w:rsidRDefault="001E5542">
      <w:pPr>
        <w:numPr>
          <w:ilvl w:val="0"/>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lastRenderedPageBreak/>
        <w:t>Add template to Master Mix</w:t>
      </w:r>
    </w:p>
    <w:p w14:paraId="50BBF452" w14:textId="77777777" w:rsidR="001E5542"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Factor template volume minus 1 template reaction volume</w:t>
      </w:r>
    </w:p>
    <w:p w14:paraId="5598DBA2" w14:textId="589FD8B3" w:rsidR="001E5542" w:rsidRPr="001E5542" w:rsidRDefault="001E5542">
      <w:pPr>
        <w:numPr>
          <w:ilvl w:val="0"/>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appropriate volume of master mix to each PCR tube (except negative control) and pipette up and down to mix (conserves tips)</w:t>
      </w:r>
    </w:p>
    <w:p w14:paraId="07493235" w14:textId="32C09045" w:rsidR="001E5542" w:rsidRPr="00BD14EC" w:rsidRDefault="001E5542">
      <w:pPr>
        <w:numPr>
          <w:ilvl w:val="1"/>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Accidentally added plasmid to negative control</w:t>
      </w:r>
    </w:p>
    <w:p w14:paraId="642EBAA1" w14:textId="77777777" w:rsidR="001E5542" w:rsidRDefault="001E5542">
      <w:pPr>
        <w:numPr>
          <w:ilvl w:val="0"/>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Close PCR Tubes until the caps are tight</w:t>
      </w:r>
    </w:p>
    <w:p w14:paraId="6FBA9817" w14:textId="77777777" w:rsidR="001E5542" w:rsidRDefault="001E5542">
      <w:pPr>
        <w:numPr>
          <w:ilvl w:val="0"/>
          <w:numId w:val="11"/>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Place the PCR Tubes in the thermocycler on STN 1 – the following settings should be in place:</w:t>
      </w:r>
    </w:p>
    <w:p w14:paraId="64698FE2" w14:textId="77777777" w:rsidR="001E5542" w:rsidRDefault="001E5542">
      <w:pPr>
        <w:numPr>
          <w:ilvl w:val="1"/>
          <w:numId w:val="11"/>
        </w:numPr>
        <w:pBdr>
          <w:top w:val="nil"/>
          <w:left w:val="nil"/>
          <w:bottom w:val="nil"/>
          <w:right w:val="nil"/>
          <w:between w:val="nil"/>
        </w:pBdr>
        <w:spacing w:line="276" w:lineRule="auto"/>
        <w:jc w:val="both"/>
      </w:pPr>
      <w:r>
        <w:rPr>
          <w:rFonts w:ascii="Cambria" w:eastAsia="Cambria" w:hAnsi="Cambria" w:cs="Cambria"/>
          <w:color w:val="000000"/>
          <w:sz w:val="22"/>
          <w:szCs w:val="22"/>
        </w:rPr>
        <w:t>Heat at 94 degrees for 2 minutes,</w:t>
      </w:r>
    </w:p>
    <w:p w14:paraId="40C1AFBC" w14:textId="77777777" w:rsidR="001E5542" w:rsidRDefault="001E5542">
      <w:pPr>
        <w:numPr>
          <w:ilvl w:val="1"/>
          <w:numId w:val="11"/>
        </w:numPr>
        <w:pBdr>
          <w:top w:val="nil"/>
          <w:left w:val="nil"/>
          <w:bottom w:val="nil"/>
          <w:right w:val="nil"/>
          <w:between w:val="nil"/>
        </w:pBdr>
        <w:spacing w:line="276" w:lineRule="auto"/>
        <w:jc w:val="both"/>
      </w:pPr>
      <w:r>
        <w:rPr>
          <w:rFonts w:ascii="Cambria" w:eastAsia="Cambria" w:hAnsi="Cambria" w:cs="Cambria"/>
          <w:color w:val="000000"/>
          <w:sz w:val="22"/>
          <w:szCs w:val="22"/>
        </w:rPr>
        <w:t>94 degrees C for 20 seconds</w:t>
      </w:r>
    </w:p>
    <w:p w14:paraId="617FA8F2" w14:textId="77777777" w:rsidR="001E5542" w:rsidRDefault="001E5542">
      <w:pPr>
        <w:numPr>
          <w:ilvl w:val="1"/>
          <w:numId w:val="11"/>
        </w:numPr>
        <w:pBdr>
          <w:top w:val="nil"/>
          <w:left w:val="nil"/>
          <w:bottom w:val="nil"/>
          <w:right w:val="nil"/>
          <w:between w:val="nil"/>
        </w:pBdr>
        <w:spacing w:line="276" w:lineRule="auto"/>
        <w:jc w:val="both"/>
      </w:pPr>
      <w:r>
        <w:rPr>
          <w:rFonts w:ascii="Cambria" w:eastAsia="Cambria" w:hAnsi="Cambria" w:cs="Cambria"/>
          <w:color w:val="000000"/>
          <w:sz w:val="22"/>
          <w:szCs w:val="22"/>
        </w:rPr>
        <w:t>50 degrees C for 30 seconds</w:t>
      </w:r>
    </w:p>
    <w:p w14:paraId="79812A19" w14:textId="77777777" w:rsidR="001E5542" w:rsidRDefault="001E5542">
      <w:pPr>
        <w:numPr>
          <w:ilvl w:val="1"/>
          <w:numId w:val="11"/>
        </w:numPr>
        <w:pBdr>
          <w:top w:val="nil"/>
          <w:left w:val="nil"/>
          <w:bottom w:val="nil"/>
          <w:right w:val="nil"/>
          <w:between w:val="nil"/>
        </w:pBdr>
        <w:spacing w:line="276" w:lineRule="auto"/>
        <w:jc w:val="both"/>
      </w:pPr>
      <w:r>
        <w:rPr>
          <w:rFonts w:ascii="Cambria" w:eastAsia="Cambria" w:hAnsi="Cambria" w:cs="Cambria"/>
          <w:color w:val="000000"/>
          <w:sz w:val="22"/>
          <w:szCs w:val="22"/>
        </w:rPr>
        <w:t>68 degrees C for 1 minute/kb (adjust based on expected size of product)</w:t>
      </w:r>
    </w:p>
    <w:p w14:paraId="6B38E748" w14:textId="77777777" w:rsidR="001E5542" w:rsidRDefault="001E5542">
      <w:pPr>
        <w:numPr>
          <w:ilvl w:val="1"/>
          <w:numId w:val="11"/>
        </w:numPr>
        <w:pBdr>
          <w:top w:val="nil"/>
          <w:left w:val="nil"/>
          <w:bottom w:val="nil"/>
          <w:right w:val="nil"/>
          <w:between w:val="nil"/>
        </w:pBdr>
        <w:spacing w:line="276" w:lineRule="auto"/>
        <w:jc w:val="both"/>
      </w:pPr>
      <w:r>
        <w:rPr>
          <w:rFonts w:ascii="Cambria" w:eastAsia="Cambria" w:hAnsi="Cambria" w:cs="Cambria"/>
          <w:color w:val="000000"/>
          <w:sz w:val="22"/>
          <w:szCs w:val="22"/>
        </w:rPr>
        <w:t xml:space="preserve">Go back to step 2 </w:t>
      </w:r>
    </w:p>
    <w:p w14:paraId="010DAC12" w14:textId="77777777" w:rsidR="001E5542" w:rsidRDefault="001E5542">
      <w:pPr>
        <w:numPr>
          <w:ilvl w:val="1"/>
          <w:numId w:val="11"/>
        </w:numPr>
        <w:pBdr>
          <w:top w:val="nil"/>
          <w:left w:val="nil"/>
          <w:bottom w:val="nil"/>
          <w:right w:val="nil"/>
          <w:between w:val="nil"/>
        </w:pBdr>
        <w:spacing w:line="276" w:lineRule="auto"/>
        <w:jc w:val="both"/>
      </w:pPr>
      <w:r>
        <w:rPr>
          <w:rFonts w:ascii="Cambria" w:eastAsia="Cambria" w:hAnsi="Cambria" w:cs="Cambria"/>
          <w:color w:val="000000"/>
          <w:sz w:val="22"/>
          <w:szCs w:val="22"/>
        </w:rPr>
        <w:t>Repeat 32x</w:t>
      </w:r>
    </w:p>
    <w:p w14:paraId="048EEC36" w14:textId="77777777" w:rsidR="001E5542" w:rsidRDefault="001E5542">
      <w:pPr>
        <w:numPr>
          <w:ilvl w:val="1"/>
          <w:numId w:val="11"/>
        </w:numPr>
        <w:pBdr>
          <w:top w:val="nil"/>
          <w:left w:val="nil"/>
          <w:bottom w:val="nil"/>
          <w:right w:val="nil"/>
          <w:between w:val="nil"/>
        </w:pBdr>
        <w:spacing w:line="276" w:lineRule="auto"/>
        <w:jc w:val="both"/>
      </w:pPr>
      <w:r>
        <w:rPr>
          <w:rFonts w:ascii="Cambria" w:eastAsia="Cambria" w:hAnsi="Cambria" w:cs="Cambria"/>
          <w:color w:val="000000"/>
          <w:sz w:val="22"/>
          <w:szCs w:val="22"/>
        </w:rPr>
        <w:t>68 degrees C for 5 minutes</w:t>
      </w:r>
    </w:p>
    <w:p w14:paraId="7A087389" w14:textId="77777777" w:rsidR="001E5542" w:rsidRDefault="001E5542">
      <w:pPr>
        <w:numPr>
          <w:ilvl w:val="1"/>
          <w:numId w:val="11"/>
        </w:numPr>
        <w:pBdr>
          <w:top w:val="nil"/>
          <w:left w:val="nil"/>
          <w:bottom w:val="nil"/>
          <w:right w:val="nil"/>
          <w:between w:val="nil"/>
        </w:pBdr>
        <w:spacing w:after="200" w:line="276" w:lineRule="auto"/>
        <w:jc w:val="both"/>
      </w:pPr>
      <w:r>
        <w:rPr>
          <w:rFonts w:ascii="Cambria" w:eastAsia="Cambria" w:hAnsi="Cambria" w:cs="Cambria"/>
          <w:color w:val="000000"/>
          <w:sz w:val="22"/>
          <w:szCs w:val="22"/>
        </w:rPr>
        <w:t>12 degrees C for infinity</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2612"/>
        <w:gridCol w:w="1973"/>
        <w:gridCol w:w="2277"/>
        <w:gridCol w:w="1376"/>
      </w:tblGrid>
      <w:tr w:rsidR="001E5542" w14:paraId="6539A5E7" w14:textId="77777777" w:rsidTr="008C1DCF">
        <w:trPr>
          <w:trHeight w:val="320"/>
        </w:trPr>
        <w:tc>
          <w:tcPr>
            <w:tcW w:w="1112" w:type="dxa"/>
          </w:tcPr>
          <w:p w14:paraId="314542A5" w14:textId="77777777" w:rsidR="001E5542" w:rsidRDefault="001E5542" w:rsidP="008C1DCF">
            <w:pPr>
              <w:keepNext/>
            </w:pPr>
            <w:r>
              <w:t xml:space="preserve">Reaction Number </w:t>
            </w:r>
          </w:p>
        </w:tc>
        <w:tc>
          <w:tcPr>
            <w:tcW w:w="2612" w:type="dxa"/>
          </w:tcPr>
          <w:p w14:paraId="491A6F82" w14:textId="77777777" w:rsidR="001E5542" w:rsidRDefault="001E5542" w:rsidP="008C1DCF">
            <w:pPr>
              <w:keepNext/>
            </w:pPr>
            <w:r>
              <w:t>Plasmid/Region</w:t>
            </w:r>
          </w:p>
        </w:tc>
        <w:tc>
          <w:tcPr>
            <w:tcW w:w="1973" w:type="dxa"/>
          </w:tcPr>
          <w:p w14:paraId="1634B794" w14:textId="77777777" w:rsidR="001E5542" w:rsidRDefault="001E5542" w:rsidP="008C1DCF">
            <w:pPr>
              <w:keepNext/>
            </w:pPr>
            <w:r>
              <w:t>Source DNA</w:t>
            </w:r>
          </w:p>
        </w:tc>
        <w:tc>
          <w:tcPr>
            <w:tcW w:w="2277" w:type="dxa"/>
          </w:tcPr>
          <w:p w14:paraId="7F736B13" w14:textId="77777777" w:rsidR="001E5542" w:rsidRDefault="001E5542" w:rsidP="008C1DCF">
            <w:pPr>
              <w:keepNext/>
            </w:pPr>
            <w:r>
              <w:t>Primers</w:t>
            </w:r>
          </w:p>
        </w:tc>
        <w:tc>
          <w:tcPr>
            <w:tcW w:w="1376" w:type="dxa"/>
          </w:tcPr>
          <w:p w14:paraId="09DFAE98" w14:textId="77777777" w:rsidR="001E5542" w:rsidRDefault="001E5542" w:rsidP="008C1DCF">
            <w:pPr>
              <w:keepNext/>
            </w:pPr>
            <w:r>
              <w:t>Length (bps)</w:t>
            </w:r>
          </w:p>
        </w:tc>
      </w:tr>
      <w:tr w:rsidR="001E5542" w14:paraId="5A203A97" w14:textId="77777777" w:rsidTr="008C1DCF">
        <w:trPr>
          <w:trHeight w:val="20"/>
        </w:trPr>
        <w:tc>
          <w:tcPr>
            <w:tcW w:w="1112" w:type="dxa"/>
          </w:tcPr>
          <w:p w14:paraId="6F9E80F5" w14:textId="77777777" w:rsidR="001E5542" w:rsidRDefault="001E5542" w:rsidP="008C1DCF">
            <w:r>
              <w:t>1</w:t>
            </w:r>
          </w:p>
        </w:tc>
        <w:tc>
          <w:tcPr>
            <w:tcW w:w="2612" w:type="dxa"/>
          </w:tcPr>
          <w:p w14:paraId="2EC62261" w14:textId="77777777" w:rsidR="001E5542" w:rsidRDefault="001E5542" w:rsidP="008C1DCF">
            <w:r>
              <w:t>pKR152</w:t>
            </w:r>
          </w:p>
        </w:tc>
        <w:tc>
          <w:tcPr>
            <w:tcW w:w="1973" w:type="dxa"/>
          </w:tcPr>
          <w:p w14:paraId="0221A1F5" w14:textId="77777777" w:rsidR="001E5542" w:rsidRDefault="001E5542" w:rsidP="008C1DCF">
            <w:r>
              <w:t>same</w:t>
            </w:r>
          </w:p>
        </w:tc>
        <w:tc>
          <w:tcPr>
            <w:tcW w:w="2277" w:type="dxa"/>
          </w:tcPr>
          <w:p w14:paraId="5F4EE8C0" w14:textId="77777777" w:rsidR="001E5542" w:rsidRDefault="001E5542" w:rsidP="008C1DCF">
            <w:r>
              <w:t>KROL622, KROL326</w:t>
            </w:r>
          </w:p>
        </w:tc>
        <w:tc>
          <w:tcPr>
            <w:tcW w:w="1376" w:type="dxa"/>
          </w:tcPr>
          <w:p w14:paraId="71440928" w14:textId="77777777" w:rsidR="001E5542" w:rsidRDefault="001E5542" w:rsidP="008C1DCF">
            <w:r>
              <w:t>212</w:t>
            </w:r>
          </w:p>
        </w:tc>
      </w:tr>
      <w:tr w:rsidR="001E5542" w14:paraId="513115AB" w14:textId="77777777" w:rsidTr="008C1DCF">
        <w:trPr>
          <w:trHeight w:val="20"/>
        </w:trPr>
        <w:tc>
          <w:tcPr>
            <w:tcW w:w="1112" w:type="dxa"/>
          </w:tcPr>
          <w:p w14:paraId="2174A4D3" w14:textId="77777777" w:rsidR="001E5542" w:rsidRDefault="001E5542" w:rsidP="008C1DCF">
            <w:r>
              <w:t>2</w:t>
            </w:r>
          </w:p>
        </w:tc>
        <w:tc>
          <w:tcPr>
            <w:tcW w:w="2612" w:type="dxa"/>
          </w:tcPr>
          <w:p w14:paraId="12E3F0B2" w14:textId="77777777" w:rsidR="001E5542" w:rsidRDefault="001E5542" w:rsidP="008C1DCF">
            <w:r>
              <w:t>pKR152</w:t>
            </w:r>
          </w:p>
        </w:tc>
        <w:tc>
          <w:tcPr>
            <w:tcW w:w="1973" w:type="dxa"/>
          </w:tcPr>
          <w:p w14:paraId="4D959F6D" w14:textId="77777777" w:rsidR="001E5542" w:rsidRDefault="001E5542" w:rsidP="008C1DCF">
            <w:r>
              <w:t>same</w:t>
            </w:r>
          </w:p>
        </w:tc>
        <w:tc>
          <w:tcPr>
            <w:tcW w:w="2277" w:type="dxa"/>
          </w:tcPr>
          <w:p w14:paraId="0011EC5F" w14:textId="77777777" w:rsidR="001E5542" w:rsidRDefault="001E5542" w:rsidP="008C1DCF">
            <w:r>
              <w:t>KROL623, KROL550</w:t>
            </w:r>
          </w:p>
        </w:tc>
        <w:tc>
          <w:tcPr>
            <w:tcW w:w="1376" w:type="dxa"/>
          </w:tcPr>
          <w:p w14:paraId="4AA5AED6" w14:textId="77777777" w:rsidR="001E5542" w:rsidRDefault="001E5542" w:rsidP="008C1DCF">
            <w:r>
              <w:t>103</w:t>
            </w:r>
          </w:p>
        </w:tc>
      </w:tr>
      <w:tr w:rsidR="001E5542" w14:paraId="3A219836" w14:textId="77777777" w:rsidTr="008C1DCF">
        <w:trPr>
          <w:trHeight w:val="20"/>
        </w:trPr>
        <w:tc>
          <w:tcPr>
            <w:tcW w:w="1112" w:type="dxa"/>
          </w:tcPr>
          <w:p w14:paraId="63192500" w14:textId="77777777" w:rsidR="001E5542" w:rsidRDefault="001E5542" w:rsidP="008C1DCF">
            <w:r>
              <w:t>3</w:t>
            </w:r>
          </w:p>
        </w:tc>
        <w:tc>
          <w:tcPr>
            <w:tcW w:w="2612" w:type="dxa"/>
          </w:tcPr>
          <w:p w14:paraId="56AD4FB5" w14:textId="77777777" w:rsidR="001E5542" w:rsidRDefault="001E5542" w:rsidP="008C1DCF">
            <w:r>
              <w:t>+ control</w:t>
            </w:r>
          </w:p>
        </w:tc>
        <w:tc>
          <w:tcPr>
            <w:tcW w:w="1973" w:type="dxa"/>
          </w:tcPr>
          <w:p w14:paraId="51D7C35F" w14:textId="77777777" w:rsidR="001E5542" w:rsidRDefault="001E5542" w:rsidP="008C1DCF">
            <w:r>
              <w:t>pKR152</w:t>
            </w:r>
          </w:p>
        </w:tc>
        <w:tc>
          <w:tcPr>
            <w:tcW w:w="2277" w:type="dxa"/>
          </w:tcPr>
          <w:p w14:paraId="5D6EED93" w14:textId="77777777" w:rsidR="001E5542" w:rsidRDefault="001E5542" w:rsidP="008C1DCF">
            <w:r>
              <w:t>KROL326, KROL550</w:t>
            </w:r>
          </w:p>
        </w:tc>
        <w:tc>
          <w:tcPr>
            <w:tcW w:w="1376" w:type="dxa"/>
          </w:tcPr>
          <w:p w14:paraId="039D06FC" w14:textId="77777777" w:rsidR="001E5542" w:rsidRDefault="001E5542" w:rsidP="008C1DCF">
            <w:r>
              <w:t>290</w:t>
            </w:r>
          </w:p>
        </w:tc>
      </w:tr>
      <w:tr w:rsidR="001E5542" w14:paraId="7C72AB6A" w14:textId="77777777" w:rsidTr="008C1DCF">
        <w:trPr>
          <w:trHeight w:val="20"/>
        </w:trPr>
        <w:tc>
          <w:tcPr>
            <w:tcW w:w="1112" w:type="dxa"/>
          </w:tcPr>
          <w:p w14:paraId="35D91EF8" w14:textId="77777777" w:rsidR="001E5542" w:rsidRDefault="001E5542" w:rsidP="008C1DCF">
            <w:r>
              <w:t>4</w:t>
            </w:r>
          </w:p>
        </w:tc>
        <w:tc>
          <w:tcPr>
            <w:tcW w:w="2612" w:type="dxa"/>
          </w:tcPr>
          <w:p w14:paraId="6585D148" w14:textId="77777777" w:rsidR="001E5542" w:rsidRDefault="001E5542" w:rsidP="008C1DCF">
            <w:r>
              <w:t>- control</w:t>
            </w:r>
          </w:p>
        </w:tc>
        <w:tc>
          <w:tcPr>
            <w:tcW w:w="1973" w:type="dxa"/>
          </w:tcPr>
          <w:p w14:paraId="59BA920B" w14:textId="77777777" w:rsidR="001E5542" w:rsidRDefault="001E5542" w:rsidP="008C1DCF">
            <w:r>
              <w:t>-</w:t>
            </w:r>
          </w:p>
        </w:tc>
        <w:tc>
          <w:tcPr>
            <w:tcW w:w="2277" w:type="dxa"/>
          </w:tcPr>
          <w:p w14:paraId="6581967F" w14:textId="77777777" w:rsidR="001E5542" w:rsidRDefault="001E5542" w:rsidP="008C1DCF">
            <w:r>
              <w:t>KROL550, KROL326</w:t>
            </w:r>
          </w:p>
        </w:tc>
        <w:tc>
          <w:tcPr>
            <w:tcW w:w="1376" w:type="dxa"/>
          </w:tcPr>
          <w:p w14:paraId="3777728F" w14:textId="77777777" w:rsidR="001E5542" w:rsidRDefault="001E5542" w:rsidP="008C1DCF">
            <w:r>
              <w:t>-</w:t>
            </w:r>
          </w:p>
        </w:tc>
      </w:tr>
    </w:tbl>
    <w:p w14:paraId="56270F0C" w14:textId="77777777" w:rsidR="001E5542" w:rsidRDefault="001E5542" w:rsidP="001E5542"/>
    <w:tbl>
      <w:tblPr>
        <w:tblW w:w="0" w:type="auto"/>
        <w:tblLook w:val="04A0" w:firstRow="1" w:lastRow="0" w:firstColumn="1" w:lastColumn="0" w:noHBand="0" w:noVBand="1"/>
      </w:tblPr>
      <w:tblGrid>
        <w:gridCol w:w="3405"/>
        <w:gridCol w:w="2207"/>
        <w:gridCol w:w="2141"/>
        <w:gridCol w:w="1517"/>
        <w:gridCol w:w="843"/>
      </w:tblGrid>
      <w:tr w:rsidR="001E5542" w14:paraId="0F67F16C" w14:textId="77777777" w:rsidTr="008C1DCF">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791DD8" w14:textId="77777777" w:rsidR="001E5542" w:rsidRDefault="001E5542" w:rsidP="008C1DCF">
            <w:pPr>
              <w:rPr>
                <w:rFonts w:ascii="Calibri" w:hAnsi="Calibri" w:cs="Calibri"/>
                <w:color w:val="000000"/>
              </w:rPr>
            </w:pPr>
            <w:r>
              <w:rPr>
                <w:rFonts w:ascii="Calibri" w:hAnsi="Calibri" w:cs="Calibri"/>
                <w:color w:val="000000"/>
              </w:rPr>
              <w:t>Total reaction volume</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87AC32E" w14:textId="77777777" w:rsidR="001E5542" w:rsidRDefault="001E5542" w:rsidP="008C1DCF">
            <w:pPr>
              <w:jc w:val="right"/>
              <w:rPr>
                <w:rFonts w:ascii="Calibri" w:hAnsi="Calibri" w:cs="Calibri"/>
                <w:color w:val="000000"/>
              </w:rPr>
            </w:pPr>
            <w:r>
              <w:rPr>
                <w:rFonts w:ascii="Calibri" w:hAnsi="Calibri" w:cs="Calibri"/>
                <w:color w:val="000000"/>
              </w:rPr>
              <w:t>20</w:t>
            </w:r>
          </w:p>
        </w:tc>
        <w:tc>
          <w:tcPr>
            <w:tcW w:w="0" w:type="auto"/>
            <w:tcBorders>
              <w:top w:val="nil"/>
              <w:left w:val="nil"/>
              <w:bottom w:val="nil"/>
              <w:right w:val="nil"/>
            </w:tcBorders>
            <w:shd w:val="clear" w:color="auto" w:fill="auto"/>
            <w:noWrap/>
            <w:vAlign w:val="bottom"/>
            <w:hideMark/>
          </w:tcPr>
          <w:p w14:paraId="289EA224" w14:textId="77777777" w:rsidR="001E5542" w:rsidRDefault="001E5542" w:rsidP="008C1DCF">
            <w:pPr>
              <w:jc w:val="right"/>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68BEFE2A" w14:textId="77777777" w:rsidR="001E5542" w:rsidRDefault="001E5542" w:rsidP="008C1DCF">
            <w:pPr>
              <w:rPr>
                <w:sz w:val="20"/>
                <w:szCs w:val="20"/>
              </w:rPr>
            </w:pPr>
          </w:p>
        </w:tc>
        <w:tc>
          <w:tcPr>
            <w:tcW w:w="0" w:type="auto"/>
            <w:tcBorders>
              <w:top w:val="nil"/>
              <w:left w:val="nil"/>
              <w:bottom w:val="nil"/>
              <w:right w:val="nil"/>
            </w:tcBorders>
            <w:shd w:val="clear" w:color="auto" w:fill="auto"/>
            <w:noWrap/>
            <w:vAlign w:val="bottom"/>
            <w:hideMark/>
          </w:tcPr>
          <w:p w14:paraId="02298F37" w14:textId="77777777" w:rsidR="001E5542" w:rsidRDefault="001E5542" w:rsidP="008C1DCF">
            <w:pPr>
              <w:rPr>
                <w:sz w:val="20"/>
                <w:szCs w:val="20"/>
              </w:rPr>
            </w:pPr>
          </w:p>
        </w:tc>
      </w:tr>
      <w:tr w:rsidR="001E5542" w14:paraId="234888D3" w14:textId="77777777" w:rsidTr="008C1DC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A577CF" w14:textId="77777777" w:rsidR="001E5542" w:rsidRDefault="001E5542" w:rsidP="008C1DCF">
            <w:pPr>
              <w:rPr>
                <w:rFonts w:ascii="Calibri" w:hAnsi="Calibri" w:cs="Calibri"/>
                <w:color w:val="000000"/>
              </w:rPr>
            </w:pPr>
            <w:r>
              <w:rPr>
                <w:rFonts w:ascii="Calibri" w:hAnsi="Calibri" w:cs="Calibri"/>
                <w:color w:val="000000"/>
              </w:rPr>
              <w:t>Total number of reactions</w:t>
            </w:r>
          </w:p>
        </w:tc>
        <w:tc>
          <w:tcPr>
            <w:tcW w:w="0" w:type="auto"/>
            <w:tcBorders>
              <w:top w:val="nil"/>
              <w:left w:val="nil"/>
              <w:bottom w:val="single" w:sz="4" w:space="0" w:color="000000"/>
              <w:right w:val="single" w:sz="4" w:space="0" w:color="000000"/>
            </w:tcBorders>
            <w:shd w:val="clear" w:color="auto" w:fill="auto"/>
            <w:noWrap/>
            <w:vAlign w:val="bottom"/>
            <w:hideMark/>
          </w:tcPr>
          <w:p w14:paraId="63F1F3D3" w14:textId="77777777" w:rsidR="001E5542" w:rsidRDefault="001E5542" w:rsidP="008C1DCF">
            <w:pPr>
              <w:jc w:val="right"/>
              <w:rPr>
                <w:rFonts w:ascii="Calibri" w:hAnsi="Calibri" w:cs="Calibri"/>
                <w:color w:val="000000"/>
              </w:rPr>
            </w:pPr>
            <w:r>
              <w:rPr>
                <w:rFonts w:ascii="Calibri" w:hAnsi="Calibri" w:cs="Calibri"/>
                <w:color w:val="000000"/>
              </w:rPr>
              <w:t>4</w:t>
            </w:r>
          </w:p>
        </w:tc>
        <w:tc>
          <w:tcPr>
            <w:tcW w:w="0" w:type="auto"/>
            <w:tcBorders>
              <w:top w:val="nil"/>
              <w:left w:val="nil"/>
              <w:bottom w:val="nil"/>
              <w:right w:val="nil"/>
            </w:tcBorders>
            <w:shd w:val="clear" w:color="auto" w:fill="auto"/>
            <w:noWrap/>
            <w:vAlign w:val="bottom"/>
            <w:hideMark/>
          </w:tcPr>
          <w:p w14:paraId="5423C543" w14:textId="77777777" w:rsidR="001E5542" w:rsidRDefault="001E5542" w:rsidP="008C1DCF">
            <w:pPr>
              <w:jc w:val="right"/>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7B536C7C" w14:textId="77777777" w:rsidR="001E5542" w:rsidRDefault="001E5542" w:rsidP="008C1DCF">
            <w:pPr>
              <w:rPr>
                <w:sz w:val="20"/>
                <w:szCs w:val="20"/>
              </w:rPr>
            </w:pPr>
          </w:p>
        </w:tc>
        <w:tc>
          <w:tcPr>
            <w:tcW w:w="0" w:type="auto"/>
            <w:tcBorders>
              <w:top w:val="nil"/>
              <w:left w:val="nil"/>
              <w:bottom w:val="nil"/>
              <w:right w:val="nil"/>
            </w:tcBorders>
            <w:shd w:val="clear" w:color="auto" w:fill="auto"/>
            <w:noWrap/>
            <w:vAlign w:val="bottom"/>
            <w:hideMark/>
          </w:tcPr>
          <w:p w14:paraId="4A75C662" w14:textId="77777777" w:rsidR="001E5542" w:rsidRDefault="001E5542" w:rsidP="008C1DCF">
            <w:pPr>
              <w:rPr>
                <w:sz w:val="20"/>
                <w:szCs w:val="20"/>
              </w:rPr>
            </w:pPr>
          </w:p>
        </w:tc>
      </w:tr>
      <w:tr w:rsidR="001E5542" w14:paraId="2375A61E" w14:textId="77777777" w:rsidTr="008C1DCF">
        <w:trPr>
          <w:trHeight w:val="300"/>
        </w:trPr>
        <w:tc>
          <w:tcPr>
            <w:tcW w:w="0" w:type="auto"/>
            <w:tcBorders>
              <w:top w:val="nil"/>
              <w:left w:val="nil"/>
              <w:bottom w:val="nil"/>
              <w:right w:val="nil"/>
            </w:tcBorders>
            <w:shd w:val="clear" w:color="auto" w:fill="auto"/>
            <w:noWrap/>
            <w:vAlign w:val="bottom"/>
            <w:hideMark/>
          </w:tcPr>
          <w:p w14:paraId="30B5DDB8" w14:textId="77777777" w:rsidR="001E5542" w:rsidRDefault="001E5542" w:rsidP="008C1DCF">
            <w:pPr>
              <w:rPr>
                <w:sz w:val="20"/>
                <w:szCs w:val="20"/>
              </w:rPr>
            </w:pPr>
          </w:p>
        </w:tc>
        <w:tc>
          <w:tcPr>
            <w:tcW w:w="0" w:type="auto"/>
            <w:tcBorders>
              <w:top w:val="nil"/>
              <w:left w:val="nil"/>
              <w:bottom w:val="nil"/>
              <w:right w:val="nil"/>
            </w:tcBorders>
            <w:shd w:val="clear" w:color="auto" w:fill="auto"/>
            <w:noWrap/>
            <w:vAlign w:val="bottom"/>
            <w:hideMark/>
          </w:tcPr>
          <w:p w14:paraId="4C07B83B" w14:textId="77777777" w:rsidR="001E5542" w:rsidRDefault="001E5542" w:rsidP="008C1DCF">
            <w:pPr>
              <w:rPr>
                <w:sz w:val="20"/>
                <w:szCs w:val="20"/>
              </w:rPr>
            </w:pPr>
          </w:p>
        </w:tc>
        <w:tc>
          <w:tcPr>
            <w:tcW w:w="0" w:type="auto"/>
            <w:tcBorders>
              <w:top w:val="nil"/>
              <w:left w:val="nil"/>
              <w:bottom w:val="nil"/>
              <w:right w:val="nil"/>
            </w:tcBorders>
            <w:shd w:val="clear" w:color="auto" w:fill="auto"/>
            <w:noWrap/>
            <w:vAlign w:val="bottom"/>
            <w:hideMark/>
          </w:tcPr>
          <w:p w14:paraId="5F3387D9" w14:textId="77777777" w:rsidR="001E5542" w:rsidRDefault="001E5542" w:rsidP="008C1DCF">
            <w:pPr>
              <w:rPr>
                <w:sz w:val="20"/>
                <w:szCs w:val="20"/>
              </w:rPr>
            </w:pPr>
          </w:p>
        </w:tc>
        <w:tc>
          <w:tcPr>
            <w:tcW w:w="0" w:type="auto"/>
            <w:tcBorders>
              <w:top w:val="nil"/>
              <w:left w:val="nil"/>
              <w:bottom w:val="nil"/>
              <w:right w:val="nil"/>
            </w:tcBorders>
            <w:shd w:val="clear" w:color="auto" w:fill="auto"/>
            <w:noWrap/>
            <w:vAlign w:val="bottom"/>
            <w:hideMark/>
          </w:tcPr>
          <w:p w14:paraId="56EF768F" w14:textId="77777777" w:rsidR="001E5542" w:rsidRDefault="001E5542" w:rsidP="008C1DCF">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A426EA" w14:textId="77777777" w:rsidR="001E5542" w:rsidRDefault="001E5542" w:rsidP="008C1DCF">
            <w:pPr>
              <w:rPr>
                <w:rFonts w:ascii="Calibri" w:hAnsi="Calibri" w:cs="Calibri"/>
                <w:b/>
                <w:bCs/>
                <w:color w:val="000000"/>
              </w:rPr>
            </w:pPr>
            <w:r>
              <w:rPr>
                <w:rFonts w:ascii="Calibri" w:hAnsi="Calibri" w:cs="Calibri"/>
                <w:b/>
                <w:bCs/>
                <w:color w:val="000000"/>
              </w:rPr>
              <w:t>Factor</w:t>
            </w:r>
          </w:p>
        </w:tc>
      </w:tr>
      <w:tr w:rsidR="001E5542" w14:paraId="0E480F07" w14:textId="77777777" w:rsidTr="008C1DCF">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728ED5" w14:textId="77777777" w:rsidR="001E5542" w:rsidRDefault="001E5542" w:rsidP="008C1DCF">
            <w:pPr>
              <w:rPr>
                <w:rFonts w:ascii="Calibri" w:hAnsi="Calibri" w:cs="Calibri"/>
                <w:b/>
                <w:bCs/>
                <w:color w:val="000000"/>
              </w:rPr>
            </w:pPr>
            <w:r>
              <w:rPr>
                <w:rFonts w:ascii="Calibri" w:hAnsi="Calibri" w:cs="Calibri"/>
                <w:b/>
                <w:bCs/>
                <w:color w:val="000000"/>
              </w:rPr>
              <w:t>Component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CDE7B97" w14:textId="77777777" w:rsidR="001E5542" w:rsidRDefault="001E5542" w:rsidP="008C1DCF">
            <w:pPr>
              <w:rPr>
                <w:rFonts w:ascii="Calibri" w:hAnsi="Calibri" w:cs="Calibri"/>
                <w:b/>
                <w:bCs/>
                <w:color w:val="000000"/>
              </w:rPr>
            </w:pPr>
            <w:r>
              <w:rPr>
                <w:rFonts w:ascii="Calibri" w:hAnsi="Calibri" w:cs="Calibri"/>
                <w:b/>
                <w:bCs/>
                <w:color w:val="000000"/>
              </w:rPr>
              <w:t>Stock concentration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E380D39" w14:textId="77777777" w:rsidR="001E5542" w:rsidRDefault="001E5542" w:rsidP="008C1DCF">
            <w:pPr>
              <w:rPr>
                <w:rFonts w:ascii="Calibri" w:hAnsi="Calibri" w:cs="Calibri"/>
                <w:b/>
                <w:bCs/>
                <w:color w:val="000000"/>
              </w:rPr>
            </w:pPr>
            <w:r>
              <w:rPr>
                <w:rFonts w:ascii="Calibri" w:hAnsi="Calibri" w:cs="Calibri"/>
                <w:b/>
                <w:bCs/>
                <w:color w:val="000000"/>
              </w:rPr>
              <w:t>Final concentration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760147B" w14:textId="77777777" w:rsidR="001E5542" w:rsidRDefault="001E5542" w:rsidP="008C1DCF">
            <w:pPr>
              <w:rPr>
                <w:rFonts w:ascii="Calibri" w:hAnsi="Calibri" w:cs="Calibri"/>
                <w:b/>
                <w:bCs/>
                <w:color w:val="000000"/>
              </w:rPr>
            </w:pPr>
            <w:r>
              <w:rPr>
                <w:rFonts w:ascii="Calibri" w:hAnsi="Calibri" w:cs="Calibri"/>
                <w:b/>
                <w:bCs/>
                <w:color w:val="000000"/>
              </w:rPr>
              <w:t xml:space="preserve">1 </w:t>
            </w:r>
            <w:proofErr w:type="spellStart"/>
            <w:r>
              <w:rPr>
                <w:rFonts w:ascii="Calibri" w:hAnsi="Calibri" w:cs="Calibri"/>
                <w:b/>
                <w:bCs/>
                <w:color w:val="000000"/>
              </w:rPr>
              <w:t>rxn</w:t>
            </w:r>
            <w:proofErr w:type="spellEnd"/>
            <w:r>
              <w:rPr>
                <w:rFonts w:ascii="Calibri" w:hAnsi="Calibri" w:cs="Calibri"/>
                <w:b/>
                <w:bCs/>
                <w:color w:val="000000"/>
              </w:rPr>
              <w:t xml:space="preserve"> volume</w:t>
            </w:r>
          </w:p>
        </w:tc>
        <w:tc>
          <w:tcPr>
            <w:tcW w:w="0" w:type="auto"/>
            <w:tcBorders>
              <w:top w:val="nil"/>
              <w:left w:val="nil"/>
              <w:bottom w:val="single" w:sz="4" w:space="0" w:color="000000"/>
              <w:right w:val="single" w:sz="4" w:space="0" w:color="000000"/>
            </w:tcBorders>
            <w:shd w:val="clear" w:color="auto" w:fill="auto"/>
            <w:noWrap/>
            <w:vAlign w:val="bottom"/>
            <w:hideMark/>
          </w:tcPr>
          <w:p w14:paraId="1BFE852F" w14:textId="77777777" w:rsidR="001E5542" w:rsidRDefault="001E5542" w:rsidP="008C1DCF">
            <w:pPr>
              <w:jc w:val="right"/>
              <w:rPr>
                <w:rFonts w:ascii="Calibri" w:hAnsi="Calibri" w:cs="Calibri"/>
                <w:color w:val="000000"/>
              </w:rPr>
            </w:pPr>
            <w:r>
              <w:rPr>
                <w:rFonts w:ascii="Calibri" w:hAnsi="Calibri" w:cs="Calibri"/>
                <w:color w:val="000000"/>
              </w:rPr>
              <w:t>5</w:t>
            </w:r>
          </w:p>
        </w:tc>
      </w:tr>
      <w:tr w:rsidR="001E5542" w14:paraId="36C77C57" w14:textId="77777777" w:rsidTr="008C1DCF">
        <w:trPr>
          <w:trHeight w:val="300"/>
        </w:trPr>
        <w:tc>
          <w:tcPr>
            <w:tcW w:w="0" w:type="auto"/>
            <w:tcBorders>
              <w:top w:val="nil"/>
              <w:left w:val="nil"/>
              <w:bottom w:val="nil"/>
              <w:right w:val="nil"/>
            </w:tcBorders>
            <w:shd w:val="clear" w:color="auto" w:fill="auto"/>
            <w:noWrap/>
            <w:vAlign w:val="bottom"/>
            <w:hideMark/>
          </w:tcPr>
          <w:p w14:paraId="7D7546CC" w14:textId="77777777" w:rsidR="001E5542" w:rsidRDefault="001E5542" w:rsidP="008C1DCF">
            <w:pPr>
              <w:rPr>
                <w:rFonts w:ascii="Calibri" w:hAnsi="Calibri" w:cs="Calibri"/>
                <w:color w:val="000000"/>
              </w:rPr>
            </w:pPr>
            <w:r>
              <w:rPr>
                <w:rFonts w:ascii="Calibri" w:hAnsi="Calibri" w:cs="Calibri"/>
                <w:color w:val="000000"/>
              </w:rPr>
              <w:t>ddiH2O</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29F659" w14:textId="77777777" w:rsidR="001E5542" w:rsidRDefault="001E5542" w:rsidP="008C1DCF">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FDC8016" w14:textId="77777777" w:rsidR="001E5542" w:rsidRDefault="001E5542" w:rsidP="008C1DCF">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92A97F9" w14:textId="77777777" w:rsidR="001E5542" w:rsidRDefault="001E5542" w:rsidP="008C1DCF">
            <w:pPr>
              <w:jc w:val="right"/>
              <w:rPr>
                <w:rFonts w:ascii="Calibri" w:hAnsi="Calibri" w:cs="Calibri"/>
                <w:color w:val="000000"/>
              </w:rPr>
            </w:pPr>
            <w:r>
              <w:rPr>
                <w:rFonts w:ascii="Calibri" w:hAnsi="Calibri" w:cs="Calibri"/>
                <w:color w:val="000000"/>
              </w:rPr>
              <w:t>12.4</w:t>
            </w:r>
          </w:p>
        </w:tc>
        <w:tc>
          <w:tcPr>
            <w:tcW w:w="0" w:type="auto"/>
            <w:tcBorders>
              <w:top w:val="nil"/>
              <w:left w:val="nil"/>
              <w:bottom w:val="single" w:sz="4" w:space="0" w:color="000000"/>
              <w:right w:val="single" w:sz="4" w:space="0" w:color="000000"/>
            </w:tcBorders>
            <w:shd w:val="clear" w:color="auto" w:fill="auto"/>
            <w:noWrap/>
            <w:vAlign w:val="bottom"/>
            <w:hideMark/>
          </w:tcPr>
          <w:p w14:paraId="4214E5FA" w14:textId="77777777" w:rsidR="001E5542" w:rsidRDefault="001E5542" w:rsidP="008C1DCF">
            <w:pPr>
              <w:jc w:val="right"/>
              <w:rPr>
                <w:rFonts w:ascii="Calibri" w:hAnsi="Calibri" w:cs="Calibri"/>
                <w:color w:val="000000"/>
              </w:rPr>
            </w:pPr>
            <w:r>
              <w:rPr>
                <w:rFonts w:ascii="Calibri" w:hAnsi="Calibri" w:cs="Calibri"/>
                <w:color w:val="000000"/>
              </w:rPr>
              <w:t>62</w:t>
            </w:r>
          </w:p>
        </w:tc>
      </w:tr>
      <w:tr w:rsidR="001E5542" w14:paraId="04B3B6C9" w14:textId="77777777" w:rsidTr="008C1DCF">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F9EB40" w14:textId="77777777" w:rsidR="001E5542" w:rsidRDefault="001E5542" w:rsidP="008C1DCF">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Buffer</w:t>
            </w:r>
          </w:p>
        </w:tc>
        <w:tc>
          <w:tcPr>
            <w:tcW w:w="0" w:type="auto"/>
            <w:tcBorders>
              <w:top w:val="nil"/>
              <w:left w:val="nil"/>
              <w:bottom w:val="single" w:sz="4" w:space="0" w:color="000000"/>
              <w:right w:val="single" w:sz="4" w:space="0" w:color="000000"/>
            </w:tcBorders>
            <w:shd w:val="clear" w:color="auto" w:fill="auto"/>
            <w:noWrap/>
            <w:vAlign w:val="bottom"/>
            <w:hideMark/>
          </w:tcPr>
          <w:p w14:paraId="17C2C155" w14:textId="77777777" w:rsidR="001E5542" w:rsidRDefault="001E5542" w:rsidP="008C1DCF">
            <w:pPr>
              <w:rPr>
                <w:rFonts w:ascii="Calibri" w:hAnsi="Calibri" w:cs="Calibri"/>
                <w:color w:val="000000"/>
              </w:rPr>
            </w:pPr>
            <w:r>
              <w:rPr>
                <w:rFonts w:ascii="Calibri" w:hAnsi="Calibri" w:cs="Calibri"/>
                <w:color w:val="000000"/>
              </w:rPr>
              <w:t>5x</w:t>
            </w:r>
          </w:p>
        </w:tc>
        <w:tc>
          <w:tcPr>
            <w:tcW w:w="0" w:type="auto"/>
            <w:tcBorders>
              <w:top w:val="nil"/>
              <w:left w:val="nil"/>
              <w:bottom w:val="single" w:sz="4" w:space="0" w:color="000000"/>
              <w:right w:val="single" w:sz="4" w:space="0" w:color="000000"/>
            </w:tcBorders>
            <w:shd w:val="clear" w:color="auto" w:fill="auto"/>
            <w:noWrap/>
            <w:vAlign w:val="bottom"/>
            <w:hideMark/>
          </w:tcPr>
          <w:p w14:paraId="257F8D82" w14:textId="77777777" w:rsidR="001E5542" w:rsidRDefault="001E5542" w:rsidP="008C1DCF">
            <w:pPr>
              <w:rPr>
                <w:rFonts w:ascii="Calibri" w:hAnsi="Calibri" w:cs="Calibri"/>
                <w:color w:val="000000"/>
              </w:rPr>
            </w:pPr>
            <w:r>
              <w:rPr>
                <w:rFonts w:ascii="Calibri" w:hAnsi="Calibri" w:cs="Calibri"/>
                <w:color w:val="000000"/>
              </w:rPr>
              <w:t>1x</w:t>
            </w:r>
          </w:p>
        </w:tc>
        <w:tc>
          <w:tcPr>
            <w:tcW w:w="0" w:type="auto"/>
            <w:tcBorders>
              <w:top w:val="nil"/>
              <w:left w:val="nil"/>
              <w:bottom w:val="single" w:sz="4" w:space="0" w:color="000000"/>
              <w:right w:val="single" w:sz="4" w:space="0" w:color="000000"/>
            </w:tcBorders>
            <w:shd w:val="clear" w:color="auto" w:fill="auto"/>
            <w:noWrap/>
            <w:vAlign w:val="bottom"/>
            <w:hideMark/>
          </w:tcPr>
          <w:p w14:paraId="29646D79" w14:textId="77777777" w:rsidR="001E5542" w:rsidRDefault="001E5542" w:rsidP="008C1DCF">
            <w:pPr>
              <w:jc w:val="right"/>
              <w:rPr>
                <w:rFonts w:ascii="Calibri" w:hAnsi="Calibri" w:cs="Calibri"/>
                <w:color w:val="000000"/>
              </w:rPr>
            </w:pPr>
            <w:r>
              <w:rPr>
                <w:rFonts w:ascii="Calibri" w:hAnsi="Calibri" w:cs="Calibri"/>
                <w:color w:val="000000"/>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0CC88C1C" w14:textId="77777777" w:rsidR="001E5542" w:rsidRDefault="001E5542" w:rsidP="008C1DCF">
            <w:pPr>
              <w:jc w:val="right"/>
              <w:rPr>
                <w:rFonts w:ascii="Calibri" w:hAnsi="Calibri" w:cs="Calibri"/>
                <w:color w:val="000000"/>
              </w:rPr>
            </w:pPr>
            <w:r>
              <w:rPr>
                <w:rFonts w:ascii="Calibri" w:hAnsi="Calibri" w:cs="Calibri"/>
                <w:color w:val="000000"/>
              </w:rPr>
              <w:t>20</w:t>
            </w:r>
          </w:p>
        </w:tc>
      </w:tr>
      <w:tr w:rsidR="001E5542" w14:paraId="497B64F3" w14:textId="77777777" w:rsidTr="008C1DC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7801BA" w14:textId="77777777" w:rsidR="001E5542" w:rsidRDefault="001E5542" w:rsidP="008C1DCF">
            <w:pPr>
              <w:rPr>
                <w:rFonts w:ascii="Calibri" w:hAnsi="Calibri" w:cs="Calibri"/>
                <w:color w:val="000000"/>
              </w:rPr>
            </w:pPr>
            <w:r>
              <w:rPr>
                <w:rFonts w:ascii="Calibri" w:hAnsi="Calibri" w:cs="Calibri"/>
                <w:color w:val="000000"/>
              </w:rPr>
              <w:t>dNTPs</w:t>
            </w:r>
          </w:p>
        </w:tc>
        <w:tc>
          <w:tcPr>
            <w:tcW w:w="0" w:type="auto"/>
            <w:tcBorders>
              <w:top w:val="nil"/>
              <w:left w:val="nil"/>
              <w:bottom w:val="single" w:sz="4" w:space="0" w:color="000000"/>
              <w:right w:val="single" w:sz="4" w:space="0" w:color="000000"/>
            </w:tcBorders>
            <w:shd w:val="clear" w:color="auto" w:fill="auto"/>
            <w:noWrap/>
            <w:vAlign w:val="bottom"/>
            <w:hideMark/>
          </w:tcPr>
          <w:p w14:paraId="7FE72C0F" w14:textId="77777777" w:rsidR="001E5542" w:rsidRDefault="001E5542" w:rsidP="008C1DCF">
            <w:pPr>
              <w:rPr>
                <w:rFonts w:ascii="Calibri" w:hAnsi="Calibri" w:cs="Calibri"/>
                <w:color w:val="000000"/>
              </w:rPr>
            </w:pPr>
            <w:r>
              <w:rPr>
                <w:rFonts w:ascii="Calibri" w:hAnsi="Calibri" w:cs="Calibri"/>
                <w:color w:val="000000"/>
              </w:rPr>
              <w:t>2.5 mM</w:t>
            </w:r>
          </w:p>
        </w:tc>
        <w:tc>
          <w:tcPr>
            <w:tcW w:w="0" w:type="auto"/>
            <w:tcBorders>
              <w:top w:val="nil"/>
              <w:left w:val="nil"/>
              <w:bottom w:val="single" w:sz="4" w:space="0" w:color="000000"/>
              <w:right w:val="single" w:sz="4" w:space="0" w:color="000000"/>
            </w:tcBorders>
            <w:shd w:val="clear" w:color="auto" w:fill="auto"/>
            <w:noWrap/>
            <w:vAlign w:val="bottom"/>
            <w:hideMark/>
          </w:tcPr>
          <w:p w14:paraId="62924670" w14:textId="77777777" w:rsidR="001E5542" w:rsidRDefault="001E5542" w:rsidP="008C1DCF">
            <w:pPr>
              <w:rPr>
                <w:rFonts w:ascii="Calibri" w:hAnsi="Calibri" w:cs="Calibri"/>
                <w:color w:val="000000"/>
              </w:rPr>
            </w:pPr>
            <w:r>
              <w:rPr>
                <w:rFonts w:ascii="Calibri" w:hAnsi="Calibri" w:cs="Calibri"/>
                <w:color w:val="000000"/>
              </w:rPr>
              <w:t>0.2 mM</w:t>
            </w:r>
          </w:p>
        </w:tc>
        <w:tc>
          <w:tcPr>
            <w:tcW w:w="0" w:type="auto"/>
            <w:tcBorders>
              <w:top w:val="nil"/>
              <w:left w:val="nil"/>
              <w:bottom w:val="single" w:sz="4" w:space="0" w:color="000000"/>
              <w:right w:val="single" w:sz="4" w:space="0" w:color="000000"/>
            </w:tcBorders>
            <w:shd w:val="clear" w:color="auto" w:fill="auto"/>
            <w:noWrap/>
            <w:vAlign w:val="bottom"/>
            <w:hideMark/>
          </w:tcPr>
          <w:p w14:paraId="20A534CB" w14:textId="77777777" w:rsidR="001E5542" w:rsidRDefault="001E5542" w:rsidP="008C1DCF">
            <w:pPr>
              <w:jc w:val="right"/>
              <w:rPr>
                <w:rFonts w:ascii="Calibri" w:hAnsi="Calibri" w:cs="Calibri"/>
                <w:color w:val="000000"/>
              </w:rPr>
            </w:pPr>
            <w:r>
              <w:rPr>
                <w:rFonts w:ascii="Calibri" w:hAnsi="Calibri" w:cs="Calibri"/>
                <w:color w:val="000000"/>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7CE71E1E" w14:textId="77777777" w:rsidR="001E5542" w:rsidRDefault="001E5542" w:rsidP="008C1DCF">
            <w:pPr>
              <w:jc w:val="right"/>
              <w:rPr>
                <w:rFonts w:ascii="Calibri" w:hAnsi="Calibri" w:cs="Calibri"/>
                <w:color w:val="000000"/>
              </w:rPr>
            </w:pPr>
            <w:r>
              <w:rPr>
                <w:rFonts w:ascii="Calibri" w:hAnsi="Calibri" w:cs="Calibri"/>
                <w:color w:val="000000"/>
              </w:rPr>
              <w:t>8</w:t>
            </w:r>
          </w:p>
        </w:tc>
      </w:tr>
      <w:tr w:rsidR="001E5542" w14:paraId="2BC3CA62" w14:textId="77777777" w:rsidTr="008C1DC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DCA874" w14:textId="77777777" w:rsidR="001E5542" w:rsidRDefault="001E5542" w:rsidP="008C1DCF">
            <w:pPr>
              <w:rPr>
                <w:rFonts w:ascii="Calibri" w:hAnsi="Calibri" w:cs="Calibri"/>
                <w:color w:val="000000"/>
              </w:rPr>
            </w:pPr>
            <w:r>
              <w:rPr>
                <w:rFonts w:ascii="Calibri" w:hAnsi="Calibri" w:cs="Calibri"/>
                <w:color w:val="000000"/>
              </w:rPr>
              <w:t>oligo F</w:t>
            </w:r>
          </w:p>
        </w:tc>
        <w:tc>
          <w:tcPr>
            <w:tcW w:w="0" w:type="auto"/>
            <w:tcBorders>
              <w:top w:val="nil"/>
              <w:left w:val="nil"/>
              <w:bottom w:val="single" w:sz="4" w:space="0" w:color="000000"/>
              <w:right w:val="single" w:sz="4" w:space="0" w:color="000000"/>
            </w:tcBorders>
            <w:shd w:val="clear" w:color="auto" w:fill="auto"/>
            <w:noWrap/>
            <w:vAlign w:val="bottom"/>
            <w:hideMark/>
          </w:tcPr>
          <w:p w14:paraId="35372C61" w14:textId="77777777" w:rsidR="001E5542" w:rsidRDefault="001E5542" w:rsidP="008C1DCF">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0" w:type="auto"/>
            <w:tcBorders>
              <w:top w:val="nil"/>
              <w:left w:val="nil"/>
              <w:bottom w:val="single" w:sz="4" w:space="0" w:color="000000"/>
              <w:right w:val="single" w:sz="4" w:space="0" w:color="000000"/>
            </w:tcBorders>
            <w:shd w:val="clear" w:color="auto" w:fill="auto"/>
            <w:noWrap/>
            <w:vAlign w:val="bottom"/>
            <w:hideMark/>
          </w:tcPr>
          <w:p w14:paraId="20AE4E98" w14:textId="77777777" w:rsidR="001E5542" w:rsidRDefault="001E5542" w:rsidP="008C1DCF">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09F063" w14:textId="77777777" w:rsidR="001E5542" w:rsidRDefault="001E5542" w:rsidP="008C1DCF">
            <w:pPr>
              <w:jc w:val="right"/>
              <w:rPr>
                <w:rFonts w:ascii="Calibri" w:hAnsi="Calibri" w:cs="Calibri"/>
                <w:color w:val="000000"/>
              </w:rPr>
            </w:pPr>
            <w:r>
              <w:rPr>
                <w:rFonts w:ascii="Calibri" w:hAnsi="Calibri" w:cs="Calibri"/>
                <w:color w:val="000000"/>
              </w:rPr>
              <w:t>0.6</w:t>
            </w:r>
          </w:p>
        </w:tc>
        <w:tc>
          <w:tcPr>
            <w:tcW w:w="0" w:type="auto"/>
            <w:tcBorders>
              <w:top w:val="nil"/>
              <w:left w:val="nil"/>
              <w:bottom w:val="single" w:sz="4" w:space="0" w:color="000000"/>
              <w:right w:val="single" w:sz="4" w:space="0" w:color="000000"/>
            </w:tcBorders>
            <w:shd w:val="clear" w:color="auto" w:fill="auto"/>
            <w:noWrap/>
            <w:vAlign w:val="bottom"/>
            <w:hideMark/>
          </w:tcPr>
          <w:p w14:paraId="4A57F7A1" w14:textId="77777777" w:rsidR="001E5542" w:rsidRDefault="001E5542" w:rsidP="008C1DCF">
            <w:pPr>
              <w:jc w:val="right"/>
              <w:rPr>
                <w:rFonts w:ascii="Calibri" w:hAnsi="Calibri" w:cs="Calibri"/>
                <w:color w:val="000000"/>
              </w:rPr>
            </w:pPr>
            <w:proofErr w:type="spellStart"/>
            <w:r>
              <w:rPr>
                <w:rFonts w:ascii="Calibri" w:hAnsi="Calibri" w:cs="Calibri"/>
                <w:color w:val="000000"/>
              </w:rPr>
              <w:t>indiv</w:t>
            </w:r>
            <w:proofErr w:type="spellEnd"/>
          </w:p>
        </w:tc>
      </w:tr>
      <w:tr w:rsidR="001E5542" w14:paraId="33AEE8DA" w14:textId="77777777" w:rsidTr="008C1DC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37E4DA" w14:textId="77777777" w:rsidR="001E5542" w:rsidRDefault="001E5542" w:rsidP="008C1DCF">
            <w:pPr>
              <w:rPr>
                <w:rFonts w:ascii="Calibri" w:hAnsi="Calibri" w:cs="Calibri"/>
                <w:color w:val="000000"/>
              </w:rPr>
            </w:pPr>
            <w:r>
              <w:rPr>
                <w:rFonts w:ascii="Calibri" w:hAnsi="Calibri" w:cs="Calibri"/>
                <w:color w:val="000000"/>
              </w:rPr>
              <w:t>oligo R</w:t>
            </w:r>
          </w:p>
        </w:tc>
        <w:tc>
          <w:tcPr>
            <w:tcW w:w="0" w:type="auto"/>
            <w:tcBorders>
              <w:top w:val="nil"/>
              <w:left w:val="nil"/>
              <w:bottom w:val="single" w:sz="4" w:space="0" w:color="000000"/>
              <w:right w:val="single" w:sz="4" w:space="0" w:color="000000"/>
            </w:tcBorders>
            <w:shd w:val="clear" w:color="auto" w:fill="auto"/>
            <w:noWrap/>
            <w:vAlign w:val="bottom"/>
            <w:hideMark/>
          </w:tcPr>
          <w:p w14:paraId="28532B1B" w14:textId="77777777" w:rsidR="001E5542" w:rsidRDefault="001E5542" w:rsidP="008C1DCF">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0" w:type="auto"/>
            <w:tcBorders>
              <w:top w:val="nil"/>
              <w:left w:val="nil"/>
              <w:bottom w:val="single" w:sz="4" w:space="0" w:color="000000"/>
              <w:right w:val="single" w:sz="4" w:space="0" w:color="000000"/>
            </w:tcBorders>
            <w:shd w:val="clear" w:color="auto" w:fill="auto"/>
            <w:noWrap/>
            <w:vAlign w:val="bottom"/>
            <w:hideMark/>
          </w:tcPr>
          <w:p w14:paraId="19A96F39" w14:textId="77777777" w:rsidR="001E5542" w:rsidRDefault="001E5542" w:rsidP="008C1DCF">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1C8AF7" w14:textId="77777777" w:rsidR="001E5542" w:rsidRDefault="001E5542" w:rsidP="008C1DCF">
            <w:pPr>
              <w:jc w:val="right"/>
              <w:rPr>
                <w:rFonts w:ascii="Calibri" w:hAnsi="Calibri" w:cs="Calibri"/>
                <w:color w:val="000000"/>
              </w:rPr>
            </w:pPr>
            <w:r>
              <w:rPr>
                <w:rFonts w:ascii="Calibri" w:hAnsi="Calibri" w:cs="Calibri"/>
                <w:color w:val="000000"/>
              </w:rPr>
              <w:t>0.6</w:t>
            </w:r>
          </w:p>
        </w:tc>
        <w:tc>
          <w:tcPr>
            <w:tcW w:w="0" w:type="auto"/>
            <w:tcBorders>
              <w:top w:val="nil"/>
              <w:left w:val="nil"/>
              <w:bottom w:val="single" w:sz="4" w:space="0" w:color="000000"/>
              <w:right w:val="single" w:sz="4" w:space="0" w:color="000000"/>
            </w:tcBorders>
            <w:shd w:val="clear" w:color="auto" w:fill="auto"/>
            <w:noWrap/>
            <w:vAlign w:val="bottom"/>
            <w:hideMark/>
          </w:tcPr>
          <w:p w14:paraId="260BF47B" w14:textId="77777777" w:rsidR="001E5542" w:rsidRDefault="001E5542" w:rsidP="008C1DCF">
            <w:pPr>
              <w:jc w:val="right"/>
              <w:rPr>
                <w:rFonts w:ascii="Calibri" w:hAnsi="Calibri" w:cs="Calibri"/>
                <w:color w:val="000000"/>
              </w:rPr>
            </w:pPr>
            <w:proofErr w:type="spellStart"/>
            <w:r>
              <w:rPr>
                <w:rFonts w:ascii="Calibri" w:hAnsi="Calibri" w:cs="Calibri"/>
                <w:color w:val="000000"/>
              </w:rPr>
              <w:t>indiv</w:t>
            </w:r>
            <w:proofErr w:type="spellEnd"/>
          </w:p>
        </w:tc>
      </w:tr>
      <w:tr w:rsidR="001E5542" w14:paraId="72BA39C3" w14:textId="77777777" w:rsidTr="008C1DC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27C8B0" w14:textId="77777777" w:rsidR="001E5542" w:rsidRDefault="001E5542" w:rsidP="008C1DCF">
            <w:pPr>
              <w:rPr>
                <w:rFonts w:ascii="Calibri" w:hAnsi="Calibri" w:cs="Calibri"/>
                <w:color w:val="000000"/>
              </w:rPr>
            </w:pPr>
            <w:r>
              <w:rPr>
                <w:rFonts w:ascii="Calibri" w:hAnsi="Calibri" w:cs="Calibri"/>
                <w:color w:val="000000"/>
              </w:rPr>
              <w:t>template</w:t>
            </w:r>
          </w:p>
        </w:tc>
        <w:tc>
          <w:tcPr>
            <w:tcW w:w="0" w:type="auto"/>
            <w:tcBorders>
              <w:top w:val="nil"/>
              <w:left w:val="nil"/>
              <w:bottom w:val="single" w:sz="4" w:space="0" w:color="000000"/>
              <w:right w:val="single" w:sz="4" w:space="0" w:color="000000"/>
            </w:tcBorders>
            <w:shd w:val="clear" w:color="auto" w:fill="auto"/>
            <w:noWrap/>
            <w:vAlign w:val="bottom"/>
            <w:hideMark/>
          </w:tcPr>
          <w:p w14:paraId="094AEB72" w14:textId="77777777" w:rsidR="001E5542" w:rsidRDefault="001E5542" w:rsidP="008C1DCF">
            <w:pPr>
              <w:rPr>
                <w:rFonts w:ascii="Calibri" w:hAnsi="Calibri" w:cs="Calibri"/>
                <w:color w:val="000000"/>
              </w:rPr>
            </w:pPr>
            <w:r>
              <w:rPr>
                <w:rFonts w:ascii="Calibri" w:hAnsi="Calibri" w:cs="Calibri"/>
                <w:color w:val="000000"/>
              </w:rPr>
              <w:t>100 ng/</w:t>
            </w:r>
            <w:proofErr w:type="spellStart"/>
            <w:r>
              <w:rPr>
                <w:rFonts w:ascii="Calibri" w:hAnsi="Calibri" w:cs="Calibri"/>
                <w:color w:val="000000"/>
              </w:rPr>
              <w:t>ul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373049" w14:textId="77777777" w:rsidR="001E5542" w:rsidRDefault="001E5542" w:rsidP="008C1DCF">
            <w:pPr>
              <w:rPr>
                <w:rFonts w:ascii="Calibri" w:hAnsi="Calibri" w:cs="Calibri"/>
                <w:color w:val="000000"/>
              </w:rPr>
            </w:pPr>
            <w:r>
              <w:rPr>
                <w:rFonts w:ascii="Calibri" w:hAnsi="Calibri" w:cs="Calibri"/>
                <w:color w:val="000000"/>
              </w:rPr>
              <w:t>2 ng/</w:t>
            </w:r>
            <w:proofErr w:type="spellStart"/>
            <w:r>
              <w:rPr>
                <w:rFonts w:ascii="Calibri" w:hAnsi="Calibri" w:cs="Calibri"/>
                <w:color w:val="000000"/>
              </w:rPr>
              <w:t>ul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441904" w14:textId="77777777" w:rsidR="001E5542" w:rsidRDefault="001E5542" w:rsidP="008C1DCF">
            <w:pPr>
              <w:jc w:val="right"/>
              <w:rPr>
                <w:rFonts w:ascii="Calibri" w:hAnsi="Calibri" w:cs="Calibri"/>
                <w:color w:val="000000"/>
              </w:rPr>
            </w:pPr>
            <w:r>
              <w:rPr>
                <w:rFonts w:ascii="Calibri" w:hAnsi="Calibri" w:cs="Calibri"/>
                <w:color w:val="000000"/>
              </w:rPr>
              <w:t>0.4</w:t>
            </w:r>
          </w:p>
        </w:tc>
        <w:tc>
          <w:tcPr>
            <w:tcW w:w="0" w:type="auto"/>
            <w:tcBorders>
              <w:top w:val="nil"/>
              <w:left w:val="nil"/>
              <w:bottom w:val="single" w:sz="4" w:space="0" w:color="000000"/>
              <w:right w:val="single" w:sz="4" w:space="0" w:color="000000"/>
            </w:tcBorders>
            <w:shd w:val="clear" w:color="auto" w:fill="auto"/>
            <w:noWrap/>
            <w:vAlign w:val="bottom"/>
            <w:hideMark/>
          </w:tcPr>
          <w:p w14:paraId="198086A5" w14:textId="77777777" w:rsidR="001E5542" w:rsidRDefault="001E5542" w:rsidP="008C1DCF">
            <w:pPr>
              <w:jc w:val="right"/>
              <w:rPr>
                <w:rFonts w:ascii="Calibri" w:hAnsi="Calibri" w:cs="Calibri"/>
                <w:color w:val="000000"/>
              </w:rPr>
            </w:pPr>
            <w:r>
              <w:rPr>
                <w:rFonts w:ascii="Calibri" w:hAnsi="Calibri" w:cs="Calibri"/>
                <w:color w:val="000000"/>
              </w:rPr>
              <w:t> </w:t>
            </w:r>
          </w:p>
        </w:tc>
      </w:tr>
      <w:tr w:rsidR="001E5542" w14:paraId="5A9ECBD2" w14:textId="77777777" w:rsidTr="008C1DC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46D52A" w14:textId="77777777" w:rsidR="001E5542" w:rsidRDefault="001E5542" w:rsidP="008C1DCF">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DNA Polymerase</w:t>
            </w:r>
          </w:p>
        </w:tc>
        <w:tc>
          <w:tcPr>
            <w:tcW w:w="0" w:type="auto"/>
            <w:tcBorders>
              <w:top w:val="nil"/>
              <w:left w:val="nil"/>
              <w:bottom w:val="single" w:sz="4" w:space="0" w:color="000000"/>
              <w:right w:val="single" w:sz="4" w:space="0" w:color="000000"/>
            </w:tcBorders>
            <w:shd w:val="clear" w:color="auto" w:fill="auto"/>
            <w:noWrap/>
            <w:vAlign w:val="bottom"/>
            <w:hideMark/>
          </w:tcPr>
          <w:p w14:paraId="516C98AE" w14:textId="77777777" w:rsidR="001E5542" w:rsidRDefault="001E5542" w:rsidP="008C1DCF">
            <w:pPr>
              <w:rPr>
                <w:rFonts w:ascii="Calibri" w:hAnsi="Calibri" w:cs="Calibri"/>
                <w:color w:val="000000"/>
              </w:rPr>
            </w:pPr>
            <w:r>
              <w:rPr>
                <w:rFonts w:ascii="Calibri" w:hAnsi="Calibri" w:cs="Calibri"/>
                <w:color w:val="000000"/>
              </w:rPr>
              <w:t>1.25 U/</w:t>
            </w:r>
            <w:proofErr w:type="spellStart"/>
            <w:r>
              <w:rPr>
                <w:rFonts w:ascii="Calibri" w:hAnsi="Calibri" w:cs="Calibri"/>
                <w:color w:val="000000"/>
              </w:rPr>
              <w:t>ul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2A1EC1" w14:textId="77777777" w:rsidR="001E5542" w:rsidRDefault="001E5542" w:rsidP="008C1DCF">
            <w:pPr>
              <w:rPr>
                <w:rFonts w:ascii="Calibri" w:hAnsi="Calibri" w:cs="Calibri"/>
                <w:color w:val="000000"/>
              </w:rPr>
            </w:pPr>
            <w:r>
              <w:rPr>
                <w:rFonts w:ascii="Calibri" w:hAnsi="Calibri" w:cs="Calibri"/>
                <w:color w:val="000000"/>
              </w:rPr>
              <w:t>0.025 U/</w:t>
            </w:r>
            <w:proofErr w:type="spellStart"/>
            <w:r>
              <w:rPr>
                <w:rFonts w:ascii="Calibri" w:hAnsi="Calibri" w:cs="Calibri"/>
                <w:color w:val="000000"/>
              </w:rPr>
              <w:t>ul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EAC042" w14:textId="77777777" w:rsidR="001E5542" w:rsidRDefault="001E5542" w:rsidP="008C1DCF">
            <w:pPr>
              <w:jc w:val="right"/>
              <w:rPr>
                <w:rFonts w:ascii="Calibri" w:hAnsi="Calibri" w:cs="Calibri"/>
                <w:color w:val="000000"/>
              </w:rPr>
            </w:pPr>
            <w:r>
              <w:rPr>
                <w:rFonts w:ascii="Calibri" w:hAnsi="Calibri" w:cs="Calibri"/>
                <w:color w:val="000000"/>
              </w:rPr>
              <w:t>0.4</w:t>
            </w:r>
          </w:p>
        </w:tc>
        <w:tc>
          <w:tcPr>
            <w:tcW w:w="0" w:type="auto"/>
            <w:tcBorders>
              <w:top w:val="nil"/>
              <w:left w:val="nil"/>
              <w:bottom w:val="single" w:sz="4" w:space="0" w:color="000000"/>
              <w:right w:val="single" w:sz="4" w:space="0" w:color="000000"/>
            </w:tcBorders>
            <w:shd w:val="clear" w:color="auto" w:fill="auto"/>
            <w:noWrap/>
            <w:vAlign w:val="bottom"/>
            <w:hideMark/>
          </w:tcPr>
          <w:p w14:paraId="08DE7E45" w14:textId="77777777" w:rsidR="001E5542" w:rsidRDefault="001E5542" w:rsidP="008C1DCF">
            <w:pPr>
              <w:jc w:val="right"/>
              <w:rPr>
                <w:rFonts w:ascii="Calibri" w:hAnsi="Calibri" w:cs="Calibri"/>
                <w:color w:val="000000"/>
              </w:rPr>
            </w:pPr>
            <w:r>
              <w:rPr>
                <w:rFonts w:ascii="Calibri" w:hAnsi="Calibri" w:cs="Calibri"/>
                <w:color w:val="000000"/>
              </w:rPr>
              <w:t>2</w:t>
            </w:r>
          </w:p>
        </w:tc>
      </w:tr>
      <w:tr w:rsidR="001E5542" w14:paraId="60E20C16" w14:textId="77777777" w:rsidTr="008C1DC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FE1E51" w14:textId="77777777" w:rsidR="001E5542" w:rsidRDefault="001E5542" w:rsidP="008C1DCF">
            <w:pPr>
              <w:rPr>
                <w:rFonts w:ascii="Arial" w:hAnsi="Arial" w:cs="Arial"/>
                <w:color w:val="000000"/>
              </w:rPr>
            </w:pPr>
            <w:r>
              <w:rPr>
                <w:rFonts w:ascii="Arial" w:hAnsi="Arial" w:cs="Arial"/>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7DDD9E6" w14:textId="77777777" w:rsidR="001E5542" w:rsidRDefault="001E5542" w:rsidP="008C1DCF">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4FD298A" w14:textId="77777777" w:rsidR="001E5542" w:rsidRDefault="001E5542" w:rsidP="008C1DCF">
            <w:pPr>
              <w:rPr>
                <w:rFonts w:ascii="Calibri" w:hAnsi="Calibri" w:cs="Calibri"/>
                <w:color w:val="000000"/>
              </w:rPr>
            </w:pPr>
            <w:r>
              <w:rPr>
                <w:rFonts w:ascii="Calibri" w:hAnsi="Calibri" w:cs="Calibri"/>
                <w:color w:val="000000"/>
              </w:rPr>
              <w:t>Total volume</w:t>
            </w:r>
          </w:p>
        </w:tc>
        <w:tc>
          <w:tcPr>
            <w:tcW w:w="0" w:type="auto"/>
            <w:tcBorders>
              <w:top w:val="nil"/>
              <w:left w:val="nil"/>
              <w:bottom w:val="single" w:sz="4" w:space="0" w:color="000000"/>
              <w:right w:val="single" w:sz="4" w:space="0" w:color="000000"/>
            </w:tcBorders>
            <w:shd w:val="clear" w:color="auto" w:fill="auto"/>
            <w:noWrap/>
            <w:vAlign w:val="bottom"/>
            <w:hideMark/>
          </w:tcPr>
          <w:p w14:paraId="3F2F7CEF" w14:textId="77777777" w:rsidR="001E5542" w:rsidRDefault="001E5542" w:rsidP="008C1DCF">
            <w:pPr>
              <w:jc w:val="right"/>
              <w:rPr>
                <w:rFonts w:ascii="Calibri" w:hAnsi="Calibri" w:cs="Calibri"/>
                <w:color w:val="000000"/>
              </w:rPr>
            </w:pPr>
            <w:r>
              <w:rPr>
                <w:rFonts w:ascii="Calibri" w:hAnsi="Calibri" w:cs="Calibri"/>
                <w:color w:val="000000"/>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BD8A296" w14:textId="77777777" w:rsidR="001E5542" w:rsidRDefault="001E5542" w:rsidP="008C1DCF">
            <w:pPr>
              <w:jc w:val="right"/>
              <w:rPr>
                <w:rFonts w:ascii="Calibri" w:hAnsi="Calibri" w:cs="Calibri"/>
                <w:color w:val="000000"/>
              </w:rPr>
            </w:pPr>
            <w:r>
              <w:rPr>
                <w:rFonts w:ascii="Calibri" w:hAnsi="Calibri" w:cs="Calibri"/>
                <w:color w:val="000000"/>
              </w:rPr>
              <w:t>98</w:t>
            </w:r>
          </w:p>
        </w:tc>
      </w:tr>
    </w:tbl>
    <w:p w14:paraId="5AF69FA7" w14:textId="77777777" w:rsidR="001E5542" w:rsidRDefault="001E5542" w:rsidP="001E5542"/>
    <w:p w14:paraId="4257A694" w14:textId="4D0CFC79" w:rsidR="001E5542" w:rsidRDefault="001E5542" w:rsidP="001E5542">
      <w:r>
        <w:t xml:space="preserve">Note: </w:t>
      </w:r>
    </w:p>
    <w:p w14:paraId="063E9A02" w14:textId="2AA6EF5B" w:rsidR="009108FC" w:rsidRDefault="009108FC" w:rsidP="001E5542"/>
    <w:p w14:paraId="6E1163DB" w14:textId="77777777" w:rsidR="009108FC" w:rsidRDefault="009108FC" w:rsidP="006C15E9">
      <w:pPr>
        <w:pStyle w:val="Heading2"/>
      </w:pPr>
      <w:bookmarkStart w:id="26" w:name="_Toc147305252"/>
      <w:r>
        <w:lastRenderedPageBreak/>
        <w:t>PCR Gel Protocol</w:t>
      </w:r>
      <w:bookmarkEnd w:id="26"/>
    </w:p>
    <w:p w14:paraId="4EBB681B" w14:textId="77777777" w:rsidR="00B11227" w:rsidRDefault="009108FC" w:rsidP="009108FC">
      <w:pPr>
        <w:ind w:left="720"/>
      </w:pPr>
      <w:r>
        <w:t>1. Melt 1% agarose gel at 300C and let cool</w:t>
      </w:r>
      <w:r>
        <w:rPr>
          <w:rStyle w:val="apple-converted-space"/>
          <w:rFonts w:ascii="Arial" w:eastAsiaTheme="majorEastAsia" w:hAnsi="Arial" w:cs="Arial"/>
          <w:b/>
          <w:bCs/>
          <w:color w:val="222222"/>
          <w:sz w:val="20"/>
          <w:szCs w:val="20"/>
        </w:rPr>
        <w:t> </w:t>
      </w:r>
      <w:r>
        <w:t>in water</w:t>
      </w:r>
      <w:r>
        <w:rPr>
          <w:rStyle w:val="apple-converted-space"/>
          <w:rFonts w:ascii="Arial" w:eastAsiaTheme="majorEastAsia" w:hAnsi="Arial" w:cs="Arial"/>
          <w:b/>
          <w:bCs/>
          <w:color w:val="222222"/>
          <w:sz w:val="20"/>
          <w:szCs w:val="20"/>
        </w:rPr>
        <w:t> </w:t>
      </w:r>
      <w:r>
        <w:t>bath to 50-55C.</w:t>
      </w:r>
      <w:r>
        <w:br/>
        <w:t>2. Put the gel cast into the gel rig sideways.</w:t>
      </w:r>
      <w:r>
        <w:br/>
        <w:t xml:space="preserve">3. Add 50 mL of 1% agarose gel into a flask with 5 </w:t>
      </w:r>
      <w:proofErr w:type="spellStart"/>
      <w:r>
        <w:t>uL</w:t>
      </w:r>
      <w:proofErr w:type="spellEnd"/>
      <w:r>
        <w:t xml:space="preserve"> SYBR safe solution, swirl the flask to mix, and then pour into the gel rig.</w:t>
      </w:r>
      <w:r>
        <w:br/>
        <w:t>4. Insert a comb to mold wells in the gel.</w:t>
      </w:r>
      <w:r>
        <w:br/>
        <w:t>5. Let sit until the 1% agarose – 1x SYBR safe solution has cooled and solidified into a gel.</w:t>
      </w:r>
      <w:r>
        <w:br/>
        <w:t>6. Carefully remove the comb.</w:t>
      </w:r>
      <w:r>
        <w:br/>
        <w:t>7.</w:t>
      </w:r>
      <w:r>
        <w:rPr>
          <w:rStyle w:val="apple-converted-space"/>
          <w:rFonts w:ascii="Arial" w:eastAsiaTheme="majorEastAsia" w:hAnsi="Arial" w:cs="Arial"/>
          <w:b/>
          <w:bCs/>
          <w:color w:val="222222"/>
          <w:sz w:val="20"/>
          <w:szCs w:val="20"/>
        </w:rPr>
        <w:t> </w:t>
      </w:r>
      <w:r>
        <w:t>Pour 100 ml of 1x TAE buffer solution into the gel tank (add just enough to submerge the gel itself slightly).</w:t>
      </w:r>
      <w:r>
        <w:br/>
        <w:t xml:space="preserve">8. Add 4 </w:t>
      </w:r>
      <w:proofErr w:type="spellStart"/>
      <w:r>
        <w:t>uL</w:t>
      </w:r>
      <w:proofErr w:type="spellEnd"/>
      <w:r>
        <w:t xml:space="preserve"> 6x loading dye to 20 </w:t>
      </w:r>
      <w:proofErr w:type="spellStart"/>
      <w:r>
        <w:t>uL</w:t>
      </w:r>
      <w:proofErr w:type="spellEnd"/>
      <w:r>
        <w:t xml:space="preserve"> PCR solutions.</w:t>
      </w:r>
      <w:r>
        <w:br/>
        <w:t>9. Load 10 µL of 2x log ladder into the first well.</w:t>
      </w:r>
      <w:r>
        <w:br/>
        <w:t>10. Load 15 µL of the PCR-dye mixture into the wells sequentially.</w:t>
      </w:r>
    </w:p>
    <w:p w14:paraId="2C30AEEA" w14:textId="78EB9B3A" w:rsidR="009108FC" w:rsidRDefault="00B11227" w:rsidP="00B11227">
      <w:pPr>
        <w:ind w:left="720" w:firstLine="720"/>
      </w:pPr>
      <w:r>
        <w:t xml:space="preserve">Note: </w:t>
      </w:r>
      <w:r w:rsidR="00C66AE2">
        <w:t>2</w:t>
      </w:r>
      <w:r w:rsidR="00C66AE2" w:rsidRPr="00C66AE2">
        <w:rPr>
          <w:vertAlign w:val="superscript"/>
        </w:rPr>
        <w:t>nd</w:t>
      </w:r>
      <w:r w:rsidR="00C66AE2">
        <w:t xml:space="preserve"> well (reaction 1) didn’t have a full 15 </w:t>
      </w:r>
      <w:proofErr w:type="spellStart"/>
      <w:r w:rsidR="00C66AE2">
        <w:t>uL</w:t>
      </w:r>
      <w:proofErr w:type="spellEnd"/>
      <w:r w:rsidR="00AF47C5">
        <w:t xml:space="preserve">. Next time centrifuge the reactions to ensure we have at least 15 </w:t>
      </w:r>
      <w:proofErr w:type="spellStart"/>
      <w:r w:rsidR="00AF47C5">
        <w:t>uL</w:t>
      </w:r>
      <w:proofErr w:type="spellEnd"/>
      <w:r w:rsidR="009108FC">
        <w:br/>
        <w:t>11. Insert the electrodes and run the gel at 113 volts for 30 minutes.</w:t>
      </w:r>
      <w:r w:rsidR="009108FC">
        <w:br/>
        <w:t>12.</w:t>
      </w:r>
      <w:r w:rsidR="009108FC">
        <w:rPr>
          <w:rStyle w:val="apple-converted-space"/>
          <w:rFonts w:ascii="Arial" w:eastAsiaTheme="majorEastAsia" w:hAnsi="Arial" w:cs="Arial"/>
          <w:b/>
          <w:bCs/>
          <w:color w:val="222222"/>
          <w:sz w:val="20"/>
          <w:szCs w:val="20"/>
        </w:rPr>
        <w:t> </w:t>
      </w:r>
      <w:r w:rsidR="009108FC">
        <w:t xml:space="preserve">Look at the gel with the </w:t>
      </w:r>
      <w:proofErr w:type="spellStart"/>
      <w:r w:rsidR="009108FC">
        <w:t>GelDoc</w:t>
      </w:r>
      <w:proofErr w:type="spellEnd"/>
      <w:r w:rsidR="009108FC">
        <w:t xml:space="preserve"> and image in Image Lab.</w:t>
      </w:r>
    </w:p>
    <w:p w14:paraId="01AEF291" w14:textId="605F4ED1" w:rsidR="005D2A31" w:rsidRDefault="005D2A31" w:rsidP="00B11227">
      <w:pPr>
        <w:ind w:left="720" w:firstLine="720"/>
      </w:pPr>
    </w:p>
    <w:p w14:paraId="435F988B" w14:textId="5778E286" w:rsidR="005D2A31" w:rsidRDefault="005D2A31" w:rsidP="00B11227">
      <w:pPr>
        <w:ind w:left="720" w:firstLine="720"/>
      </w:pPr>
      <w:r>
        <w:rPr>
          <w:noProof/>
        </w:rPr>
        <w:drawing>
          <wp:inline distT="0" distB="0" distL="0" distR="0" wp14:anchorId="53972212" wp14:editId="426EA71C">
            <wp:extent cx="3695700" cy="2768600"/>
            <wp:effectExtent l="0" t="0" r="0" b="0"/>
            <wp:docPr id="5" name="Picture 5" descr="A close up of a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white squa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5700" cy="2768600"/>
                    </a:xfrm>
                    <a:prstGeom prst="rect">
                      <a:avLst/>
                    </a:prstGeom>
                  </pic:spPr>
                </pic:pic>
              </a:graphicData>
            </a:graphic>
          </wp:inline>
        </w:drawing>
      </w:r>
    </w:p>
    <w:p w14:paraId="6B88359D" w14:textId="2A0DA33B" w:rsidR="005D2A31" w:rsidRDefault="005D2A31" w:rsidP="006C15E9">
      <w:pPr>
        <w:pStyle w:val="Heading2"/>
      </w:pPr>
      <w:bookmarkStart w:id="27" w:name="_Toc147305253"/>
      <w:r>
        <w:t>Figure. 3</w:t>
      </w:r>
      <w:r w:rsidRPr="005D2A31">
        <w:rPr>
          <w:vertAlign w:val="superscript"/>
        </w:rPr>
        <w:t>rd</w:t>
      </w:r>
      <w:r>
        <w:t xml:space="preserve"> Gel from test PCR products to create pKR187</w:t>
      </w:r>
      <w:bookmarkEnd w:id="27"/>
    </w:p>
    <w:p w14:paraId="683BE1E7" w14:textId="5C564218" w:rsidR="005D2A31" w:rsidRDefault="005D2A31" w:rsidP="005D2A31"/>
    <w:p w14:paraId="74327120" w14:textId="0D42AF81" w:rsidR="005D2A31" w:rsidRDefault="005D2A31" w:rsidP="005D2A31">
      <w:pPr>
        <w:pStyle w:val="Heading3"/>
      </w:pPr>
      <w:bookmarkStart w:id="28" w:name="_Toc147305254"/>
      <w:r>
        <w:t>Thoughts</w:t>
      </w:r>
      <w:bookmarkEnd w:id="28"/>
    </w:p>
    <w:p w14:paraId="52539BA3" w14:textId="2FE203A7" w:rsidR="005D2A31" w:rsidRPr="005D2A31" w:rsidRDefault="005D2A31" w:rsidP="005D2A31">
      <w:r>
        <w:tab/>
        <w:t>Bands appear at around 212 bps for well 1, 10</w:t>
      </w:r>
      <w:r w:rsidR="007C3B36">
        <w:t xml:space="preserve">3 bps for well 2 and 290 bps for well 3. These length values correspond to the expected values for each desired fragment amplified in the PCR, so we are going to go ahead and perform a full 100 </w:t>
      </w:r>
      <w:proofErr w:type="spellStart"/>
      <w:r w:rsidR="007C3B36">
        <w:t>uL</w:t>
      </w:r>
      <w:proofErr w:type="spellEnd"/>
      <w:r w:rsidR="007C3B36">
        <w:t xml:space="preserve"> PCR today to get these same products.</w:t>
      </w:r>
    </w:p>
    <w:p w14:paraId="5AF8B9D1" w14:textId="77777777" w:rsidR="006D0BD6" w:rsidRDefault="006D0BD6" w:rsidP="009108FC">
      <w:pPr>
        <w:ind w:left="720"/>
      </w:pPr>
    </w:p>
    <w:p w14:paraId="1FF96E0C" w14:textId="77777777" w:rsidR="006D0BD6" w:rsidRDefault="006D0BD6" w:rsidP="006C15E9">
      <w:pPr>
        <w:pStyle w:val="Heading2"/>
      </w:pPr>
      <w:bookmarkStart w:id="29" w:name="_Toc147305255"/>
      <w:r>
        <w:t>Measuring LVS Growth Curves in MHB and BHI Media</w:t>
      </w:r>
      <w:bookmarkEnd w:id="29"/>
    </w:p>
    <w:p w14:paraId="3EFF880B" w14:textId="77777777" w:rsidR="006D0BD6" w:rsidRDefault="006D0BD6" w:rsidP="006D0BD6">
      <w:pPr>
        <w:ind w:firstLine="720"/>
      </w:pPr>
      <w:r>
        <w:t>1. On 9/16/23, a freezer aliquot of LVS (KRLVS120) was patched onto a plate of CHAH and</w:t>
      </w:r>
    </w:p>
    <w:p w14:paraId="6C12E4FC" w14:textId="28C21A0E" w:rsidR="006D0BD6" w:rsidRDefault="000B2C72" w:rsidP="000B2C72">
      <w:pPr>
        <w:ind w:firstLine="720"/>
      </w:pPr>
      <w:r>
        <w:t>t</w:t>
      </w:r>
      <w:r w:rsidR="006D0BD6">
        <w:t>he plate was placed on the benchtop at room temperature.</w:t>
      </w:r>
    </w:p>
    <w:p w14:paraId="2BE79354" w14:textId="77777777" w:rsidR="006D0BD6" w:rsidRDefault="006D0BD6" w:rsidP="006D0BD6">
      <w:pPr>
        <w:ind w:firstLine="720"/>
      </w:pPr>
      <w:r>
        <w:lastRenderedPageBreak/>
        <w:t xml:space="preserve">2. Today, 700 </w:t>
      </w:r>
      <w:proofErr w:type="spellStart"/>
      <w:r>
        <w:t>uL</w:t>
      </w:r>
      <w:proofErr w:type="spellEnd"/>
      <w:r>
        <w:t xml:space="preserve"> supplemented MHB (</w:t>
      </w:r>
      <w:proofErr w:type="spellStart"/>
      <w:r>
        <w:t>sMHB</w:t>
      </w:r>
      <w:proofErr w:type="spellEnd"/>
      <w:r>
        <w:t>) was added to a sterile microfuge tube</w:t>
      </w:r>
    </w:p>
    <w:p w14:paraId="6E0BDA0D" w14:textId="77777777" w:rsidR="006D0BD6" w:rsidRDefault="006D0BD6" w:rsidP="000B2C72">
      <w:pPr>
        <w:ind w:firstLine="720"/>
      </w:pPr>
      <w:r>
        <w:t>aseptically.</w:t>
      </w:r>
    </w:p>
    <w:p w14:paraId="57B90B13" w14:textId="77777777" w:rsidR="006D0BD6" w:rsidRDefault="006D0BD6" w:rsidP="006D0BD6">
      <w:pPr>
        <w:ind w:firstLine="720"/>
      </w:pPr>
      <w:r>
        <w:t>3. Loopfuls of cells were scraped up from the plate and added to the microfuge tube.</w:t>
      </w:r>
    </w:p>
    <w:p w14:paraId="70EAB689" w14:textId="77777777" w:rsidR="006D0BD6" w:rsidRDefault="006D0BD6" w:rsidP="006D0BD6">
      <w:pPr>
        <w:ind w:firstLine="720"/>
      </w:pPr>
      <w:r>
        <w:t>4. The cells were resuspended to homogeneity using a pipette.</w:t>
      </w:r>
    </w:p>
    <w:p w14:paraId="77698F6A" w14:textId="77777777" w:rsidR="006D0BD6" w:rsidRDefault="006D0BD6" w:rsidP="006D0BD6">
      <w:pPr>
        <w:ind w:firstLine="720"/>
      </w:pPr>
      <w:r>
        <w:t xml:space="preserve">5. A cuvette was prepared to check OD 600 by adding 900 </w:t>
      </w:r>
      <w:proofErr w:type="spellStart"/>
      <w:r>
        <w:t>uL</w:t>
      </w:r>
      <w:proofErr w:type="spellEnd"/>
      <w:r>
        <w:t xml:space="preserve"> </w:t>
      </w:r>
      <w:proofErr w:type="spellStart"/>
      <w:r>
        <w:t>sMHB</w:t>
      </w:r>
      <w:proofErr w:type="spellEnd"/>
      <w:r>
        <w:t xml:space="preserve">, and 100 </w:t>
      </w:r>
      <w:proofErr w:type="spellStart"/>
      <w:r>
        <w:t>uL</w:t>
      </w:r>
      <w:proofErr w:type="spellEnd"/>
    </w:p>
    <w:p w14:paraId="27AFDA35" w14:textId="77777777" w:rsidR="006D0BD6" w:rsidRDefault="006D0BD6" w:rsidP="000B2C72">
      <w:pPr>
        <w:ind w:firstLine="720"/>
      </w:pPr>
      <w:r>
        <w:t xml:space="preserve">resuspended cells </w:t>
      </w:r>
      <w:proofErr w:type="gramStart"/>
      <w:r>
        <w:t>was</w:t>
      </w:r>
      <w:proofErr w:type="gramEnd"/>
      <w:r>
        <w:t xml:space="preserve"> added to the cuvette.</w:t>
      </w:r>
    </w:p>
    <w:p w14:paraId="2052F11B" w14:textId="77777777" w:rsidR="006D0BD6" w:rsidRDefault="006D0BD6" w:rsidP="006D0BD6">
      <w:pPr>
        <w:ind w:firstLine="720"/>
      </w:pPr>
      <w:r>
        <w:t>6. The OD 600 was measured. The OD 600 of resuspended cells was calculated by</w:t>
      </w:r>
    </w:p>
    <w:p w14:paraId="28F86816" w14:textId="77777777" w:rsidR="006D0BD6" w:rsidRDefault="006D0BD6" w:rsidP="000B2C72">
      <w:pPr>
        <w:ind w:firstLine="720"/>
      </w:pPr>
      <w:r>
        <w:t>multiplying the observed OD 600 by ten, and both the observed and calculated ODs</w:t>
      </w:r>
    </w:p>
    <w:p w14:paraId="5CBDCE36" w14:textId="77777777" w:rsidR="006D0BD6" w:rsidRDefault="006D0BD6" w:rsidP="000B2C72">
      <w:pPr>
        <w:ind w:firstLine="720"/>
      </w:pPr>
      <w:r>
        <w:t>were recorded:</w:t>
      </w:r>
    </w:p>
    <w:p w14:paraId="789CCCA0" w14:textId="396E48AD" w:rsidR="006D0BD6" w:rsidRDefault="006D0BD6" w:rsidP="006D0BD6">
      <w:r>
        <w:tab/>
      </w:r>
      <w:r w:rsidR="000B2C72">
        <w:tab/>
      </w:r>
      <w:r>
        <w:t xml:space="preserve"> LVS pF: 0.855 observed OD, 8.55 calculated OD</w:t>
      </w:r>
    </w:p>
    <w:p w14:paraId="3262FC41" w14:textId="77777777" w:rsidR="006D0BD6" w:rsidRDefault="006D0BD6" w:rsidP="006D0BD6">
      <w:pPr>
        <w:ind w:firstLine="720"/>
      </w:pPr>
      <w:r>
        <w:t>7. The volume of resuspended cells necessary to obtain a final OD 600 of 0.08 in 9 mL was</w:t>
      </w:r>
    </w:p>
    <w:p w14:paraId="1A741345" w14:textId="77777777" w:rsidR="006D0BD6" w:rsidRDefault="006D0BD6" w:rsidP="000B2C72">
      <w:pPr>
        <w:ind w:firstLine="720"/>
      </w:pPr>
      <w:r>
        <w:t>calculated.</w:t>
      </w:r>
    </w:p>
    <w:p w14:paraId="721406BE" w14:textId="24233FCA" w:rsidR="006D0BD6" w:rsidRDefault="006D0BD6" w:rsidP="006D0BD6">
      <w:pPr>
        <w:ind w:firstLine="720"/>
      </w:pPr>
      <w:r>
        <w:t xml:space="preserve"> </w:t>
      </w:r>
      <w:r w:rsidR="000B2C72">
        <w:tab/>
      </w:r>
      <w:r>
        <w:t xml:space="preserve">LVS pF: (0.08 OD </w:t>
      </w:r>
      <w:proofErr w:type="gramStart"/>
      <w:r>
        <w:t>600 )</w:t>
      </w:r>
      <w:proofErr w:type="gramEnd"/>
      <w:r>
        <w:t xml:space="preserve">*(9,000ul)/(8.55 OD 600) = 84.2 </w:t>
      </w:r>
      <w:proofErr w:type="spellStart"/>
      <w:r>
        <w:t>uL</w:t>
      </w:r>
      <w:proofErr w:type="spellEnd"/>
    </w:p>
    <w:p w14:paraId="0553AE93" w14:textId="77777777" w:rsidR="006D0BD6" w:rsidRDefault="006D0BD6" w:rsidP="006D0BD6">
      <w:pPr>
        <w:ind w:firstLine="720"/>
      </w:pPr>
      <w:r>
        <w:t>8. 9 mL of supplemented MHB media was added to three culture tubes, and 9 mL of</w:t>
      </w:r>
    </w:p>
    <w:p w14:paraId="765CE124" w14:textId="77777777" w:rsidR="006D0BD6" w:rsidRDefault="006D0BD6" w:rsidP="000B2C72">
      <w:pPr>
        <w:ind w:firstLine="720"/>
      </w:pPr>
      <w:r>
        <w:t>supplemented BHI media was added to three other culture tubes.</w:t>
      </w:r>
    </w:p>
    <w:p w14:paraId="64361491" w14:textId="77777777" w:rsidR="006D0BD6" w:rsidRDefault="006D0BD6" w:rsidP="006D0BD6">
      <w:pPr>
        <w:ind w:firstLine="720"/>
      </w:pPr>
      <w:r>
        <w:t xml:space="preserve">9. The volume of resuspended cells (84.2 </w:t>
      </w:r>
      <w:proofErr w:type="spellStart"/>
      <w:r>
        <w:t>uL</w:t>
      </w:r>
      <w:proofErr w:type="spellEnd"/>
      <w:r>
        <w:t>) necessary to obtain a final OD 600 of 0.08</w:t>
      </w:r>
    </w:p>
    <w:p w14:paraId="09BFED80" w14:textId="77777777" w:rsidR="006D0BD6" w:rsidRDefault="006D0BD6" w:rsidP="000B2C72">
      <w:pPr>
        <w:ind w:firstLine="720"/>
      </w:pPr>
      <w:r>
        <w:t>from step 7 was used to inoculate each of the six culture tubes.</w:t>
      </w:r>
    </w:p>
    <w:p w14:paraId="2306ED6A" w14:textId="77777777" w:rsidR="006D0BD6" w:rsidRDefault="006D0BD6" w:rsidP="006D0BD6">
      <w:pPr>
        <w:ind w:firstLine="720"/>
      </w:pPr>
      <w:r>
        <w:t>10. The culture tubes were vortexed, and 1 mL was removed from each to measure the OD:</w:t>
      </w:r>
    </w:p>
    <w:p w14:paraId="5F270224" w14:textId="77777777" w:rsidR="000B2C72" w:rsidRDefault="000B2C72" w:rsidP="006D0BD6"/>
    <w:p w14:paraId="5BCED1E6" w14:textId="111E58AB" w:rsidR="006D0BD6" w:rsidRDefault="006D0BD6" w:rsidP="006C15E9">
      <w:pPr>
        <w:pStyle w:val="Heading2"/>
      </w:pPr>
      <w:bookmarkStart w:id="30" w:name="_Toc147305256"/>
      <w:r>
        <w:t>Table. Initial OD600 values of LVS cultures in MHB and BHI media.</w:t>
      </w:r>
      <w:bookmarkEnd w:id="30"/>
    </w:p>
    <w:p w14:paraId="543C59D5" w14:textId="2A4F25AF" w:rsidR="000B2C72" w:rsidRDefault="000B2C72" w:rsidP="000B2C72"/>
    <w:tbl>
      <w:tblPr>
        <w:tblStyle w:val="TableGrid"/>
        <w:tblW w:w="0" w:type="auto"/>
        <w:tblLook w:val="04A0" w:firstRow="1" w:lastRow="0" w:firstColumn="1" w:lastColumn="0" w:noHBand="0" w:noVBand="1"/>
      </w:tblPr>
      <w:tblGrid>
        <w:gridCol w:w="5107"/>
        <w:gridCol w:w="5107"/>
      </w:tblGrid>
      <w:tr w:rsidR="000B2C72" w14:paraId="6158EF58" w14:textId="77777777" w:rsidTr="000B2C72">
        <w:tc>
          <w:tcPr>
            <w:tcW w:w="5107" w:type="dxa"/>
          </w:tcPr>
          <w:p w14:paraId="1795F5E0" w14:textId="1A12A23C" w:rsidR="000B2C72" w:rsidRPr="000B2C72" w:rsidRDefault="000B2C72" w:rsidP="000B2C72">
            <w:pPr>
              <w:rPr>
                <w:b/>
                <w:bCs/>
              </w:rPr>
            </w:pPr>
            <w:r w:rsidRPr="000B2C72">
              <w:rPr>
                <w:b/>
                <w:bCs/>
              </w:rPr>
              <w:t>Sample ID</w:t>
            </w:r>
          </w:p>
        </w:tc>
        <w:tc>
          <w:tcPr>
            <w:tcW w:w="5107" w:type="dxa"/>
          </w:tcPr>
          <w:p w14:paraId="6F065788" w14:textId="117405B3" w:rsidR="000B2C72" w:rsidRPr="000B2C72" w:rsidRDefault="000B2C72" w:rsidP="000B2C72">
            <w:pPr>
              <w:rPr>
                <w:b/>
                <w:bCs/>
              </w:rPr>
            </w:pPr>
            <w:r w:rsidRPr="000B2C72">
              <w:rPr>
                <w:b/>
                <w:bCs/>
              </w:rPr>
              <w:t>OD600</w:t>
            </w:r>
          </w:p>
        </w:tc>
      </w:tr>
      <w:tr w:rsidR="000B2C72" w14:paraId="5BA16A8A" w14:textId="77777777" w:rsidTr="000B2C72">
        <w:tc>
          <w:tcPr>
            <w:tcW w:w="5107" w:type="dxa"/>
          </w:tcPr>
          <w:p w14:paraId="2BE2F563" w14:textId="216D39EB" w:rsidR="000B2C72" w:rsidRDefault="000B2C72" w:rsidP="000B2C72">
            <w:r>
              <w:t>MHB 1</w:t>
            </w:r>
          </w:p>
        </w:tc>
        <w:tc>
          <w:tcPr>
            <w:tcW w:w="5107" w:type="dxa"/>
          </w:tcPr>
          <w:p w14:paraId="3CEC9874" w14:textId="127A2A78" w:rsidR="000B2C72" w:rsidRDefault="000B2C72" w:rsidP="000B2C72">
            <w:r>
              <w:t>0.079</w:t>
            </w:r>
          </w:p>
        </w:tc>
      </w:tr>
      <w:tr w:rsidR="000B2C72" w14:paraId="7F421DF3" w14:textId="77777777" w:rsidTr="000B2C72">
        <w:tc>
          <w:tcPr>
            <w:tcW w:w="5107" w:type="dxa"/>
          </w:tcPr>
          <w:p w14:paraId="5A810626" w14:textId="55A45EA2" w:rsidR="000B2C72" w:rsidRDefault="000B2C72" w:rsidP="000B2C72">
            <w:r>
              <w:t>MHB 2</w:t>
            </w:r>
          </w:p>
        </w:tc>
        <w:tc>
          <w:tcPr>
            <w:tcW w:w="5107" w:type="dxa"/>
          </w:tcPr>
          <w:p w14:paraId="22D5CDBA" w14:textId="62F0A710" w:rsidR="000B2C72" w:rsidRDefault="000B2C72" w:rsidP="000B2C72">
            <w:r>
              <w:t>0.081</w:t>
            </w:r>
          </w:p>
        </w:tc>
      </w:tr>
      <w:tr w:rsidR="000B2C72" w14:paraId="7E06982A" w14:textId="77777777" w:rsidTr="000B2C72">
        <w:tc>
          <w:tcPr>
            <w:tcW w:w="5107" w:type="dxa"/>
          </w:tcPr>
          <w:p w14:paraId="2683FB20" w14:textId="1EEEFFA1" w:rsidR="000B2C72" w:rsidRDefault="000B2C72" w:rsidP="000B2C72">
            <w:r>
              <w:t>MHB 3</w:t>
            </w:r>
          </w:p>
        </w:tc>
        <w:tc>
          <w:tcPr>
            <w:tcW w:w="5107" w:type="dxa"/>
          </w:tcPr>
          <w:p w14:paraId="3045BA3E" w14:textId="1A25FB18" w:rsidR="000B2C72" w:rsidRDefault="000B2C72" w:rsidP="000B2C72">
            <w:r>
              <w:t>0.078</w:t>
            </w:r>
          </w:p>
        </w:tc>
      </w:tr>
      <w:tr w:rsidR="000B2C72" w14:paraId="044F1194" w14:textId="77777777" w:rsidTr="000B2C72">
        <w:tc>
          <w:tcPr>
            <w:tcW w:w="5107" w:type="dxa"/>
          </w:tcPr>
          <w:p w14:paraId="5E087393" w14:textId="38149EBE" w:rsidR="000B2C72" w:rsidRDefault="000B2C72" w:rsidP="000B2C72">
            <w:r>
              <w:t>BHI 1</w:t>
            </w:r>
          </w:p>
        </w:tc>
        <w:tc>
          <w:tcPr>
            <w:tcW w:w="5107" w:type="dxa"/>
          </w:tcPr>
          <w:p w14:paraId="0546B309" w14:textId="0A40664C" w:rsidR="000B2C72" w:rsidRDefault="000B2C72" w:rsidP="000B2C72">
            <w:r>
              <w:t>0.082</w:t>
            </w:r>
          </w:p>
        </w:tc>
      </w:tr>
      <w:tr w:rsidR="000B2C72" w14:paraId="0DEDC074" w14:textId="77777777" w:rsidTr="000B2C72">
        <w:tc>
          <w:tcPr>
            <w:tcW w:w="5107" w:type="dxa"/>
          </w:tcPr>
          <w:p w14:paraId="6861FBCF" w14:textId="4B6139D2" w:rsidR="000B2C72" w:rsidRDefault="000B2C72" w:rsidP="000B2C72">
            <w:r>
              <w:t>BHI 2</w:t>
            </w:r>
          </w:p>
        </w:tc>
        <w:tc>
          <w:tcPr>
            <w:tcW w:w="5107" w:type="dxa"/>
          </w:tcPr>
          <w:p w14:paraId="12061203" w14:textId="471898DC" w:rsidR="000B2C72" w:rsidRDefault="000B2C72" w:rsidP="000B2C72">
            <w:r>
              <w:t>0.089</w:t>
            </w:r>
          </w:p>
        </w:tc>
      </w:tr>
      <w:tr w:rsidR="000B2C72" w14:paraId="5C78617E" w14:textId="77777777" w:rsidTr="000B2C72">
        <w:tc>
          <w:tcPr>
            <w:tcW w:w="5107" w:type="dxa"/>
          </w:tcPr>
          <w:p w14:paraId="74FCE0ED" w14:textId="13CB0784" w:rsidR="000B2C72" w:rsidRDefault="000B2C72" w:rsidP="000B2C72">
            <w:r>
              <w:t>BHI 3</w:t>
            </w:r>
          </w:p>
        </w:tc>
        <w:tc>
          <w:tcPr>
            <w:tcW w:w="5107" w:type="dxa"/>
          </w:tcPr>
          <w:p w14:paraId="244DEC8B" w14:textId="1AFD9AD4" w:rsidR="000B2C72" w:rsidRDefault="000B2C72" w:rsidP="000B2C72">
            <w:r>
              <w:t>0.081</w:t>
            </w:r>
          </w:p>
        </w:tc>
      </w:tr>
    </w:tbl>
    <w:p w14:paraId="3965743B" w14:textId="77777777" w:rsidR="000B2C72" w:rsidRPr="000B2C72" w:rsidRDefault="000B2C72" w:rsidP="000B2C72"/>
    <w:p w14:paraId="4161BEB2" w14:textId="77777777" w:rsidR="006D0BD6" w:rsidRDefault="006D0BD6" w:rsidP="000B2C72">
      <w:pPr>
        <w:ind w:firstLine="720"/>
      </w:pPr>
      <w:r>
        <w:t>11. The culture tubes were incubated at 37°C shaking, starting incubation at 10 AM.</w:t>
      </w:r>
    </w:p>
    <w:p w14:paraId="5DDD9B43" w14:textId="77777777" w:rsidR="006D0BD6" w:rsidRDefault="006D0BD6" w:rsidP="000B2C72">
      <w:pPr>
        <w:ind w:firstLine="720"/>
      </w:pPr>
      <w:r>
        <w:t>12. The culture tubes were removed and the ODs were checked at 12:20 PM by adding 0.5</w:t>
      </w:r>
    </w:p>
    <w:p w14:paraId="199A4910" w14:textId="77777777" w:rsidR="006D0BD6" w:rsidRDefault="006D0BD6" w:rsidP="00B45297">
      <w:pPr>
        <w:ind w:firstLine="720"/>
      </w:pPr>
      <w:r>
        <w:t>mL from each culture tube to a cuvette along with 0.5 mL of fresh media (MHB or BHI)</w:t>
      </w:r>
    </w:p>
    <w:p w14:paraId="4EF1979E" w14:textId="77777777" w:rsidR="006D0BD6" w:rsidRDefault="006D0BD6" w:rsidP="00B45297">
      <w:pPr>
        <w:ind w:firstLine="720"/>
      </w:pPr>
      <w:r>
        <w:t>and reading in the spectrophotometer. The measured OD600 values were multiplied by</w:t>
      </w:r>
    </w:p>
    <w:p w14:paraId="25527A11" w14:textId="56E6FA86" w:rsidR="006D0BD6" w:rsidRDefault="006D0BD6" w:rsidP="00B45297">
      <w:pPr>
        <w:ind w:firstLine="720"/>
      </w:pPr>
      <w:r>
        <w:t>two to obtain the calculated OD600 values.</w:t>
      </w:r>
    </w:p>
    <w:p w14:paraId="038DDA1E" w14:textId="77777777" w:rsidR="00B45297" w:rsidRDefault="00B45297" w:rsidP="006D0BD6"/>
    <w:p w14:paraId="6821A6B4" w14:textId="1619814B" w:rsidR="006D0BD6" w:rsidRDefault="006D0BD6" w:rsidP="006C15E9">
      <w:pPr>
        <w:pStyle w:val="Heading2"/>
      </w:pPr>
      <w:bookmarkStart w:id="31" w:name="_Toc147305257"/>
      <w:r>
        <w:t xml:space="preserve">Table. OD600 values of LVS cultures in MHB and BHI media after </w:t>
      </w:r>
      <w:r w:rsidR="00090C69">
        <w:t>2</w:t>
      </w:r>
      <w:r w:rsidR="00F216FC">
        <w:t xml:space="preserve"> </w:t>
      </w:r>
      <w:r w:rsidR="00090C69">
        <w:t>hours</w:t>
      </w:r>
      <w:r>
        <w:t>.</w:t>
      </w:r>
      <w:bookmarkEnd w:id="31"/>
    </w:p>
    <w:tbl>
      <w:tblPr>
        <w:tblStyle w:val="TableGrid"/>
        <w:tblW w:w="0" w:type="auto"/>
        <w:tblLook w:val="04A0" w:firstRow="1" w:lastRow="0" w:firstColumn="1" w:lastColumn="0" w:noHBand="0" w:noVBand="1"/>
      </w:tblPr>
      <w:tblGrid>
        <w:gridCol w:w="3404"/>
        <w:gridCol w:w="3405"/>
        <w:gridCol w:w="3405"/>
      </w:tblGrid>
      <w:tr w:rsidR="00B45297" w14:paraId="05BE9FCE" w14:textId="77777777" w:rsidTr="00B45297">
        <w:tc>
          <w:tcPr>
            <w:tcW w:w="3404" w:type="dxa"/>
          </w:tcPr>
          <w:p w14:paraId="49BD734A" w14:textId="5B315F61" w:rsidR="00B45297" w:rsidRPr="00F15E78" w:rsidRDefault="00B45297" w:rsidP="00B45297">
            <w:pPr>
              <w:rPr>
                <w:b/>
                <w:bCs/>
              </w:rPr>
            </w:pPr>
            <w:r w:rsidRPr="00F15E78">
              <w:rPr>
                <w:b/>
                <w:bCs/>
              </w:rPr>
              <w:t>Sample ID</w:t>
            </w:r>
          </w:p>
        </w:tc>
        <w:tc>
          <w:tcPr>
            <w:tcW w:w="3405" w:type="dxa"/>
          </w:tcPr>
          <w:p w14:paraId="03FCB7F3" w14:textId="0AF9DA21" w:rsidR="00B45297" w:rsidRPr="00F15E78" w:rsidRDefault="00B45297" w:rsidP="00B45297">
            <w:pPr>
              <w:rPr>
                <w:b/>
                <w:bCs/>
              </w:rPr>
            </w:pPr>
            <w:r w:rsidRPr="00F15E78">
              <w:rPr>
                <w:b/>
                <w:bCs/>
              </w:rPr>
              <w:t>Measured OD600</w:t>
            </w:r>
          </w:p>
        </w:tc>
        <w:tc>
          <w:tcPr>
            <w:tcW w:w="3405" w:type="dxa"/>
          </w:tcPr>
          <w:p w14:paraId="1129A57E" w14:textId="4EA4AA59" w:rsidR="00B45297" w:rsidRPr="00F15E78" w:rsidRDefault="00B45297" w:rsidP="00B45297">
            <w:pPr>
              <w:rPr>
                <w:b/>
                <w:bCs/>
              </w:rPr>
            </w:pPr>
            <w:r w:rsidRPr="00F15E78">
              <w:rPr>
                <w:b/>
                <w:bCs/>
              </w:rPr>
              <w:t>Calculated OD600</w:t>
            </w:r>
          </w:p>
        </w:tc>
      </w:tr>
      <w:tr w:rsidR="00B45297" w14:paraId="35284985" w14:textId="77777777" w:rsidTr="00B45297">
        <w:tc>
          <w:tcPr>
            <w:tcW w:w="3404" w:type="dxa"/>
          </w:tcPr>
          <w:p w14:paraId="7D054AD1" w14:textId="7411719B" w:rsidR="00B45297" w:rsidRDefault="00B45297" w:rsidP="00B45297">
            <w:r>
              <w:t>MHB 1</w:t>
            </w:r>
          </w:p>
        </w:tc>
        <w:tc>
          <w:tcPr>
            <w:tcW w:w="3405" w:type="dxa"/>
          </w:tcPr>
          <w:p w14:paraId="4F1441D7" w14:textId="2CA5A716" w:rsidR="00B45297" w:rsidRDefault="00B45297" w:rsidP="00B45297">
            <w:r>
              <w:t>0.096</w:t>
            </w:r>
          </w:p>
        </w:tc>
        <w:tc>
          <w:tcPr>
            <w:tcW w:w="3405" w:type="dxa"/>
          </w:tcPr>
          <w:p w14:paraId="572EB024" w14:textId="6B9BAF76" w:rsidR="00B45297" w:rsidRDefault="00B45297" w:rsidP="00B45297">
            <w:r>
              <w:t>0.192</w:t>
            </w:r>
          </w:p>
        </w:tc>
      </w:tr>
      <w:tr w:rsidR="00B45297" w14:paraId="3CEDD18C" w14:textId="77777777" w:rsidTr="00B45297">
        <w:tc>
          <w:tcPr>
            <w:tcW w:w="3404" w:type="dxa"/>
          </w:tcPr>
          <w:p w14:paraId="65993121" w14:textId="18E25615" w:rsidR="00B45297" w:rsidRDefault="00B45297" w:rsidP="00B45297">
            <w:r>
              <w:t>MHB 2</w:t>
            </w:r>
          </w:p>
        </w:tc>
        <w:tc>
          <w:tcPr>
            <w:tcW w:w="3405" w:type="dxa"/>
          </w:tcPr>
          <w:p w14:paraId="40FEB992" w14:textId="34B1086F" w:rsidR="00B45297" w:rsidRDefault="00B45297" w:rsidP="00B45297">
            <w:r>
              <w:t>0.096</w:t>
            </w:r>
          </w:p>
        </w:tc>
        <w:tc>
          <w:tcPr>
            <w:tcW w:w="3405" w:type="dxa"/>
          </w:tcPr>
          <w:p w14:paraId="0721F62D" w14:textId="5F5E5C34" w:rsidR="00B45297" w:rsidRDefault="00B45297" w:rsidP="00B45297">
            <w:r>
              <w:t>0.192</w:t>
            </w:r>
          </w:p>
        </w:tc>
      </w:tr>
      <w:tr w:rsidR="00B45297" w14:paraId="516C3872" w14:textId="77777777" w:rsidTr="00B45297">
        <w:tc>
          <w:tcPr>
            <w:tcW w:w="3404" w:type="dxa"/>
          </w:tcPr>
          <w:p w14:paraId="0A8CC05A" w14:textId="0D65A089" w:rsidR="00B45297" w:rsidRDefault="00B45297" w:rsidP="00B45297">
            <w:r>
              <w:t>MHB 3</w:t>
            </w:r>
          </w:p>
        </w:tc>
        <w:tc>
          <w:tcPr>
            <w:tcW w:w="3405" w:type="dxa"/>
          </w:tcPr>
          <w:p w14:paraId="54BC0407" w14:textId="3D67B779" w:rsidR="00B45297" w:rsidRDefault="00B45297" w:rsidP="00B45297">
            <w:r>
              <w:t>0.096</w:t>
            </w:r>
          </w:p>
        </w:tc>
        <w:tc>
          <w:tcPr>
            <w:tcW w:w="3405" w:type="dxa"/>
          </w:tcPr>
          <w:p w14:paraId="4BF35762" w14:textId="1C936240" w:rsidR="00B45297" w:rsidRDefault="00B45297" w:rsidP="00B45297">
            <w:r>
              <w:t>0.192</w:t>
            </w:r>
          </w:p>
        </w:tc>
      </w:tr>
      <w:tr w:rsidR="00B45297" w14:paraId="64A82579" w14:textId="77777777" w:rsidTr="00B45297">
        <w:tc>
          <w:tcPr>
            <w:tcW w:w="3404" w:type="dxa"/>
          </w:tcPr>
          <w:p w14:paraId="3FBE5231" w14:textId="17BA4B45" w:rsidR="00B45297" w:rsidRDefault="00B45297" w:rsidP="00B45297">
            <w:r>
              <w:t>BHI 1</w:t>
            </w:r>
          </w:p>
        </w:tc>
        <w:tc>
          <w:tcPr>
            <w:tcW w:w="3405" w:type="dxa"/>
          </w:tcPr>
          <w:p w14:paraId="03640768" w14:textId="3D160173" w:rsidR="00B45297" w:rsidRDefault="00B45297" w:rsidP="00B45297">
            <w:r>
              <w:t>0.105</w:t>
            </w:r>
          </w:p>
        </w:tc>
        <w:tc>
          <w:tcPr>
            <w:tcW w:w="3405" w:type="dxa"/>
          </w:tcPr>
          <w:p w14:paraId="2F7CDFF2" w14:textId="2032530A" w:rsidR="00B45297" w:rsidRDefault="00B45297" w:rsidP="00B45297">
            <w:r>
              <w:t>0.210</w:t>
            </w:r>
          </w:p>
        </w:tc>
      </w:tr>
      <w:tr w:rsidR="00B45297" w14:paraId="24F9B383" w14:textId="77777777" w:rsidTr="00B45297">
        <w:tc>
          <w:tcPr>
            <w:tcW w:w="3404" w:type="dxa"/>
          </w:tcPr>
          <w:p w14:paraId="21B275A4" w14:textId="4BAC4EE5" w:rsidR="00B45297" w:rsidRDefault="00B45297" w:rsidP="00B45297">
            <w:r>
              <w:t>BHI 2</w:t>
            </w:r>
          </w:p>
        </w:tc>
        <w:tc>
          <w:tcPr>
            <w:tcW w:w="3405" w:type="dxa"/>
          </w:tcPr>
          <w:p w14:paraId="5657D085" w14:textId="02653CFA" w:rsidR="00B45297" w:rsidRDefault="00B45297" w:rsidP="00B45297">
            <w:r>
              <w:t>0.108</w:t>
            </w:r>
          </w:p>
        </w:tc>
        <w:tc>
          <w:tcPr>
            <w:tcW w:w="3405" w:type="dxa"/>
          </w:tcPr>
          <w:p w14:paraId="01E76426" w14:textId="07861190" w:rsidR="00B45297" w:rsidRDefault="00B45297" w:rsidP="00B45297">
            <w:r>
              <w:t>0.216</w:t>
            </w:r>
          </w:p>
        </w:tc>
      </w:tr>
      <w:tr w:rsidR="00B45297" w14:paraId="16D0BF81" w14:textId="77777777" w:rsidTr="00B45297">
        <w:tc>
          <w:tcPr>
            <w:tcW w:w="3404" w:type="dxa"/>
          </w:tcPr>
          <w:p w14:paraId="1A687ACB" w14:textId="25196156" w:rsidR="00B45297" w:rsidRDefault="00B45297" w:rsidP="00B45297">
            <w:r>
              <w:t>BHI 3</w:t>
            </w:r>
          </w:p>
        </w:tc>
        <w:tc>
          <w:tcPr>
            <w:tcW w:w="3405" w:type="dxa"/>
          </w:tcPr>
          <w:p w14:paraId="353B6BD4" w14:textId="18F2F11C" w:rsidR="00B45297" w:rsidRDefault="00B45297" w:rsidP="00B45297">
            <w:r>
              <w:t>0.114</w:t>
            </w:r>
          </w:p>
        </w:tc>
        <w:tc>
          <w:tcPr>
            <w:tcW w:w="3405" w:type="dxa"/>
          </w:tcPr>
          <w:p w14:paraId="43A472B1" w14:textId="504A7A60" w:rsidR="00B45297" w:rsidRDefault="00B45297" w:rsidP="00B45297">
            <w:r>
              <w:t>0.228</w:t>
            </w:r>
          </w:p>
        </w:tc>
      </w:tr>
    </w:tbl>
    <w:p w14:paraId="582FBF5F" w14:textId="68019EAF" w:rsidR="007C3B36" w:rsidRDefault="007C3B36" w:rsidP="00B45297"/>
    <w:p w14:paraId="7F223CA5" w14:textId="02C0C109" w:rsidR="00F52D50" w:rsidRDefault="00F216FC" w:rsidP="00F52D50">
      <w:pPr>
        <w:ind w:firstLine="720"/>
      </w:pPr>
      <w:r>
        <w:lastRenderedPageBreak/>
        <w:t>1</w:t>
      </w:r>
      <w:r w:rsidR="00090C69">
        <w:t>3</w:t>
      </w:r>
      <w:r>
        <w:t xml:space="preserve">. </w:t>
      </w:r>
      <w:r w:rsidR="00F52D50">
        <w:t xml:space="preserve">The culture tubes were removed and the ODs were checked at 2:20 PM by </w:t>
      </w:r>
      <w:r w:rsidR="00F52D50">
        <w:t>adding 0.5</w:t>
      </w:r>
    </w:p>
    <w:p w14:paraId="5F7D7462" w14:textId="77777777" w:rsidR="00F52D50" w:rsidRDefault="00F52D50" w:rsidP="00F52D50">
      <w:pPr>
        <w:ind w:firstLine="720"/>
      </w:pPr>
      <w:r>
        <w:t>mL from each culture tube to a cuvette along with 0.5 mL of fresh media (MHB or BHI)</w:t>
      </w:r>
    </w:p>
    <w:p w14:paraId="6AE6C9E9" w14:textId="77777777" w:rsidR="00F52D50" w:rsidRDefault="00F52D50" w:rsidP="00F52D50">
      <w:pPr>
        <w:ind w:firstLine="720"/>
      </w:pPr>
      <w:r>
        <w:t>and reading in the spectrophotometer. The measured OD600 values were multiplied by</w:t>
      </w:r>
    </w:p>
    <w:p w14:paraId="32DCE894" w14:textId="685CE2F3" w:rsidR="00F52D50" w:rsidRDefault="00F52D50" w:rsidP="00F52D50">
      <w:pPr>
        <w:ind w:firstLine="720"/>
      </w:pPr>
      <w:r>
        <w:t>two to obtain the calculated OD600 values.</w:t>
      </w:r>
    </w:p>
    <w:p w14:paraId="1BF37B45" w14:textId="66CCCC1F" w:rsidR="00F52D50" w:rsidRDefault="00F52D50" w:rsidP="00F52D50">
      <w:pPr>
        <w:ind w:firstLine="720"/>
      </w:pPr>
    </w:p>
    <w:p w14:paraId="59BFBB18" w14:textId="4F7DB620" w:rsidR="00F52D50" w:rsidRDefault="00F52D50" w:rsidP="006C15E9">
      <w:pPr>
        <w:pStyle w:val="Heading2"/>
      </w:pPr>
      <w:bookmarkStart w:id="32" w:name="_Toc147305258"/>
      <w:r>
        <w:t xml:space="preserve">Table. OD600 values of LVS cultures in MHB and BHI media after </w:t>
      </w:r>
      <w:r w:rsidR="00090C69">
        <w:t>4</w:t>
      </w:r>
      <w:r>
        <w:t xml:space="preserve"> </w:t>
      </w:r>
      <w:r w:rsidR="00090C69">
        <w:t>hours</w:t>
      </w:r>
      <w:bookmarkEnd w:id="32"/>
      <w:r>
        <w:t xml:space="preserve"> </w:t>
      </w:r>
    </w:p>
    <w:tbl>
      <w:tblPr>
        <w:tblStyle w:val="TableGrid"/>
        <w:tblW w:w="0" w:type="auto"/>
        <w:tblLook w:val="04A0" w:firstRow="1" w:lastRow="0" w:firstColumn="1" w:lastColumn="0" w:noHBand="0" w:noVBand="1"/>
      </w:tblPr>
      <w:tblGrid>
        <w:gridCol w:w="3404"/>
        <w:gridCol w:w="3405"/>
        <w:gridCol w:w="3405"/>
      </w:tblGrid>
      <w:tr w:rsidR="00F52D50" w14:paraId="7084D235" w14:textId="77777777" w:rsidTr="00F52D50">
        <w:tc>
          <w:tcPr>
            <w:tcW w:w="3404" w:type="dxa"/>
          </w:tcPr>
          <w:p w14:paraId="78426DB5" w14:textId="261423E2" w:rsidR="00F52D50" w:rsidRPr="00F52D50" w:rsidRDefault="00F52D50" w:rsidP="00F52D50">
            <w:pPr>
              <w:rPr>
                <w:b/>
                <w:bCs/>
              </w:rPr>
            </w:pPr>
            <w:r w:rsidRPr="00F52D50">
              <w:rPr>
                <w:b/>
                <w:bCs/>
              </w:rPr>
              <w:t>Sample ID</w:t>
            </w:r>
          </w:p>
        </w:tc>
        <w:tc>
          <w:tcPr>
            <w:tcW w:w="3405" w:type="dxa"/>
          </w:tcPr>
          <w:p w14:paraId="2777B4B0" w14:textId="1D76851F" w:rsidR="00F52D50" w:rsidRPr="00F52D50" w:rsidRDefault="00F52D50" w:rsidP="00F52D50">
            <w:pPr>
              <w:rPr>
                <w:b/>
                <w:bCs/>
              </w:rPr>
            </w:pPr>
            <w:r w:rsidRPr="00F52D50">
              <w:rPr>
                <w:b/>
                <w:bCs/>
              </w:rPr>
              <w:t>Measured OD600</w:t>
            </w:r>
          </w:p>
        </w:tc>
        <w:tc>
          <w:tcPr>
            <w:tcW w:w="3405" w:type="dxa"/>
          </w:tcPr>
          <w:p w14:paraId="365B8833" w14:textId="3BA3F838" w:rsidR="00F52D50" w:rsidRPr="00F52D50" w:rsidRDefault="00F52D50" w:rsidP="00F52D50">
            <w:pPr>
              <w:rPr>
                <w:b/>
                <w:bCs/>
              </w:rPr>
            </w:pPr>
            <w:r w:rsidRPr="00F52D50">
              <w:rPr>
                <w:b/>
                <w:bCs/>
              </w:rPr>
              <w:t>Calculated OD600</w:t>
            </w:r>
          </w:p>
        </w:tc>
      </w:tr>
      <w:tr w:rsidR="00F52D50" w14:paraId="37884F12" w14:textId="77777777" w:rsidTr="00F52D50">
        <w:tc>
          <w:tcPr>
            <w:tcW w:w="3404" w:type="dxa"/>
          </w:tcPr>
          <w:p w14:paraId="3281389C" w14:textId="73412C6A" w:rsidR="00F52D50" w:rsidRDefault="00F52D50" w:rsidP="00F52D50">
            <w:r>
              <w:t>MHB 1</w:t>
            </w:r>
          </w:p>
        </w:tc>
        <w:tc>
          <w:tcPr>
            <w:tcW w:w="3405" w:type="dxa"/>
          </w:tcPr>
          <w:p w14:paraId="22658E2B" w14:textId="5E25E41E" w:rsidR="00F52D50" w:rsidRDefault="00F15E78" w:rsidP="00F52D50">
            <w:r>
              <w:t>0.160</w:t>
            </w:r>
          </w:p>
        </w:tc>
        <w:tc>
          <w:tcPr>
            <w:tcW w:w="3405" w:type="dxa"/>
          </w:tcPr>
          <w:p w14:paraId="2D0BC4C4" w14:textId="39AF97AC" w:rsidR="00F52D50" w:rsidRDefault="00F15E78" w:rsidP="00F52D50">
            <w:r>
              <w:t>0.320</w:t>
            </w:r>
          </w:p>
        </w:tc>
      </w:tr>
      <w:tr w:rsidR="00F52D50" w14:paraId="2E245529" w14:textId="77777777" w:rsidTr="00F52D50">
        <w:tc>
          <w:tcPr>
            <w:tcW w:w="3404" w:type="dxa"/>
          </w:tcPr>
          <w:p w14:paraId="034E4467" w14:textId="4D856587" w:rsidR="00F52D50" w:rsidRDefault="00F52D50" w:rsidP="00F52D50">
            <w:r>
              <w:t>MHB 2</w:t>
            </w:r>
          </w:p>
        </w:tc>
        <w:tc>
          <w:tcPr>
            <w:tcW w:w="3405" w:type="dxa"/>
          </w:tcPr>
          <w:p w14:paraId="6CA2D53E" w14:textId="6DAB96FB" w:rsidR="00F52D50" w:rsidRDefault="00F15E78" w:rsidP="00F52D50">
            <w:r>
              <w:t>0.175</w:t>
            </w:r>
          </w:p>
        </w:tc>
        <w:tc>
          <w:tcPr>
            <w:tcW w:w="3405" w:type="dxa"/>
          </w:tcPr>
          <w:p w14:paraId="3DDBA3B6" w14:textId="5323CCA4" w:rsidR="00F52D50" w:rsidRDefault="00F15E78" w:rsidP="00F52D50">
            <w:r>
              <w:t>0.350</w:t>
            </w:r>
          </w:p>
        </w:tc>
      </w:tr>
      <w:tr w:rsidR="00F52D50" w14:paraId="1D07AEDD" w14:textId="77777777" w:rsidTr="00F52D50">
        <w:tc>
          <w:tcPr>
            <w:tcW w:w="3404" w:type="dxa"/>
          </w:tcPr>
          <w:p w14:paraId="42E3C9C8" w14:textId="5A8B3F9D" w:rsidR="00F52D50" w:rsidRDefault="00F52D50" w:rsidP="00F52D50">
            <w:r>
              <w:t>MHB 3</w:t>
            </w:r>
          </w:p>
        </w:tc>
        <w:tc>
          <w:tcPr>
            <w:tcW w:w="3405" w:type="dxa"/>
          </w:tcPr>
          <w:p w14:paraId="37C0C6DD" w14:textId="79D03027" w:rsidR="00F52D50" w:rsidRDefault="00F15E78" w:rsidP="00F52D50">
            <w:r>
              <w:t>0.160</w:t>
            </w:r>
          </w:p>
        </w:tc>
        <w:tc>
          <w:tcPr>
            <w:tcW w:w="3405" w:type="dxa"/>
          </w:tcPr>
          <w:p w14:paraId="7999D184" w14:textId="07A41C6C" w:rsidR="00F52D50" w:rsidRDefault="00F15E78" w:rsidP="00F52D50">
            <w:r>
              <w:t>0.320</w:t>
            </w:r>
          </w:p>
        </w:tc>
      </w:tr>
      <w:tr w:rsidR="00F52D50" w14:paraId="3D07F190" w14:textId="77777777" w:rsidTr="00F52D50">
        <w:tc>
          <w:tcPr>
            <w:tcW w:w="3404" w:type="dxa"/>
          </w:tcPr>
          <w:p w14:paraId="4ACC1C24" w14:textId="6D0547BB" w:rsidR="00F52D50" w:rsidRDefault="00F52D50" w:rsidP="00F52D50">
            <w:r>
              <w:t>BHI 1</w:t>
            </w:r>
          </w:p>
        </w:tc>
        <w:tc>
          <w:tcPr>
            <w:tcW w:w="3405" w:type="dxa"/>
          </w:tcPr>
          <w:p w14:paraId="13607257" w14:textId="22AB6C3A" w:rsidR="00F52D50" w:rsidRDefault="00F15E78" w:rsidP="00F52D50">
            <w:r>
              <w:t>0.231</w:t>
            </w:r>
          </w:p>
        </w:tc>
        <w:tc>
          <w:tcPr>
            <w:tcW w:w="3405" w:type="dxa"/>
          </w:tcPr>
          <w:p w14:paraId="760F1E3D" w14:textId="6692C41E" w:rsidR="00F52D50" w:rsidRDefault="00F15E78" w:rsidP="00F52D50">
            <w:r>
              <w:t>0.462</w:t>
            </w:r>
          </w:p>
        </w:tc>
      </w:tr>
      <w:tr w:rsidR="00F52D50" w14:paraId="503F783A" w14:textId="77777777" w:rsidTr="00F52D50">
        <w:tc>
          <w:tcPr>
            <w:tcW w:w="3404" w:type="dxa"/>
          </w:tcPr>
          <w:p w14:paraId="74CAEE43" w14:textId="1354EE93" w:rsidR="00F52D50" w:rsidRDefault="00F52D50" w:rsidP="00F52D50">
            <w:r>
              <w:t>BHI 2</w:t>
            </w:r>
          </w:p>
        </w:tc>
        <w:tc>
          <w:tcPr>
            <w:tcW w:w="3405" w:type="dxa"/>
          </w:tcPr>
          <w:p w14:paraId="28236F16" w14:textId="2563B2D5" w:rsidR="00F52D50" w:rsidRDefault="00F15E78" w:rsidP="00F52D50">
            <w:r>
              <w:t>0.224</w:t>
            </w:r>
          </w:p>
        </w:tc>
        <w:tc>
          <w:tcPr>
            <w:tcW w:w="3405" w:type="dxa"/>
          </w:tcPr>
          <w:p w14:paraId="72696473" w14:textId="710564E2" w:rsidR="00F52D50" w:rsidRDefault="00F15E78" w:rsidP="00F52D50">
            <w:r>
              <w:t>0.448</w:t>
            </w:r>
          </w:p>
        </w:tc>
      </w:tr>
      <w:tr w:rsidR="00F52D50" w14:paraId="0D74C80E" w14:textId="77777777" w:rsidTr="00F52D50">
        <w:tc>
          <w:tcPr>
            <w:tcW w:w="3404" w:type="dxa"/>
          </w:tcPr>
          <w:p w14:paraId="2DF42B01" w14:textId="72B0F678" w:rsidR="00F52D50" w:rsidRDefault="00F52D50" w:rsidP="00F52D50">
            <w:r>
              <w:t>BHI 3</w:t>
            </w:r>
          </w:p>
        </w:tc>
        <w:tc>
          <w:tcPr>
            <w:tcW w:w="3405" w:type="dxa"/>
          </w:tcPr>
          <w:p w14:paraId="0B22885A" w14:textId="7CD04CF9" w:rsidR="00F52D50" w:rsidRDefault="00F15E78" w:rsidP="00F52D50">
            <w:r>
              <w:t>0.222</w:t>
            </w:r>
          </w:p>
        </w:tc>
        <w:tc>
          <w:tcPr>
            <w:tcW w:w="3405" w:type="dxa"/>
          </w:tcPr>
          <w:p w14:paraId="46D5A702" w14:textId="3182B190" w:rsidR="00F52D50" w:rsidRDefault="00F15E78" w:rsidP="00F52D50">
            <w:r>
              <w:t>0.444</w:t>
            </w:r>
          </w:p>
        </w:tc>
      </w:tr>
    </w:tbl>
    <w:p w14:paraId="4CADB6DF" w14:textId="77777777" w:rsidR="00F52D50" w:rsidRPr="00F52D50" w:rsidRDefault="00F52D50" w:rsidP="00F52D50"/>
    <w:p w14:paraId="0D0E92E6" w14:textId="623E9A18" w:rsidR="00F52D50" w:rsidRDefault="00F52D50">
      <w:pPr>
        <w:pStyle w:val="ListParagraph"/>
        <w:numPr>
          <w:ilvl w:val="0"/>
          <w:numId w:val="14"/>
        </w:numPr>
      </w:pPr>
      <w:r>
        <w:t xml:space="preserve">The culture tubes were removed and the ODs were checked at </w:t>
      </w:r>
      <w:r w:rsidR="0093018E">
        <w:t>4:20</w:t>
      </w:r>
      <w:r>
        <w:t xml:space="preserve"> PM by adding 0.5</w:t>
      </w:r>
    </w:p>
    <w:p w14:paraId="03262E84" w14:textId="77777777" w:rsidR="00F52D50" w:rsidRDefault="00F52D50" w:rsidP="00F52D50">
      <w:pPr>
        <w:ind w:firstLine="720"/>
      </w:pPr>
      <w:r>
        <w:t>mL from each culture tube to a cuvette along with 0.5 mL of fresh media (MHB or BHI)</w:t>
      </w:r>
    </w:p>
    <w:p w14:paraId="6AD330D4" w14:textId="77777777" w:rsidR="00F52D50" w:rsidRDefault="00F52D50" w:rsidP="00F52D50">
      <w:pPr>
        <w:ind w:firstLine="720"/>
      </w:pPr>
      <w:r>
        <w:t>and reading in the spectrophotometer. The measured OD600 values were multiplied by</w:t>
      </w:r>
    </w:p>
    <w:p w14:paraId="5AA4DF46" w14:textId="6E241CFF" w:rsidR="00F52D50" w:rsidRDefault="00F52D50" w:rsidP="00F52D50">
      <w:pPr>
        <w:ind w:firstLine="720"/>
      </w:pPr>
      <w:r>
        <w:t>two to obtain the calculated OD600 values.</w:t>
      </w:r>
    </w:p>
    <w:p w14:paraId="20223BA2" w14:textId="5C567889" w:rsidR="00F52D50" w:rsidRDefault="00F52D50" w:rsidP="00F52D50">
      <w:pPr>
        <w:ind w:firstLine="720"/>
      </w:pPr>
    </w:p>
    <w:p w14:paraId="7C5B12EE" w14:textId="783EA904" w:rsidR="00F52D50" w:rsidRDefault="00F52D50" w:rsidP="006C15E9">
      <w:pPr>
        <w:pStyle w:val="Heading2"/>
      </w:pPr>
      <w:bookmarkStart w:id="33" w:name="_Toc147305259"/>
      <w:r>
        <w:t xml:space="preserve">Table. OD600 values of LVS cultures in MHB and BHI media after </w:t>
      </w:r>
      <w:r w:rsidR="00090C69">
        <w:t>6 hours</w:t>
      </w:r>
      <w:bookmarkEnd w:id="33"/>
    </w:p>
    <w:tbl>
      <w:tblPr>
        <w:tblStyle w:val="TableGrid"/>
        <w:tblW w:w="0" w:type="auto"/>
        <w:tblLook w:val="04A0" w:firstRow="1" w:lastRow="0" w:firstColumn="1" w:lastColumn="0" w:noHBand="0" w:noVBand="1"/>
      </w:tblPr>
      <w:tblGrid>
        <w:gridCol w:w="3404"/>
        <w:gridCol w:w="3405"/>
        <w:gridCol w:w="3405"/>
      </w:tblGrid>
      <w:tr w:rsidR="0093018E" w14:paraId="73C782B6" w14:textId="77777777" w:rsidTr="0093018E">
        <w:tc>
          <w:tcPr>
            <w:tcW w:w="3404" w:type="dxa"/>
          </w:tcPr>
          <w:p w14:paraId="575F78A1" w14:textId="744FAFF5" w:rsidR="0093018E" w:rsidRPr="0093018E" w:rsidRDefault="0093018E" w:rsidP="0093018E">
            <w:pPr>
              <w:rPr>
                <w:b/>
                <w:bCs/>
              </w:rPr>
            </w:pPr>
            <w:r w:rsidRPr="0093018E">
              <w:rPr>
                <w:b/>
                <w:bCs/>
              </w:rPr>
              <w:t>Sample ID</w:t>
            </w:r>
          </w:p>
        </w:tc>
        <w:tc>
          <w:tcPr>
            <w:tcW w:w="3405" w:type="dxa"/>
          </w:tcPr>
          <w:p w14:paraId="04A3A9B5" w14:textId="799DA370" w:rsidR="0093018E" w:rsidRPr="0093018E" w:rsidRDefault="0093018E" w:rsidP="0093018E">
            <w:pPr>
              <w:rPr>
                <w:b/>
                <w:bCs/>
              </w:rPr>
            </w:pPr>
            <w:r w:rsidRPr="0093018E">
              <w:rPr>
                <w:b/>
                <w:bCs/>
              </w:rPr>
              <w:t>Measured OD600</w:t>
            </w:r>
          </w:p>
        </w:tc>
        <w:tc>
          <w:tcPr>
            <w:tcW w:w="3405" w:type="dxa"/>
          </w:tcPr>
          <w:p w14:paraId="15B249D7" w14:textId="76E1528C" w:rsidR="0093018E" w:rsidRPr="0093018E" w:rsidRDefault="0093018E" w:rsidP="0093018E">
            <w:pPr>
              <w:rPr>
                <w:b/>
                <w:bCs/>
              </w:rPr>
            </w:pPr>
            <w:r w:rsidRPr="0093018E">
              <w:rPr>
                <w:b/>
                <w:bCs/>
              </w:rPr>
              <w:t>Calculated OD600</w:t>
            </w:r>
          </w:p>
        </w:tc>
      </w:tr>
      <w:tr w:rsidR="0093018E" w14:paraId="7D9EC2A3" w14:textId="77777777" w:rsidTr="0093018E">
        <w:tc>
          <w:tcPr>
            <w:tcW w:w="3404" w:type="dxa"/>
          </w:tcPr>
          <w:p w14:paraId="47EE7681" w14:textId="15F1424E" w:rsidR="0093018E" w:rsidRDefault="0093018E" w:rsidP="0093018E">
            <w:r>
              <w:t>MHB 1</w:t>
            </w:r>
          </w:p>
        </w:tc>
        <w:tc>
          <w:tcPr>
            <w:tcW w:w="3405" w:type="dxa"/>
          </w:tcPr>
          <w:p w14:paraId="22450C68" w14:textId="043B77CE" w:rsidR="0093018E" w:rsidRDefault="0093018E" w:rsidP="0093018E">
            <w:r>
              <w:t>0.249</w:t>
            </w:r>
          </w:p>
        </w:tc>
        <w:tc>
          <w:tcPr>
            <w:tcW w:w="3405" w:type="dxa"/>
          </w:tcPr>
          <w:p w14:paraId="4DF9A794" w14:textId="3B4F0D50" w:rsidR="0093018E" w:rsidRDefault="0093018E" w:rsidP="0093018E">
            <w:r>
              <w:t>0.498</w:t>
            </w:r>
          </w:p>
        </w:tc>
      </w:tr>
      <w:tr w:rsidR="0093018E" w14:paraId="3C148535" w14:textId="77777777" w:rsidTr="0093018E">
        <w:tc>
          <w:tcPr>
            <w:tcW w:w="3404" w:type="dxa"/>
          </w:tcPr>
          <w:p w14:paraId="4E9DDA4E" w14:textId="3364749D" w:rsidR="0093018E" w:rsidRDefault="0093018E" w:rsidP="0093018E">
            <w:r>
              <w:t>MHB 2</w:t>
            </w:r>
          </w:p>
        </w:tc>
        <w:tc>
          <w:tcPr>
            <w:tcW w:w="3405" w:type="dxa"/>
          </w:tcPr>
          <w:p w14:paraId="18CCBC2D" w14:textId="3B92A853" w:rsidR="0093018E" w:rsidRDefault="0093018E" w:rsidP="0093018E">
            <w:r>
              <w:t>0.257</w:t>
            </w:r>
          </w:p>
        </w:tc>
        <w:tc>
          <w:tcPr>
            <w:tcW w:w="3405" w:type="dxa"/>
          </w:tcPr>
          <w:p w14:paraId="015BDC06" w14:textId="2C7396E5" w:rsidR="0093018E" w:rsidRDefault="0093018E" w:rsidP="0093018E">
            <w:r>
              <w:t>0.514</w:t>
            </w:r>
          </w:p>
        </w:tc>
      </w:tr>
      <w:tr w:rsidR="0093018E" w14:paraId="782C41E9" w14:textId="77777777" w:rsidTr="0093018E">
        <w:tc>
          <w:tcPr>
            <w:tcW w:w="3404" w:type="dxa"/>
          </w:tcPr>
          <w:p w14:paraId="7A47107A" w14:textId="09F8C3B3" w:rsidR="0093018E" w:rsidRDefault="0093018E" w:rsidP="0093018E">
            <w:r>
              <w:t>MHB 3</w:t>
            </w:r>
          </w:p>
        </w:tc>
        <w:tc>
          <w:tcPr>
            <w:tcW w:w="3405" w:type="dxa"/>
          </w:tcPr>
          <w:p w14:paraId="135015E7" w14:textId="73D1EEF2" w:rsidR="0093018E" w:rsidRDefault="0093018E" w:rsidP="0093018E">
            <w:r>
              <w:t>0.246</w:t>
            </w:r>
          </w:p>
        </w:tc>
        <w:tc>
          <w:tcPr>
            <w:tcW w:w="3405" w:type="dxa"/>
          </w:tcPr>
          <w:p w14:paraId="026502E2" w14:textId="636BB1DC" w:rsidR="0093018E" w:rsidRDefault="0093018E" w:rsidP="0093018E">
            <w:r>
              <w:t>0.492</w:t>
            </w:r>
          </w:p>
        </w:tc>
      </w:tr>
      <w:tr w:rsidR="0093018E" w14:paraId="12CB045D" w14:textId="77777777" w:rsidTr="0093018E">
        <w:tc>
          <w:tcPr>
            <w:tcW w:w="3404" w:type="dxa"/>
          </w:tcPr>
          <w:p w14:paraId="54E96F1F" w14:textId="5128A113" w:rsidR="0093018E" w:rsidRDefault="0093018E" w:rsidP="0093018E">
            <w:r>
              <w:t>BHI 1</w:t>
            </w:r>
          </w:p>
        </w:tc>
        <w:tc>
          <w:tcPr>
            <w:tcW w:w="3405" w:type="dxa"/>
          </w:tcPr>
          <w:p w14:paraId="1A58E330" w14:textId="778B9B3D" w:rsidR="0093018E" w:rsidRDefault="0093018E" w:rsidP="0093018E">
            <w:r>
              <w:t>0.419</w:t>
            </w:r>
          </w:p>
        </w:tc>
        <w:tc>
          <w:tcPr>
            <w:tcW w:w="3405" w:type="dxa"/>
          </w:tcPr>
          <w:p w14:paraId="5F1063A1" w14:textId="464C5C45" w:rsidR="0093018E" w:rsidRDefault="0093018E" w:rsidP="0093018E">
            <w:r>
              <w:t>0.838</w:t>
            </w:r>
          </w:p>
        </w:tc>
      </w:tr>
      <w:tr w:rsidR="0093018E" w14:paraId="6731D000" w14:textId="77777777" w:rsidTr="0093018E">
        <w:tc>
          <w:tcPr>
            <w:tcW w:w="3404" w:type="dxa"/>
          </w:tcPr>
          <w:p w14:paraId="11731458" w14:textId="3121DFF4" w:rsidR="0093018E" w:rsidRDefault="0093018E" w:rsidP="0093018E">
            <w:r>
              <w:t>BHI 2</w:t>
            </w:r>
          </w:p>
        </w:tc>
        <w:tc>
          <w:tcPr>
            <w:tcW w:w="3405" w:type="dxa"/>
          </w:tcPr>
          <w:p w14:paraId="06E01C0F" w14:textId="6C2D7CE3" w:rsidR="0093018E" w:rsidRDefault="0093018E" w:rsidP="0093018E">
            <w:r>
              <w:t>0.418</w:t>
            </w:r>
          </w:p>
        </w:tc>
        <w:tc>
          <w:tcPr>
            <w:tcW w:w="3405" w:type="dxa"/>
          </w:tcPr>
          <w:p w14:paraId="5EA125BE" w14:textId="07D1A82C" w:rsidR="0093018E" w:rsidRDefault="0093018E" w:rsidP="0093018E">
            <w:r>
              <w:t>0.836</w:t>
            </w:r>
          </w:p>
        </w:tc>
      </w:tr>
      <w:tr w:rsidR="0093018E" w14:paraId="39AE4AC6" w14:textId="77777777" w:rsidTr="0093018E">
        <w:tc>
          <w:tcPr>
            <w:tcW w:w="3404" w:type="dxa"/>
          </w:tcPr>
          <w:p w14:paraId="7D057201" w14:textId="42E1240F" w:rsidR="0093018E" w:rsidRDefault="0093018E" w:rsidP="0093018E">
            <w:r>
              <w:t>BHI 3</w:t>
            </w:r>
          </w:p>
        </w:tc>
        <w:tc>
          <w:tcPr>
            <w:tcW w:w="3405" w:type="dxa"/>
          </w:tcPr>
          <w:p w14:paraId="54F380AE" w14:textId="5AA53C9E" w:rsidR="0093018E" w:rsidRDefault="0093018E" w:rsidP="0093018E">
            <w:r>
              <w:t>0.415</w:t>
            </w:r>
          </w:p>
        </w:tc>
        <w:tc>
          <w:tcPr>
            <w:tcW w:w="3405" w:type="dxa"/>
          </w:tcPr>
          <w:p w14:paraId="1C9C77D8" w14:textId="05F9C028" w:rsidR="0093018E" w:rsidRDefault="0093018E" w:rsidP="0093018E">
            <w:r>
              <w:t>0.830</w:t>
            </w:r>
          </w:p>
        </w:tc>
      </w:tr>
    </w:tbl>
    <w:p w14:paraId="64797D55" w14:textId="17E7B518" w:rsidR="00F15E78" w:rsidRDefault="00F15E78">
      <w:pPr>
        <w:pStyle w:val="ListParagraph"/>
        <w:numPr>
          <w:ilvl w:val="0"/>
          <w:numId w:val="14"/>
        </w:numPr>
      </w:pPr>
      <w:r>
        <w:t xml:space="preserve">The culture tubes were removed and the ODs were checked at </w:t>
      </w:r>
      <w:r w:rsidR="00090C69">
        <w:t xml:space="preserve">5:50 </w:t>
      </w:r>
      <w:r>
        <w:t>PM by adding 0.5</w:t>
      </w:r>
    </w:p>
    <w:p w14:paraId="23CA1560" w14:textId="77777777" w:rsidR="00F15E78" w:rsidRDefault="00F15E78" w:rsidP="00F15E78">
      <w:pPr>
        <w:ind w:firstLine="720"/>
      </w:pPr>
      <w:r>
        <w:t>mL from each culture tube to a cuvette along with 0.5 mL of fresh media (MHB or BHI)</w:t>
      </w:r>
    </w:p>
    <w:p w14:paraId="1AA2C225" w14:textId="77777777" w:rsidR="00F15E78" w:rsidRDefault="00F15E78" w:rsidP="00F15E78">
      <w:pPr>
        <w:ind w:firstLine="720"/>
      </w:pPr>
      <w:r>
        <w:t>and reading in the spectrophotometer. The measured OD600 values were multiplied by</w:t>
      </w:r>
    </w:p>
    <w:p w14:paraId="70FEB6BE" w14:textId="13BE6B14" w:rsidR="00F15E78" w:rsidRDefault="00F15E78" w:rsidP="00F15E78">
      <w:pPr>
        <w:ind w:firstLine="720"/>
      </w:pPr>
      <w:r>
        <w:t>two to obtain the calculated OD600 values.</w:t>
      </w:r>
    </w:p>
    <w:p w14:paraId="5B9A2510" w14:textId="438CB838" w:rsidR="00F15E78" w:rsidRDefault="00F15E78" w:rsidP="00F15E78">
      <w:pPr>
        <w:ind w:firstLine="720"/>
      </w:pPr>
    </w:p>
    <w:p w14:paraId="08841B48" w14:textId="4F34681B" w:rsidR="00F15E78" w:rsidRPr="00090C69" w:rsidRDefault="00F15E78" w:rsidP="006C15E9">
      <w:pPr>
        <w:pStyle w:val="Heading2"/>
      </w:pPr>
      <w:bookmarkStart w:id="34" w:name="_Toc147305260"/>
      <w:r w:rsidRPr="00090C69">
        <w:t xml:space="preserve">Table. OD600 values of LVS cultures in MHB and BHI media after </w:t>
      </w:r>
      <w:r w:rsidR="00090C69">
        <w:t>8 hours</w:t>
      </w:r>
      <w:bookmarkEnd w:id="34"/>
    </w:p>
    <w:tbl>
      <w:tblPr>
        <w:tblStyle w:val="TableGrid"/>
        <w:tblW w:w="0" w:type="auto"/>
        <w:tblLook w:val="04A0" w:firstRow="1" w:lastRow="0" w:firstColumn="1" w:lastColumn="0" w:noHBand="0" w:noVBand="1"/>
      </w:tblPr>
      <w:tblGrid>
        <w:gridCol w:w="3404"/>
        <w:gridCol w:w="3405"/>
        <w:gridCol w:w="3405"/>
      </w:tblGrid>
      <w:tr w:rsidR="00F15E78" w:rsidRPr="00F15E78" w14:paraId="23366473" w14:textId="77777777" w:rsidTr="00F15E78">
        <w:tc>
          <w:tcPr>
            <w:tcW w:w="3404" w:type="dxa"/>
          </w:tcPr>
          <w:p w14:paraId="341A9F43" w14:textId="51BB1917" w:rsidR="00F15E78" w:rsidRPr="00F15E78" w:rsidRDefault="00F15E78" w:rsidP="00F15E78">
            <w:pPr>
              <w:rPr>
                <w:b/>
                <w:bCs/>
              </w:rPr>
            </w:pPr>
            <w:r w:rsidRPr="00F15E78">
              <w:rPr>
                <w:b/>
                <w:bCs/>
              </w:rPr>
              <w:t>Sample ID</w:t>
            </w:r>
          </w:p>
        </w:tc>
        <w:tc>
          <w:tcPr>
            <w:tcW w:w="3405" w:type="dxa"/>
          </w:tcPr>
          <w:p w14:paraId="7C5C97E4" w14:textId="3BA955B9" w:rsidR="00F15E78" w:rsidRPr="00F15E78" w:rsidRDefault="00F15E78" w:rsidP="00F15E78">
            <w:pPr>
              <w:rPr>
                <w:b/>
                <w:bCs/>
              </w:rPr>
            </w:pPr>
            <w:r w:rsidRPr="00F15E78">
              <w:rPr>
                <w:b/>
                <w:bCs/>
              </w:rPr>
              <w:t>Measured OD600</w:t>
            </w:r>
          </w:p>
        </w:tc>
        <w:tc>
          <w:tcPr>
            <w:tcW w:w="3405" w:type="dxa"/>
          </w:tcPr>
          <w:p w14:paraId="073BFBC5" w14:textId="39C57F5B" w:rsidR="00F15E78" w:rsidRPr="00F15E78" w:rsidRDefault="00F15E78" w:rsidP="00F15E78">
            <w:pPr>
              <w:rPr>
                <w:b/>
                <w:bCs/>
              </w:rPr>
            </w:pPr>
            <w:r w:rsidRPr="00F15E78">
              <w:rPr>
                <w:b/>
                <w:bCs/>
              </w:rPr>
              <w:t>Calculated OD600</w:t>
            </w:r>
          </w:p>
        </w:tc>
      </w:tr>
      <w:tr w:rsidR="00F15E78" w14:paraId="14562AD7" w14:textId="77777777" w:rsidTr="00F15E78">
        <w:tc>
          <w:tcPr>
            <w:tcW w:w="3404" w:type="dxa"/>
          </w:tcPr>
          <w:p w14:paraId="78B845DF" w14:textId="28D4AF83" w:rsidR="00F15E78" w:rsidRDefault="00F15E78" w:rsidP="00F15E78">
            <w:r>
              <w:t>MHB 1</w:t>
            </w:r>
          </w:p>
        </w:tc>
        <w:tc>
          <w:tcPr>
            <w:tcW w:w="3405" w:type="dxa"/>
          </w:tcPr>
          <w:p w14:paraId="505D81C2" w14:textId="08D68BB7" w:rsidR="00F15E78" w:rsidRDefault="00090C69" w:rsidP="00F15E78">
            <w:r>
              <w:t>0.148</w:t>
            </w:r>
          </w:p>
        </w:tc>
        <w:tc>
          <w:tcPr>
            <w:tcW w:w="3405" w:type="dxa"/>
          </w:tcPr>
          <w:p w14:paraId="2E47D229" w14:textId="2DC1F83C" w:rsidR="00F15E78" w:rsidRDefault="00090C69" w:rsidP="00F15E78">
            <w:r>
              <w:t>0.740</w:t>
            </w:r>
          </w:p>
        </w:tc>
      </w:tr>
      <w:tr w:rsidR="00F15E78" w14:paraId="32D9A7F4" w14:textId="77777777" w:rsidTr="00F15E78">
        <w:tc>
          <w:tcPr>
            <w:tcW w:w="3404" w:type="dxa"/>
          </w:tcPr>
          <w:p w14:paraId="48B63992" w14:textId="425D41F9" w:rsidR="00F15E78" w:rsidRDefault="00F15E78" w:rsidP="00F15E78">
            <w:r>
              <w:t>MHB 2</w:t>
            </w:r>
          </w:p>
        </w:tc>
        <w:tc>
          <w:tcPr>
            <w:tcW w:w="3405" w:type="dxa"/>
          </w:tcPr>
          <w:p w14:paraId="11CB6A1D" w14:textId="10CF8B06" w:rsidR="00F15E78" w:rsidRDefault="00090C69" w:rsidP="00F15E78">
            <w:r>
              <w:t>0.143</w:t>
            </w:r>
          </w:p>
        </w:tc>
        <w:tc>
          <w:tcPr>
            <w:tcW w:w="3405" w:type="dxa"/>
          </w:tcPr>
          <w:p w14:paraId="43B2865E" w14:textId="2972FC62" w:rsidR="00F15E78" w:rsidRDefault="00090C69" w:rsidP="00F15E78">
            <w:r>
              <w:t>0.715</w:t>
            </w:r>
          </w:p>
        </w:tc>
      </w:tr>
      <w:tr w:rsidR="00F15E78" w14:paraId="1A3EF954" w14:textId="77777777" w:rsidTr="00F15E78">
        <w:tc>
          <w:tcPr>
            <w:tcW w:w="3404" w:type="dxa"/>
          </w:tcPr>
          <w:p w14:paraId="630D1361" w14:textId="25801E98" w:rsidR="00F15E78" w:rsidRDefault="00F15E78" w:rsidP="00F15E78">
            <w:r>
              <w:t>MHB 3</w:t>
            </w:r>
          </w:p>
        </w:tc>
        <w:tc>
          <w:tcPr>
            <w:tcW w:w="3405" w:type="dxa"/>
          </w:tcPr>
          <w:p w14:paraId="07AD64FB" w14:textId="54AAD851" w:rsidR="00F15E78" w:rsidRDefault="00090C69" w:rsidP="00F15E78">
            <w:r>
              <w:t>0.134</w:t>
            </w:r>
          </w:p>
        </w:tc>
        <w:tc>
          <w:tcPr>
            <w:tcW w:w="3405" w:type="dxa"/>
          </w:tcPr>
          <w:p w14:paraId="2207A483" w14:textId="292E570B" w:rsidR="00F15E78" w:rsidRDefault="00090C69" w:rsidP="00F15E78">
            <w:r>
              <w:t>0.670</w:t>
            </w:r>
          </w:p>
        </w:tc>
      </w:tr>
      <w:tr w:rsidR="00F15E78" w14:paraId="3E72BB64" w14:textId="77777777" w:rsidTr="00F15E78">
        <w:tc>
          <w:tcPr>
            <w:tcW w:w="3404" w:type="dxa"/>
          </w:tcPr>
          <w:p w14:paraId="7CEFC6C8" w14:textId="6ECA2010" w:rsidR="00F15E78" w:rsidRDefault="00F15E78" w:rsidP="00F15E78">
            <w:r>
              <w:t>BHI 1</w:t>
            </w:r>
          </w:p>
        </w:tc>
        <w:tc>
          <w:tcPr>
            <w:tcW w:w="3405" w:type="dxa"/>
          </w:tcPr>
          <w:p w14:paraId="15A9DA80" w14:textId="1019D6B0" w:rsidR="00F15E78" w:rsidRDefault="00090C69" w:rsidP="00F15E78">
            <w:r>
              <w:t>0.268</w:t>
            </w:r>
          </w:p>
        </w:tc>
        <w:tc>
          <w:tcPr>
            <w:tcW w:w="3405" w:type="dxa"/>
          </w:tcPr>
          <w:p w14:paraId="30300D15" w14:textId="2915828C" w:rsidR="00F15E78" w:rsidRDefault="00090C69" w:rsidP="00F15E78">
            <w:r>
              <w:t>1.340</w:t>
            </w:r>
          </w:p>
        </w:tc>
      </w:tr>
      <w:tr w:rsidR="00F15E78" w14:paraId="51B6000F" w14:textId="77777777" w:rsidTr="00F15E78">
        <w:tc>
          <w:tcPr>
            <w:tcW w:w="3404" w:type="dxa"/>
          </w:tcPr>
          <w:p w14:paraId="528BC039" w14:textId="14929CD4" w:rsidR="00F15E78" w:rsidRDefault="00F15E78" w:rsidP="00F15E78">
            <w:r>
              <w:t>BHI 2</w:t>
            </w:r>
          </w:p>
        </w:tc>
        <w:tc>
          <w:tcPr>
            <w:tcW w:w="3405" w:type="dxa"/>
          </w:tcPr>
          <w:p w14:paraId="565A1CD4" w14:textId="6CEC88AD" w:rsidR="00F15E78" w:rsidRDefault="00090C69" w:rsidP="00F15E78">
            <w:r>
              <w:t>0.270</w:t>
            </w:r>
          </w:p>
        </w:tc>
        <w:tc>
          <w:tcPr>
            <w:tcW w:w="3405" w:type="dxa"/>
          </w:tcPr>
          <w:p w14:paraId="5A10CDDA" w14:textId="24E5F6B5" w:rsidR="00F15E78" w:rsidRDefault="00090C69" w:rsidP="00F15E78">
            <w:r>
              <w:t>1.350</w:t>
            </w:r>
          </w:p>
        </w:tc>
      </w:tr>
      <w:tr w:rsidR="00F15E78" w14:paraId="5FB50A02" w14:textId="77777777" w:rsidTr="00F15E78">
        <w:tc>
          <w:tcPr>
            <w:tcW w:w="3404" w:type="dxa"/>
          </w:tcPr>
          <w:p w14:paraId="4E2D0D73" w14:textId="2CFD8B3F" w:rsidR="00F15E78" w:rsidRDefault="00F15E78" w:rsidP="00F15E78">
            <w:r>
              <w:t>BHI 3</w:t>
            </w:r>
          </w:p>
        </w:tc>
        <w:tc>
          <w:tcPr>
            <w:tcW w:w="3405" w:type="dxa"/>
          </w:tcPr>
          <w:p w14:paraId="3169D1FD" w14:textId="3816FC8C" w:rsidR="00F15E78" w:rsidRDefault="00090C69" w:rsidP="00F15E78">
            <w:r>
              <w:t>0.277</w:t>
            </w:r>
          </w:p>
        </w:tc>
        <w:tc>
          <w:tcPr>
            <w:tcW w:w="3405" w:type="dxa"/>
          </w:tcPr>
          <w:p w14:paraId="43A9AF40" w14:textId="226CAA1D" w:rsidR="00F15E78" w:rsidRDefault="00090C69" w:rsidP="00F15E78">
            <w:r>
              <w:t>1.385</w:t>
            </w:r>
          </w:p>
        </w:tc>
      </w:tr>
    </w:tbl>
    <w:p w14:paraId="6435CE96" w14:textId="7CE0A26D" w:rsidR="00F15E78" w:rsidRDefault="00F15E78" w:rsidP="00F15E78"/>
    <w:p w14:paraId="53E1F83F" w14:textId="536B74A4" w:rsidR="00090C69" w:rsidRPr="00F15E78" w:rsidRDefault="00090C69" w:rsidP="00090C69"/>
    <w:p w14:paraId="53058AAE" w14:textId="76B584CA" w:rsidR="00F15E78" w:rsidRPr="0093018E" w:rsidRDefault="00F15E78" w:rsidP="0093018E"/>
    <w:p w14:paraId="58FC4FC2" w14:textId="68BCFE60" w:rsidR="00EE22BE" w:rsidRDefault="00EE22BE" w:rsidP="006C15E9">
      <w:pPr>
        <w:pStyle w:val="Heading2"/>
      </w:pPr>
      <w:bookmarkStart w:id="35" w:name="_Toc147305261"/>
      <w:r>
        <w:lastRenderedPageBreak/>
        <w:t>Full</w:t>
      </w:r>
      <w:r>
        <w:t xml:space="preserve"> PCR Protocol (updated 7/1/19)</w:t>
      </w:r>
      <w:bookmarkEnd w:id="35"/>
    </w:p>
    <w:p w14:paraId="628CBC29" w14:textId="77777777" w:rsidR="00EE22BE" w:rsidRDefault="00EE22BE">
      <w:pPr>
        <w:numPr>
          <w:ilvl w:val="0"/>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Acquire and label PCR tubes. Be sure to include at least 1 positive and 1 negative control for each PCR experiment.</w:t>
      </w:r>
    </w:p>
    <w:p w14:paraId="4C1B664F" w14:textId="77777777" w:rsidR="00EE22BE" w:rsidRDefault="00EE22BE">
      <w:pPr>
        <w:numPr>
          <w:ilvl w:val="0"/>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Get a container of ice to keep the components on</w:t>
      </w:r>
    </w:p>
    <w:p w14:paraId="5230B060" w14:textId="77777777" w:rsidR="00EE22BE" w:rsidRDefault="00EE22BE">
      <w:pPr>
        <w:numPr>
          <w:ilvl w:val="0"/>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Acquire the following components and put them on ice, labeling tubes if necessary:</w:t>
      </w:r>
    </w:p>
    <w:p w14:paraId="30EB3E40" w14:textId="77777777" w:rsidR="00EE22BE"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Molecular grade H2O in 1.5 mL microfuge tube</w:t>
      </w:r>
    </w:p>
    <w:p w14:paraId="4BBFDBE4" w14:textId="77777777" w:rsidR="00EE22BE"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KOD/</w:t>
      </w:r>
      <w:proofErr w:type="spellStart"/>
      <w:r>
        <w:rPr>
          <w:rFonts w:ascii="Cambria" w:eastAsia="Cambria" w:hAnsi="Cambria" w:cs="Cambria"/>
          <w:color w:val="000000"/>
          <w:sz w:val="22"/>
          <w:szCs w:val="22"/>
        </w:rPr>
        <w:t>primestar</w:t>
      </w:r>
      <w:proofErr w:type="spellEnd"/>
      <w:r>
        <w:rPr>
          <w:rFonts w:ascii="Cambria" w:eastAsia="Cambria" w:hAnsi="Cambria" w:cs="Cambria"/>
          <w:color w:val="000000"/>
          <w:sz w:val="22"/>
          <w:szCs w:val="22"/>
        </w:rPr>
        <w:t xml:space="preserve"> buffer</w:t>
      </w:r>
    </w:p>
    <w:p w14:paraId="1A638DFA" w14:textId="77777777" w:rsidR="00EE22BE"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dNTPs</w:t>
      </w:r>
    </w:p>
    <w:p w14:paraId="784A629E" w14:textId="77777777" w:rsidR="00EE22BE"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oligo F (10uM)</w:t>
      </w:r>
    </w:p>
    <w:p w14:paraId="58B64D72" w14:textId="77777777" w:rsidR="00EE22BE"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oligo R (10uM)</w:t>
      </w:r>
    </w:p>
    <w:p w14:paraId="64C5E69A" w14:textId="77777777" w:rsidR="00EE22BE"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template (</w:t>
      </w:r>
      <w:proofErr w:type="spellStart"/>
      <w:r>
        <w:rPr>
          <w:rFonts w:ascii="Cambria" w:eastAsia="Cambria" w:hAnsi="Cambria" w:cs="Cambria"/>
          <w:color w:val="000000"/>
          <w:sz w:val="22"/>
          <w:szCs w:val="22"/>
        </w:rPr>
        <w:t>eg.</w:t>
      </w:r>
      <w:proofErr w:type="spellEnd"/>
      <w:r>
        <w:rPr>
          <w:rFonts w:ascii="Cambria" w:eastAsia="Cambria" w:hAnsi="Cambria" w:cs="Cambria"/>
          <w:color w:val="000000"/>
          <w:sz w:val="22"/>
          <w:szCs w:val="22"/>
        </w:rPr>
        <w:t xml:space="preserve"> LVS gDNA, plasmid, colony, etc.) </w:t>
      </w:r>
    </w:p>
    <w:p w14:paraId="172C9A22" w14:textId="77777777" w:rsidR="00EE22BE"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Note: KOD/</w:t>
      </w:r>
      <w:proofErr w:type="spellStart"/>
      <w:r>
        <w:rPr>
          <w:rFonts w:ascii="Cambria" w:eastAsia="Cambria" w:hAnsi="Cambria" w:cs="Cambria"/>
          <w:color w:val="000000"/>
          <w:sz w:val="22"/>
          <w:szCs w:val="22"/>
        </w:rPr>
        <w:t>primestar</w:t>
      </w:r>
      <w:proofErr w:type="spellEnd"/>
      <w:r>
        <w:rPr>
          <w:rFonts w:ascii="Cambria" w:eastAsia="Cambria" w:hAnsi="Cambria" w:cs="Cambria"/>
          <w:color w:val="000000"/>
          <w:sz w:val="22"/>
          <w:szCs w:val="22"/>
        </w:rPr>
        <w:t xml:space="preserve"> enzyme should be kept in the freezer until it is used as it is expensive and should be added last</w:t>
      </w:r>
    </w:p>
    <w:p w14:paraId="2521CB51" w14:textId="77777777" w:rsidR="00EE22BE" w:rsidRDefault="00EE22BE">
      <w:pPr>
        <w:numPr>
          <w:ilvl w:val="0"/>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 xml:space="preserve">Centrifuge the microfuge tubes to get any solution out of the microfuge tube cover </w:t>
      </w:r>
    </w:p>
    <w:p w14:paraId="1C81A869" w14:textId="77777777" w:rsidR="00EE22BE" w:rsidRDefault="00EE22BE">
      <w:pPr>
        <w:numPr>
          <w:ilvl w:val="0"/>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If any of the solutions are frozen, be sure to vortex the microfuge tube in order to dissolve it (tubes with frozen components may not be homogenized)</w:t>
      </w:r>
    </w:p>
    <w:p w14:paraId="352690A6" w14:textId="77777777" w:rsidR="00EE22BE"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 xml:space="preserve">DO NOT vortex the enzyme itself or any solution with enzyme because </w:t>
      </w:r>
      <w:proofErr w:type="spellStart"/>
      <w:r>
        <w:rPr>
          <w:rFonts w:ascii="Cambria" w:eastAsia="Cambria" w:hAnsi="Cambria" w:cs="Cambria"/>
          <w:color w:val="000000"/>
          <w:sz w:val="22"/>
          <w:szCs w:val="22"/>
        </w:rPr>
        <w:t>vortexing</w:t>
      </w:r>
      <w:proofErr w:type="spellEnd"/>
      <w:r>
        <w:rPr>
          <w:rFonts w:ascii="Cambria" w:eastAsia="Cambria" w:hAnsi="Cambria" w:cs="Cambria"/>
          <w:color w:val="000000"/>
          <w:sz w:val="22"/>
          <w:szCs w:val="22"/>
        </w:rPr>
        <w:t xml:space="preserve"> will expose it to oxygen and degrade it</w:t>
      </w:r>
    </w:p>
    <w:p w14:paraId="2387F53E" w14:textId="77777777" w:rsidR="00EE22BE" w:rsidRDefault="00EE22BE">
      <w:pPr>
        <w:numPr>
          <w:ilvl w:val="0"/>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Use PCR_worksheet.xlsx to make establish the specifics of what will be added</w:t>
      </w:r>
    </w:p>
    <w:p w14:paraId="31D80332" w14:textId="77777777" w:rsidR="00EE22BE"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The file is located in the Protocols folder</w:t>
      </w:r>
    </w:p>
    <w:p w14:paraId="46FF6D6E" w14:textId="77777777" w:rsidR="00EE22BE" w:rsidRDefault="00EE22BE">
      <w:pPr>
        <w:numPr>
          <w:ilvl w:val="1"/>
          <w:numId w:val="12"/>
        </w:numPr>
        <w:pBdr>
          <w:top w:val="nil"/>
          <w:left w:val="nil"/>
          <w:bottom w:val="nil"/>
          <w:right w:val="nil"/>
          <w:between w:val="nil"/>
        </w:pBdr>
        <w:tabs>
          <w:tab w:val="left" w:pos="720"/>
        </w:tabs>
        <w:spacing w:line="276" w:lineRule="auto"/>
      </w:pPr>
      <w:proofErr w:type="gramStart"/>
      <w:r>
        <w:rPr>
          <w:rFonts w:ascii="Cambria" w:eastAsia="Cambria" w:hAnsi="Cambria" w:cs="Cambria"/>
          <w:color w:val="000000"/>
          <w:sz w:val="22"/>
          <w:szCs w:val="22"/>
        </w:rPr>
        <w:t>Also</w:t>
      </w:r>
      <w:proofErr w:type="gramEnd"/>
      <w:r>
        <w:rPr>
          <w:rFonts w:ascii="Cambria" w:eastAsia="Cambria" w:hAnsi="Cambria" w:cs="Cambria"/>
          <w:color w:val="000000"/>
          <w:sz w:val="22"/>
          <w:szCs w:val="22"/>
        </w:rPr>
        <w:t xml:space="preserve"> setup table below to specify which primers and source DNA will be used</w:t>
      </w:r>
    </w:p>
    <w:p w14:paraId="5015EDC0" w14:textId="77777777" w:rsidR="00EE22BE" w:rsidRDefault="00EE22BE">
      <w:pPr>
        <w:numPr>
          <w:ilvl w:val="0"/>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appropriate volume (based on PCR worksheet) of each experiment specific primer (forward and reverse) to PCR tubes</w:t>
      </w:r>
    </w:p>
    <w:p w14:paraId="744EC1F4" w14:textId="77777777" w:rsidR="00EE22BE" w:rsidRDefault="00EE22BE">
      <w:pPr>
        <w:numPr>
          <w:ilvl w:val="0"/>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 xml:space="preserve">Add </w:t>
      </w:r>
      <w:proofErr w:type="spellStart"/>
      <w:r>
        <w:rPr>
          <w:rFonts w:ascii="Cambria" w:eastAsia="Cambria" w:hAnsi="Cambria" w:cs="Cambria"/>
          <w:color w:val="000000"/>
          <w:sz w:val="22"/>
          <w:szCs w:val="22"/>
        </w:rPr>
        <w:t>ddi</w:t>
      </w:r>
      <w:proofErr w:type="spellEnd"/>
      <w:r>
        <w:rPr>
          <w:rFonts w:ascii="Cambria" w:eastAsia="Cambria" w:hAnsi="Cambria" w:cs="Cambria"/>
          <w:color w:val="000000"/>
          <w:sz w:val="22"/>
          <w:szCs w:val="22"/>
        </w:rPr>
        <w:t xml:space="preserve"> H2O to negative control tube</w:t>
      </w:r>
    </w:p>
    <w:p w14:paraId="0C739A5D" w14:textId="77777777" w:rsidR="00EE22BE"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Template volume for 1 reaction</w:t>
      </w:r>
    </w:p>
    <w:p w14:paraId="49F5AAD7" w14:textId="77777777" w:rsidR="00EE22BE" w:rsidRDefault="00EE22BE">
      <w:pPr>
        <w:numPr>
          <w:ilvl w:val="0"/>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Prepare a master-mix in a 1.5 mL microfuge tube by adding the following according to the worksheet and using micropipettes:</w:t>
      </w:r>
    </w:p>
    <w:p w14:paraId="70A7D7C3" w14:textId="77777777" w:rsidR="00EE22BE"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 xml:space="preserve">Add </w:t>
      </w:r>
      <w:proofErr w:type="spellStart"/>
      <w:r>
        <w:rPr>
          <w:rFonts w:ascii="Cambria" w:eastAsia="Cambria" w:hAnsi="Cambria" w:cs="Cambria"/>
          <w:color w:val="000000"/>
          <w:sz w:val="22"/>
          <w:szCs w:val="22"/>
        </w:rPr>
        <w:t>ddi</w:t>
      </w:r>
      <w:proofErr w:type="spellEnd"/>
      <w:r>
        <w:rPr>
          <w:rFonts w:ascii="Cambria" w:eastAsia="Cambria" w:hAnsi="Cambria" w:cs="Cambria"/>
          <w:color w:val="000000"/>
          <w:sz w:val="22"/>
          <w:szCs w:val="22"/>
        </w:rPr>
        <w:t xml:space="preserve"> H2O</w:t>
      </w:r>
    </w:p>
    <w:p w14:paraId="720D55FD" w14:textId="77777777" w:rsidR="00EE22BE"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dNTPs</w:t>
      </w:r>
    </w:p>
    <w:p w14:paraId="04A8B862" w14:textId="77777777" w:rsidR="00EE22BE"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KOD buffer</w:t>
      </w:r>
    </w:p>
    <w:p w14:paraId="57B6499D" w14:textId="77777777" w:rsidR="00EE22BE"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KOD enzyme</w:t>
      </w:r>
    </w:p>
    <w:p w14:paraId="0732E6DA" w14:textId="77777777" w:rsidR="00EE22BE" w:rsidRDefault="00EE22BE">
      <w:pPr>
        <w:numPr>
          <w:ilvl w:val="0"/>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Mix the master-mix solution by pipetting up and down</w:t>
      </w:r>
    </w:p>
    <w:p w14:paraId="46CEF25E" w14:textId="77777777" w:rsidR="00EE22BE"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Do not vortex to mix</w:t>
      </w:r>
    </w:p>
    <w:p w14:paraId="0C34CA55" w14:textId="77777777" w:rsidR="00EE22BE" w:rsidRDefault="00EE22BE">
      <w:pPr>
        <w:numPr>
          <w:ilvl w:val="0"/>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appropriate volume of master-mix to negative control PCR tube</w:t>
      </w:r>
    </w:p>
    <w:p w14:paraId="6042CB9C" w14:textId="77777777" w:rsidR="00EE22BE" w:rsidRDefault="00EE22BE">
      <w:pPr>
        <w:numPr>
          <w:ilvl w:val="0"/>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Add template to Master Mix</w:t>
      </w:r>
    </w:p>
    <w:p w14:paraId="7D8A0A5E" w14:textId="77777777" w:rsidR="00EE22BE"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Factor template volume minus 1 template reaction volume</w:t>
      </w:r>
    </w:p>
    <w:p w14:paraId="33BCAB2A" w14:textId="77777777" w:rsidR="00EE22BE" w:rsidRPr="001E5542" w:rsidRDefault="00EE22BE">
      <w:pPr>
        <w:numPr>
          <w:ilvl w:val="0"/>
          <w:numId w:val="12"/>
        </w:numPr>
        <w:pBdr>
          <w:top w:val="nil"/>
          <w:left w:val="nil"/>
          <w:bottom w:val="nil"/>
          <w:right w:val="nil"/>
          <w:between w:val="nil"/>
        </w:pBdr>
        <w:spacing w:line="276" w:lineRule="auto"/>
      </w:pPr>
      <w:r>
        <w:rPr>
          <w:rFonts w:ascii="Cambria" w:eastAsia="Cambria" w:hAnsi="Cambria" w:cs="Cambria"/>
          <w:color w:val="000000"/>
          <w:sz w:val="22"/>
          <w:szCs w:val="22"/>
        </w:rPr>
        <w:t>Add appropriate volume of master mix to each PCR tube (except negative control) and pipette up and down to mix (conserves tips)</w:t>
      </w:r>
    </w:p>
    <w:p w14:paraId="67FF3D34" w14:textId="77777777" w:rsidR="00EE22BE" w:rsidRPr="00BD14EC" w:rsidRDefault="00EE22BE">
      <w:pPr>
        <w:numPr>
          <w:ilvl w:val="1"/>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Accidentally added plasmid to negative control</w:t>
      </w:r>
    </w:p>
    <w:p w14:paraId="45DBD0A7" w14:textId="6052A97D" w:rsidR="00EE22BE" w:rsidRPr="005D2A31" w:rsidRDefault="00EE22BE">
      <w:pPr>
        <w:numPr>
          <w:ilvl w:val="0"/>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Close PCR Tubes until the caps are tight</w:t>
      </w:r>
    </w:p>
    <w:p w14:paraId="5E3D1825" w14:textId="5DE6C39F" w:rsidR="005D2A31" w:rsidRDefault="005D2A31">
      <w:pPr>
        <w:numPr>
          <w:ilvl w:val="0"/>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Quickly centrifuge tubes</w:t>
      </w:r>
    </w:p>
    <w:p w14:paraId="1CE06B90" w14:textId="77777777" w:rsidR="00EE22BE" w:rsidRDefault="00EE22BE">
      <w:pPr>
        <w:numPr>
          <w:ilvl w:val="0"/>
          <w:numId w:val="12"/>
        </w:numPr>
        <w:pBdr>
          <w:top w:val="nil"/>
          <w:left w:val="nil"/>
          <w:bottom w:val="nil"/>
          <w:right w:val="nil"/>
          <w:between w:val="nil"/>
        </w:pBdr>
        <w:tabs>
          <w:tab w:val="left" w:pos="720"/>
        </w:tabs>
        <w:spacing w:line="276" w:lineRule="auto"/>
      </w:pPr>
      <w:r>
        <w:rPr>
          <w:rFonts w:ascii="Cambria" w:eastAsia="Cambria" w:hAnsi="Cambria" w:cs="Cambria"/>
          <w:color w:val="000000"/>
          <w:sz w:val="22"/>
          <w:szCs w:val="22"/>
        </w:rPr>
        <w:t>Place the PCR Tubes in the thermocycler on STN 1 – the following settings should be in place:</w:t>
      </w:r>
    </w:p>
    <w:p w14:paraId="688B456F" w14:textId="77777777" w:rsidR="00EE22BE" w:rsidRDefault="00EE22BE">
      <w:pPr>
        <w:numPr>
          <w:ilvl w:val="1"/>
          <w:numId w:val="12"/>
        </w:numPr>
        <w:pBdr>
          <w:top w:val="nil"/>
          <w:left w:val="nil"/>
          <w:bottom w:val="nil"/>
          <w:right w:val="nil"/>
          <w:between w:val="nil"/>
        </w:pBdr>
        <w:spacing w:line="276" w:lineRule="auto"/>
        <w:jc w:val="both"/>
      </w:pPr>
      <w:r>
        <w:rPr>
          <w:rFonts w:ascii="Cambria" w:eastAsia="Cambria" w:hAnsi="Cambria" w:cs="Cambria"/>
          <w:color w:val="000000"/>
          <w:sz w:val="22"/>
          <w:szCs w:val="22"/>
        </w:rPr>
        <w:lastRenderedPageBreak/>
        <w:t>Heat at 94 degrees for 2 minutes,</w:t>
      </w:r>
    </w:p>
    <w:p w14:paraId="41F39029" w14:textId="77777777" w:rsidR="00EE22BE" w:rsidRDefault="00EE22BE">
      <w:pPr>
        <w:numPr>
          <w:ilvl w:val="1"/>
          <w:numId w:val="12"/>
        </w:numPr>
        <w:pBdr>
          <w:top w:val="nil"/>
          <w:left w:val="nil"/>
          <w:bottom w:val="nil"/>
          <w:right w:val="nil"/>
          <w:between w:val="nil"/>
        </w:pBdr>
        <w:spacing w:line="276" w:lineRule="auto"/>
        <w:jc w:val="both"/>
      </w:pPr>
      <w:r>
        <w:rPr>
          <w:rFonts w:ascii="Cambria" w:eastAsia="Cambria" w:hAnsi="Cambria" w:cs="Cambria"/>
          <w:color w:val="000000"/>
          <w:sz w:val="22"/>
          <w:szCs w:val="22"/>
        </w:rPr>
        <w:t>94 degrees C for 20 seconds</w:t>
      </w:r>
    </w:p>
    <w:p w14:paraId="37EE50C2" w14:textId="77777777" w:rsidR="00EE22BE" w:rsidRDefault="00EE22BE">
      <w:pPr>
        <w:numPr>
          <w:ilvl w:val="1"/>
          <w:numId w:val="12"/>
        </w:numPr>
        <w:pBdr>
          <w:top w:val="nil"/>
          <w:left w:val="nil"/>
          <w:bottom w:val="nil"/>
          <w:right w:val="nil"/>
          <w:between w:val="nil"/>
        </w:pBdr>
        <w:spacing w:line="276" w:lineRule="auto"/>
        <w:jc w:val="both"/>
      </w:pPr>
      <w:r>
        <w:rPr>
          <w:rFonts w:ascii="Cambria" w:eastAsia="Cambria" w:hAnsi="Cambria" w:cs="Cambria"/>
          <w:color w:val="000000"/>
          <w:sz w:val="22"/>
          <w:szCs w:val="22"/>
        </w:rPr>
        <w:t>50 degrees C for 30 seconds</w:t>
      </w:r>
    </w:p>
    <w:p w14:paraId="4C9CF07A" w14:textId="77777777" w:rsidR="00EE22BE" w:rsidRDefault="00EE22BE">
      <w:pPr>
        <w:numPr>
          <w:ilvl w:val="1"/>
          <w:numId w:val="12"/>
        </w:numPr>
        <w:pBdr>
          <w:top w:val="nil"/>
          <w:left w:val="nil"/>
          <w:bottom w:val="nil"/>
          <w:right w:val="nil"/>
          <w:between w:val="nil"/>
        </w:pBdr>
        <w:spacing w:line="276" w:lineRule="auto"/>
        <w:jc w:val="both"/>
      </w:pPr>
      <w:r>
        <w:rPr>
          <w:rFonts w:ascii="Cambria" w:eastAsia="Cambria" w:hAnsi="Cambria" w:cs="Cambria"/>
          <w:color w:val="000000"/>
          <w:sz w:val="22"/>
          <w:szCs w:val="22"/>
        </w:rPr>
        <w:t>68 degrees C for 1 minute/kb (adjust based on expected size of product)</w:t>
      </w:r>
    </w:p>
    <w:p w14:paraId="3BC25588" w14:textId="77777777" w:rsidR="00EE22BE" w:rsidRDefault="00EE22BE">
      <w:pPr>
        <w:numPr>
          <w:ilvl w:val="1"/>
          <w:numId w:val="12"/>
        </w:numPr>
        <w:pBdr>
          <w:top w:val="nil"/>
          <w:left w:val="nil"/>
          <w:bottom w:val="nil"/>
          <w:right w:val="nil"/>
          <w:between w:val="nil"/>
        </w:pBdr>
        <w:spacing w:line="276" w:lineRule="auto"/>
        <w:jc w:val="both"/>
      </w:pPr>
      <w:r>
        <w:rPr>
          <w:rFonts w:ascii="Cambria" w:eastAsia="Cambria" w:hAnsi="Cambria" w:cs="Cambria"/>
          <w:color w:val="000000"/>
          <w:sz w:val="22"/>
          <w:szCs w:val="22"/>
        </w:rPr>
        <w:t xml:space="preserve">Go back to step 2 </w:t>
      </w:r>
    </w:p>
    <w:p w14:paraId="29581AC0" w14:textId="77777777" w:rsidR="00EE22BE" w:rsidRDefault="00EE22BE">
      <w:pPr>
        <w:numPr>
          <w:ilvl w:val="1"/>
          <w:numId w:val="12"/>
        </w:numPr>
        <w:pBdr>
          <w:top w:val="nil"/>
          <w:left w:val="nil"/>
          <w:bottom w:val="nil"/>
          <w:right w:val="nil"/>
          <w:between w:val="nil"/>
        </w:pBdr>
        <w:spacing w:line="276" w:lineRule="auto"/>
        <w:jc w:val="both"/>
      </w:pPr>
      <w:r>
        <w:rPr>
          <w:rFonts w:ascii="Cambria" w:eastAsia="Cambria" w:hAnsi="Cambria" w:cs="Cambria"/>
          <w:color w:val="000000"/>
          <w:sz w:val="22"/>
          <w:szCs w:val="22"/>
        </w:rPr>
        <w:t>Repeat 32x</w:t>
      </w:r>
    </w:p>
    <w:p w14:paraId="3406F125" w14:textId="77777777" w:rsidR="00EE22BE" w:rsidRDefault="00EE22BE">
      <w:pPr>
        <w:numPr>
          <w:ilvl w:val="1"/>
          <w:numId w:val="12"/>
        </w:numPr>
        <w:pBdr>
          <w:top w:val="nil"/>
          <w:left w:val="nil"/>
          <w:bottom w:val="nil"/>
          <w:right w:val="nil"/>
          <w:between w:val="nil"/>
        </w:pBdr>
        <w:spacing w:line="276" w:lineRule="auto"/>
        <w:jc w:val="both"/>
      </w:pPr>
      <w:r>
        <w:rPr>
          <w:rFonts w:ascii="Cambria" w:eastAsia="Cambria" w:hAnsi="Cambria" w:cs="Cambria"/>
          <w:color w:val="000000"/>
          <w:sz w:val="22"/>
          <w:szCs w:val="22"/>
        </w:rPr>
        <w:t>68 degrees C for 5 minutes</w:t>
      </w:r>
    </w:p>
    <w:p w14:paraId="095DF787" w14:textId="77777777" w:rsidR="00EE22BE" w:rsidRDefault="00EE22BE">
      <w:pPr>
        <w:numPr>
          <w:ilvl w:val="1"/>
          <w:numId w:val="12"/>
        </w:numPr>
        <w:pBdr>
          <w:top w:val="nil"/>
          <w:left w:val="nil"/>
          <w:bottom w:val="nil"/>
          <w:right w:val="nil"/>
          <w:between w:val="nil"/>
        </w:pBdr>
        <w:spacing w:after="200" w:line="276" w:lineRule="auto"/>
        <w:jc w:val="both"/>
      </w:pPr>
      <w:r>
        <w:rPr>
          <w:rFonts w:ascii="Cambria" w:eastAsia="Cambria" w:hAnsi="Cambria" w:cs="Cambria"/>
          <w:color w:val="000000"/>
          <w:sz w:val="22"/>
          <w:szCs w:val="22"/>
        </w:rPr>
        <w:t>12 degrees C for infinity</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2612"/>
        <w:gridCol w:w="1973"/>
        <w:gridCol w:w="2277"/>
        <w:gridCol w:w="1376"/>
      </w:tblGrid>
      <w:tr w:rsidR="002B1AB1" w14:paraId="64F65FFA" w14:textId="77777777" w:rsidTr="008C1DCF">
        <w:trPr>
          <w:trHeight w:val="320"/>
        </w:trPr>
        <w:tc>
          <w:tcPr>
            <w:tcW w:w="1112" w:type="dxa"/>
          </w:tcPr>
          <w:p w14:paraId="71906ACC" w14:textId="77777777" w:rsidR="002B1AB1" w:rsidRDefault="002B1AB1" w:rsidP="008C1DCF">
            <w:pPr>
              <w:keepNext/>
            </w:pPr>
            <w:r>
              <w:t xml:space="preserve">Reaction Number </w:t>
            </w:r>
          </w:p>
        </w:tc>
        <w:tc>
          <w:tcPr>
            <w:tcW w:w="2612" w:type="dxa"/>
          </w:tcPr>
          <w:p w14:paraId="4C5E1104" w14:textId="77777777" w:rsidR="002B1AB1" w:rsidRDefault="002B1AB1" w:rsidP="008C1DCF">
            <w:pPr>
              <w:keepNext/>
            </w:pPr>
            <w:r>
              <w:t>Plasmid/Region</w:t>
            </w:r>
          </w:p>
        </w:tc>
        <w:tc>
          <w:tcPr>
            <w:tcW w:w="1973" w:type="dxa"/>
          </w:tcPr>
          <w:p w14:paraId="4FBF9880" w14:textId="77777777" w:rsidR="002B1AB1" w:rsidRDefault="002B1AB1" w:rsidP="008C1DCF">
            <w:pPr>
              <w:keepNext/>
            </w:pPr>
            <w:r>
              <w:t>Source DNA</w:t>
            </w:r>
          </w:p>
        </w:tc>
        <w:tc>
          <w:tcPr>
            <w:tcW w:w="2277" w:type="dxa"/>
          </w:tcPr>
          <w:p w14:paraId="044A3C5F" w14:textId="77777777" w:rsidR="002B1AB1" w:rsidRDefault="002B1AB1" w:rsidP="008C1DCF">
            <w:pPr>
              <w:keepNext/>
            </w:pPr>
            <w:r>
              <w:t>Primers</w:t>
            </w:r>
          </w:p>
        </w:tc>
        <w:tc>
          <w:tcPr>
            <w:tcW w:w="1376" w:type="dxa"/>
          </w:tcPr>
          <w:p w14:paraId="2EFAC222" w14:textId="77777777" w:rsidR="002B1AB1" w:rsidRDefault="002B1AB1" w:rsidP="008C1DCF">
            <w:pPr>
              <w:keepNext/>
            </w:pPr>
            <w:r>
              <w:t>Length (bps)</w:t>
            </w:r>
          </w:p>
        </w:tc>
      </w:tr>
      <w:tr w:rsidR="002B1AB1" w14:paraId="115079C0" w14:textId="77777777" w:rsidTr="008C1DCF">
        <w:trPr>
          <w:trHeight w:val="20"/>
        </w:trPr>
        <w:tc>
          <w:tcPr>
            <w:tcW w:w="1112" w:type="dxa"/>
          </w:tcPr>
          <w:p w14:paraId="5ACCDA8D" w14:textId="77777777" w:rsidR="002B1AB1" w:rsidRDefault="002B1AB1" w:rsidP="008C1DCF">
            <w:r>
              <w:t>1</w:t>
            </w:r>
          </w:p>
        </w:tc>
        <w:tc>
          <w:tcPr>
            <w:tcW w:w="2612" w:type="dxa"/>
          </w:tcPr>
          <w:p w14:paraId="7FE9402A" w14:textId="77777777" w:rsidR="002B1AB1" w:rsidRDefault="002B1AB1" w:rsidP="008C1DCF">
            <w:r>
              <w:t>pKR152</w:t>
            </w:r>
          </w:p>
        </w:tc>
        <w:tc>
          <w:tcPr>
            <w:tcW w:w="1973" w:type="dxa"/>
          </w:tcPr>
          <w:p w14:paraId="324F8F82" w14:textId="77777777" w:rsidR="002B1AB1" w:rsidRDefault="002B1AB1" w:rsidP="008C1DCF">
            <w:r>
              <w:t>same</w:t>
            </w:r>
          </w:p>
        </w:tc>
        <w:tc>
          <w:tcPr>
            <w:tcW w:w="2277" w:type="dxa"/>
          </w:tcPr>
          <w:p w14:paraId="314138A2" w14:textId="77777777" w:rsidR="002B1AB1" w:rsidRDefault="002B1AB1" w:rsidP="008C1DCF">
            <w:r>
              <w:t>KROL622, KROL326</w:t>
            </w:r>
          </w:p>
        </w:tc>
        <w:tc>
          <w:tcPr>
            <w:tcW w:w="1376" w:type="dxa"/>
          </w:tcPr>
          <w:p w14:paraId="2E26607D" w14:textId="77777777" w:rsidR="002B1AB1" w:rsidRDefault="002B1AB1" w:rsidP="008C1DCF">
            <w:r>
              <w:t>212</w:t>
            </w:r>
          </w:p>
        </w:tc>
      </w:tr>
      <w:tr w:rsidR="002B1AB1" w14:paraId="7F1264B4" w14:textId="77777777" w:rsidTr="008C1DCF">
        <w:trPr>
          <w:trHeight w:val="20"/>
        </w:trPr>
        <w:tc>
          <w:tcPr>
            <w:tcW w:w="1112" w:type="dxa"/>
          </w:tcPr>
          <w:p w14:paraId="575B6229" w14:textId="77777777" w:rsidR="002B1AB1" w:rsidRDefault="002B1AB1" w:rsidP="008C1DCF">
            <w:r>
              <w:t>2</w:t>
            </w:r>
          </w:p>
        </w:tc>
        <w:tc>
          <w:tcPr>
            <w:tcW w:w="2612" w:type="dxa"/>
          </w:tcPr>
          <w:p w14:paraId="67D1AD90" w14:textId="77777777" w:rsidR="002B1AB1" w:rsidRDefault="002B1AB1" w:rsidP="008C1DCF">
            <w:r>
              <w:t>pKR152</w:t>
            </w:r>
          </w:p>
        </w:tc>
        <w:tc>
          <w:tcPr>
            <w:tcW w:w="1973" w:type="dxa"/>
          </w:tcPr>
          <w:p w14:paraId="71FC5203" w14:textId="77777777" w:rsidR="002B1AB1" w:rsidRDefault="002B1AB1" w:rsidP="008C1DCF">
            <w:r>
              <w:t>same</w:t>
            </w:r>
          </w:p>
        </w:tc>
        <w:tc>
          <w:tcPr>
            <w:tcW w:w="2277" w:type="dxa"/>
          </w:tcPr>
          <w:p w14:paraId="77E34216" w14:textId="77777777" w:rsidR="002B1AB1" w:rsidRDefault="002B1AB1" w:rsidP="008C1DCF">
            <w:r>
              <w:t>KROL623, KROL550</w:t>
            </w:r>
          </w:p>
        </w:tc>
        <w:tc>
          <w:tcPr>
            <w:tcW w:w="1376" w:type="dxa"/>
          </w:tcPr>
          <w:p w14:paraId="646B2FB7" w14:textId="77777777" w:rsidR="002B1AB1" w:rsidRDefault="002B1AB1" w:rsidP="008C1DCF">
            <w:r>
              <w:t>103</w:t>
            </w:r>
          </w:p>
        </w:tc>
      </w:tr>
      <w:tr w:rsidR="002B1AB1" w14:paraId="61AA77AB" w14:textId="77777777" w:rsidTr="008C1DCF">
        <w:trPr>
          <w:trHeight w:val="20"/>
        </w:trPr>
        <w:tc>
          <w:tcPr>
            <w:tcW w:w="1112" w:type="dxa"/>
          </w:tcPr>
          <w:p w14:paraId="7FAE5CCD" w14:textId="77777777" w:rsidR="002B1AB1" w:rsidRDefault="002B1AB1" w:rsidP="008C1DCF">
            <w:r>
              <w:t>3</w:t>
            </w:r>
          </w:p>
        </w:tc>
        <w:tc>
          <w:tcPr>
            <w:tcW w:w="2612" w:type="dxa"/>
          </w:tcPr>
          <w:p w14:paraId="5F2B17C9" w14:textId="77777777" w:rsidR="002B1AB1" w:rsidRDefault="002B1AB1" w:rsidP="008C1DCF">
            <w:r>
              <w:t>+ control</w:t>
            </w:r>
          </w:p>
        </w:tc>
        <w:tc>
          <w:tcPr>
            <w:tcW w:w="1973" w:type="dxa"/>
          </w:tcPr>
          <w:p w14:paraId="133C68D7" w14:textId="77777777" w:rsidR="002B1AB1" w:rsidRDefault="002B1AB1" w:rsidP="008C1DCF">
            <w:r>
              <w:t>pKR152</w:t>
            </w:r>
          </w:p>
        </w:tc>
        <w:tc>
          <w:tcPr>
            <w:tcW w:w="2277" w:type="dxa"/>
          </w:tcPr>
          <w:p w14:paraId="0F8ECC63" w14:textId="77777777" w:rsidR="002B1AB1" w:rsidRDefault="002B1AB1" w:rsidP="008C1DCF">
            <w:r>
              <w:t>KROL326, KROL550</w:t>
            </w:r>
          </w:p>
        </w:tc>
        <w:tc>
          <w:tcPr>
            <w:tcW w:w="1376" w:type="dxa"/>
          </w:tcPr>
          <w:p w14:paraId="7443A1FE" w14:textId="77777777" w:rsidR="002B1AB1" w:rsidRDefault="002B1AB1" w:rsidP="008C1DCF">
            <w:r>
              <w:t>290</w:t>
            </w:r>
          </w:p>
        </w:tc>
      </w:tr>
      <w:tr w:rsidR="002B1AB1" w14:paraId="18398C37" w14:textId="77777777" w:rsidTr="008C1DCF">
        <w:trPr>
          <w:trHeight w:val="20"/>
        </w:trPr>
        <w:tc>
          <w:tcPr>
            <w:tcW w:w="1112" w:type="dxa"/>
          </w:tcPr>
          <w:p w14:paraId="63BDD8A0" w14:textId="77777777" w:rsidR="002B1AB1" w:rsidRDefault="002B1AB1" w:rsidP="008C1DCF">
            <w:r>
              <w:t>4</w:t>
            </w:r>
          </w:p>
        </w:tc>
        <w:tc>
          <w:tcPr>
            <w:tcW w:w="2612" w:type="dxa"/>
          </w:tcPr>
          <w:p w14:paraId="052C557C" w14:textId="77777777" w:rsidR="002B1AB1" w:rsidRDefault="002B1AB1" w:rsidP="008C1DCF">
            <w:r>
              <w:t>- control</w:t>
            </w:r>
          </w:p>
        </w:tc>
        <w:tc>
          <w:tcPr>
            <w:tcW w:w="1973" w:type="dxa"/>
          </w:tcPr>
          <w:p w14:paraId="10D823FB" w14:textId="77777777" w:rsidR="002B1AB1" w:rsidRDefault="002B1AB1" w:rsidP="008C1DCF">
            <w:r>
              <w:t>-</w:t>
            </w:r>
          </w:p>
        </w:tc>
        <w:tc>
          <w:tcPr>
            <w:tcW w:w="2277" w:type="dxa"/>
          </w:tcPr>
          <w:p w14:paraId="4EE914EC" w14:textId="77777777" w:rsidR="002B1AB1" w:rsidRDefault="002B1AB1" w:rsidP="008C1DCF">
            <w:r>
              <w:t>KROL550, KROL326</w:t>
            </w:r>
          </w:p>
        </w:tc>
        <w:tc>
          <w:tcPr>
            <w:tcW w:w="1376" w:type="dxa"/>
          </w:tcPr>
          <w:p w14:paraId="5ED4792D" w14:textId="77777777" w:rsidR="002B1AB1" w:rsidRDefault="002B1AB1" w:rsidP="008C1DCF">
            <w:r>
              <w:t>-</w:t>
            </w:r>
          </w:p>
        </w:tc>
      </w:tr>
    </w:tbl>
    <w:p w14:paraId="6C3368DE" w14:textId="249EB74A" w:rsidR="00EE22BE" w:rsidRDefault="00EE22BE"/>
    <w:p w14:paraId="77EA461B" w14:textId="77777777" w:rsidR="002B1AB1" w:rsidRDefault="002B1AB1"/>
    <w:tbl>
      <w:tblPr>
        <w:tblW w:w="0" w:type="auto"/>
        <w:tblLook w:val="04A0" w:firstRow="1" w:lastRow="0" w:firstColumn="1" w:lastColumn="0" w:noHBand="0" w:noVBand="1"/>
      </w:tblPr>
      <w:tblGrid>
        <w:gridCol w:w="3405"/>
        <w:gridCol w:w="2207"/>
        <w:gridCol w:w="2141"/>
        <w:gridCol w:w="1517"/>
        <w:gridCol w:w="843"/>
      </w:tblGrid>
      <w:tr w:rsidR="00EE22BE" w14:paraId="51CF97F5" w14:textId="77777777" w:rsidTr="00EE22BE">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CDC4CE" w14:textId="77777777" w:rsidR="00EE22BE" w:rsidRDefault="00EE22BE">
            <w:pPr>
              <w:rPr>
                <w:rFonts w:ascii="Calibri" w:hAnsi="Calibri" w:cs="Calibri"/>
                <w:color w:val="000000"/>
              </w:rPr>
            </w:pPr>
            <w:r>
              <w:rPr>
                <w:rFonts w:ascii="Calibri" w:hAnsi="Calibri" w:cs="Calibri"/>
                <w:color w:val="000000"/>
              </w:rPr>
              <w:t>Total reaction volume</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103EBA1" w14:textId="77777777" w:rsidR="00EE22BE" w:rsidRDefault="00EE22BE">
            <w:pPr>
              <w:jc w:val="right"/>
              <w:rPr>
                <w:rFonts w:ascii="Calibri" w:hAnsi="Calibri" w:cs="Calibri"/>
                <w:color w:val="000000"/>
              </w:rPr>
            </w:pPr>
            <w:r>
              <w:rPr>
                <w:rFonts w:ascii="Calibri" w:hAnsi="Calibri" w:cs="Calibri"/>
                <w:color w:val="000000"/>
              </w:rPr>
              <w:t>100</w:t>
            </w:r>
          </w:p>
        </w:tc>
        <w:tc>
          <w:tcPr>
            <w:tcW w:w="0" w:type="auto"/>
            <w:tcBorders>
              <w:top w:val="nil"/>
              <w:left w:val="nil"/>
              <w:bottom w:val="nil"/>
              <w:right w:val="nil"/>
            </w:tcBorders>
            <w:shd w:val="clear" w:color="auto" w:fill="auto"/>
            <w:noWrap/>
            <w:vAlign w:val="bottom"/>
            <w:hideMark/>
          </w:tcPr>
          <w:p w14:paraId="0E733C55" w14:textId="77777777" w:rsidR="00EE22BE" w:rsidRDefault="00EE22BE">
            <w:pPr>
              <w:jc w:val="right"/>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75DE4F3C" w14:textId="77777777" w:rsidR="00EE22BE" w:rsidRDefault="00EE22BE">
            <w:pPr>
              <w:rPr>
                <w:sz w:val="20"/>
                <w:szCs w:val="20"/>
              </w:rPr>
            </w:pPr>
          </w:p>
        </w:tc>
        <w:tc>
          <w:tcPr>
            <w:tcW w:w="0" w:type="auto"/>
            <w:tcBorders>
              <w:top w:val="nil"/>
              <w:left w:val="nil"/>
              <w:bottom w:val="nil"/>
              <w:right w:val="nil"/>
            </w:tcBorders>
            <w:shd w:val="clear" w:color="auto" w:fill="auto"/>
            <w:noWrap/>
            <w:vAlign w:val="bottom"/>
            <w:hideMark/>
          </w:tcPr>
          <w:p w14:paraId="6C92ABA4" w14:textId="77777777" w:rsidR="00EE22BE" w:rsidRDefault="00EE22BE">
            <w:pPr>
              <w:rPr>
                <w:sz w:val="20"/>
                <w:szCs w:val="20"/>
              </w:rPr>
            </w:pPr>
          </w:p>
        </w:tc>
      </w:tr>
      <w:tr w:rsidR="00EE22BE" w14:paraId="43EDF347" w14:textId="77777777" w:rsidTr="00EE22B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0562B4" w14:textId="77777777" w:rsidR="00EE22BE" w:rsidRDefault="00EE22BE">
            <w:pPr>
              <w:rPr>
                <w:rFonts w:ascii="Calibri" w:hAnsi="Calibri" w:cs="Calibri"/>
                <w:color w:val="000000"/>
              </w:rPr>
            </w:pPr>
            <w:r>
              <w:rPr>
                <w:rFonts w:ascii="Calibri" w:hAnsi="Calibri" w:cs="Calibri"/>
                <w:color w:val="000000"/>
              </w:rPr>
              <w:t>Total number of reactions</w:t>
            </w:r>
          </w:p>
        </w:tc>
        <w:tc>
          <w:tcPr>
            <w:tcW w:w="0" w:type="auto"/>
            <w:tcBorders>
              <w:top w:val="nil"/>
              <w:left w:val="nil"/>
              <w:bottom w:val="single" w:sz="4" w:space="0" w:color="000000"/>
              <w:right w:val="single" w:sz="4" w:space="0" w:color="000000"/>
            </w:tcBorders>
            <w:shd w:val="clear" w:color="auto" w:fill="auto"/>
            <w:noWrap/>
            <w:vAlign w:val="bottom"/>
            <w:hideMark/>
          </w:tcPr>
          <w:p w14:paraId="7DA85EEA" w14:textId="77777777" w:rsidR="00EE22BE" w:rsidRDefault="00EE22BE">
            <w:pPr>
              <w:jc w:val="right"/>
              <w:rPr>
                <w:rFonts w:ascii="Calibri" w:hAnsi="Calibri" w:cs="Calibri"/>
                <w:color w:val="000000"/>
              </w:rPr>
            </w:pPr>
            <w:r>
              <w:rPr>
                <w:rFonts w:ascii="Calibri" w:hAnsi="Calibri" w:cs="Calibri"/>
                <w:color w:val="000000"/>
              </w:rPr>
              <w:t>4</w:t>
            </w:r>
          </w:p>
        </w:tc>
        <w:tc>
          <w:tcPr>
            <w:tcW w:w="0" w:type="auto"/>
            <w:tcBorders>
              <w:top w:val="nil"/>
              <w:left w:val="nil"/>
              <w:bottom w:val="nil"/>
              <w:right w:val="nil"/>
            </w:tcBorders>
            <w:shd w:val="clear" w:color="auto" w:fill="auto"/>
            <w:noWrap/>
            <w:vAlign w:val="bottom"/>
            <w:hideMark/>
          </w:tcPr>
          <w:p w14:paraId="3F4E3ACF" w14:textId="77777777" w:rsidR="00EE22BE" w:rsidRDefault="00EE22BE">
            <w:pPr>
              <w:jc w:val="right"/>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3732DE28" w14:textId="77777777" w:rsidR="00EE22BE" w:rsidRDefault="00EE22BE">
            <w:pPr>
              <w:rPr>
                <w:sz w:val="20"/>
                <w:szCs w:val="20"/>
              </w:rPr>
            </w:pPr>
          </w:p>
        </w:tc>
        <w:tc>
          <w:tcPr>
            <w:tcW w:w="0" w:type="auto"/>
            <w:tcBorders>
              <w:top w:val="nil"/>
              <w:left w:val="nil"/>
              <w:bottom w:val="nil"/>
              <w:right w:val="nil"/>
            </w:tcBorders>
            <w:shd w:val="clear" w:color="auto" w:fill="auto"/>
            <w:noWrap/>
            <w:vAlign w:val="bottom"/>
            <w:hideMark/>
          </w:tcPr>
          <w:p w14:paraId="35817EE5" w14:textId="77777777" w:rsidR="00EE22BE" w:rsidRDefault="00EE22BE">
            <w:pPr>
              <w:rPr>
                <w:sz w:val="20"/>
                <w:szCs w:val="20"/>
              </w:rPr>
            </w:pPr>
          </w:p>
        </w:tc>
      </w:tr>
      <w:tr w:rsidR="00EE22BE" w14:paraId="277F769C" w14:textId="77777777" w:rsidTr="00EE22BE">
        <w:trPr>
          <w:trHeight w:val="300"/>
        </w:trPr>
        <w:tc>
          <w:tcPr>
            <w:tcW w:w="0" w:type="auto"/>
            <w:tcBorders>
              <w:top w:val="nil"/>
              <w:left w:val="nil"/>
              <w:bottom w:val="nil"/>
              <w:right w:val="nil"/>
            </w:tcBorders>
            <w:shd w:val="clear" w:color="auto" w:fill="auto"/>
            <w:noWrap/>
            <w:vAlign w:val="bottom"/>
            <w:hideMark/>
          </w:tcPr>
          <w:p w14:paraId="1A9ACDB3" w14:textId="77777777" w:rsidR="00EE22BE" w:rsidRDefault="00EE22BE">
            <w:pPr>
              <w:rPr>
                <w:sz w:val="20"/>
                <w:szCs w:val="20"/>
              </w:rPr>
            </w:pPr>
          </w:p>
        </w:tc>
        <w:tc>
          <w:tcPr>
            <w:tcW w:w="0" w:type="auto"/>
            <w:tcBorders>
              <w:top w:val="nil"/>
              <w:left w:val="nil"/>
              <w:bottom w:val="nil"/>
              <w:right w:val="nil"/>
            </w:tcBorders>
            <w:shd w:val="clear" w:color="auto" w:fill="auto"/>
            <w:noWrap/>
            <w:vAlign w:val="bottom"/>
            <w:hideMark/>
          </w:tcPr>
          <w:p w14:paraId="3FD21CE0" w14:textId="77777777" w:rsidR="00EE22BE" w:rsidRDefault="00EE22BE">
            <w:pPr>
              <w:rPr>
                <w:sz w:val="20"/>
                <w:szCs w:val="20"/>
              </w:rPr>
            </w:pPr>
          </w:p>
        </w:tc>
        <w:tc>
          <w:tcPr>
            <w:tcW w:w="0" w:type="auto"/>
            <w:tcBorders>
              <w:top w:val="nil"/>
              <w:left w:val="nil"/>
              <w:bottom w:val="nil"/>
              <w:right w:val="nil"/>
            </w:tcBorders>
            <w:shd w:val="clear" w:color="auto" w:fill="auto"/>
            <w:noWrap/>
            <w:vAlign w:val="bottom"/>
            <w:hideMark/>
          </w:tcPr>
          <w:p w14:paraId="7AAA96D6" w14:textId="77777777" w:rsidR="00EE22BE" w:rsidRDefault="00EE22BE">
            <w:pPr>
              <w:rPr>
                <w:sz w:val="20"/>
                <w:szCs w:val="20"/>
              </w:rPr>
            </w:pPr>
          </w:p>
        </w:tc>
        <w:tc>
          <w:tcPr>
            <w:tcW w:w="0" w:type="auto"/>
            <w:tcBorders>
              <w:top w:val="nil"/>
              <w:left w:val="nil"/>
              <w:bottom w:val="nil"/>
              <w:right w:val="nil"/>
            </w:tcBorders>
            <w:shd w:val="clear" w:color="auto" w:fill="auto"/>
            <w:noWrap/>
            <w:vAlign w:val="bottom"/>
            <w:hideMark/>
          </w:tcPr>
          <w:p w14:paraId="7D698B4C" w14:textId="77777777" w:rsidR="00EE22BE" w:rsidRDefault="00EE22BE">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11D0AE" w14:textId="77777777" w:rsidR="00EE22BE" w:rsidRDefault="00EE22BE">
            <w:pPr>
              <w:rPr>
                <w:rFonts w:ascii="Calibri" w:hAnsi="Calibri" w:cs="Calibri"/>
                <w:b/>
                <w:bCs/>
                <w:color w:val="000000"/>
              </w:rPr>
            </w:pPr>
            <w:r>
              <w:rPr>
                <w:rFonts w:ascii="Calibri" w:hAnsi="Calibri" w:cs="Calibri"/>
                <w:b/>
                <w:bCs/>
                <w:color w:val="000000"/>
              </w:rPr>
              <w:t>Factor</w:t>
            </w:r>
          </w:p>
        </w:tc>
      </w:tr>
      <w:tr w:rsidR="00EE22BE" w14:paraId="74361503" w14:textId="77777777" w:rsidTr="00EE22BE">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F5F884" w14:textId="77777777" w:rsidR="00EE22BE" w:rsidRDefault="00EE22BE">
            <w:pPr>
              <w:rPr>
                <w:rFonts w:ascii="Calibri" w:hAnsi="Calibri" w:cs="Calibri"/>
                <w:b/>
                <w:bCs/>
                <w:color w:val="000000"/>
              </w:rPr>
            </w:pPr>
            <w:r>
              <w:rPr>
                <w:rFonts w:ascii="Calibri" w:hAnsi="Calibri" w:cs="Calibri"/>
                <w:b/>
                <w:bCs/>
                <w:color w:val="000000"/>
              </w:rPr>
              <w:t>Component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A4BC27B" w14:textId="77777777" w:rsidR="00EE22BE" w:rsidRDefault="00EE22BE">
            <w:pPr>
              <w:rPr>
                <w:rFonts w:ascii="Calibri" w:hAnsi="Calibri" w:cs="Calibri"/>
                <w:b/>
                <w:bCs/>
                <w:color w:val="000000"/>
              </w:rPr>
            </w:pPr>
            <w:r>
              <w:rPr>
                <w:rFonts w:ascii="Calibri" w:hAnsi="Calibri" w:cs="Calibri"/>
                <w:b/>
                <w:bCs/>
                <w:color w:val="000000"/>
              </w:rPr>
              <w:t>Stock concentration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770E36B" w14:textId="77777777" w:rsidR="00EE22BE" w:rsidRDefault="00EE22BE">
            <w:pPr>
              <w:rPr>
                <w:rFonts w:ascii="Calibri" w:hAnsi="Calibri" w:cs="Calibri"/>
                <w:b/>
                <w:bCs/>
                <w:color w:val="000000"/>
              </w:rPr>
            </w:pPr>
            <w:r>
              <w:rPr>
                <w:rFonts w:ascii="Calibri" w:hAnsi="Calibri" w:cs="Calibri"/>
                <w:b/>
                <w:bCs/>
                <w:color w:val="000000"/>
              </w:rPr>
              <w:t>Final concentration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0D147BA" w14:textId="77777777" w:rsidR="00EE22BE" w:rsidRDefault="00EE22BE">
            <w:pPr>
              <w:rPr>
                <w:rFonts w:ascii="Calibri" w:hAnsi="Calibri" w:cs="Calibri"/>
                <w:b/>
                <w:bCs/>
                <w:color w:val="000000"/>
              </w:rPr>
            </w:pPr>
            <w:r>
              <w:rPr>
                <w:rFonts w:ascii="Calibri" w:hAnsi="Calibri" w:cs="Calibri"/>
                <w:b/>
                <w:bCs/>
                <w:color w:val="000000"/>
              </w:rPr>
              <w:t xml:space="preserve">1 </w:t>
            </w:r>
            <w:proofErr w:type="spellStart"/>
            <w:r>
              <w:rPr>
                <w:rFonts w:ascii="Calibri" w:hAnsi="Calibri" w:cs="Calibri"/>
                <w:b/>
                <w:bCs/>
                <w:color w:val="000000"/>
              </w:rPr>
              <w:t>rxn</w:t>
            </w:r>
            <w:proofErr w:type="spellEnd"/>
            <w:r>
              <w:rPr>
                <w:rFonts w:ascii="Calibri" w:hAnsi="Calibri" w:cs="Calibri"/>
                <w:b/>
                <w:bCs/>
                <w:color w:val="000000"/>
              </w:rPr>
              <w:t xml:space="preserve"> volume</w:t>
            </w:r>
          </w:p>
        </w:tc>
        <w:tc>
          <w:tcPr>
            <w:tcW w:w="0" w:type="auto"/>
            <w:tcBorders>
              <w:top w:val="nil"/>
              <w:left w:val="nil"/>
              <w:bottom w:val="single" w:sz="4" w:space="0" w:color="000000"/>
              <w:right w:val="single" w:sz="4" w:space="0" w:color="000000"/>
            </w:tcBorders>
            <w:shd w:val="clear" w:color="auto" w:fill="auto"/>
            <w:noWrap/>
            <w:vAlign w:val="bottom"/>
            <w:hideMark/>
          </w:tcPr>
          <w:p w14:paraId="07B98BD5" w14:textId="77777777" w:rsidR="00EE22BE" w:rsidRDefault="00EE22BE">
            <w:pPr>
              <w:jc w:val="right"/>
              <w:rPr>
                <w:rFonts w:ascii="Calibri" w:hAnsi="Calibri" w:cs="Calibri"/>
                <w:color w:val="000000"/>
              </w:rPr>
            </w:pPr>
            <w:r>
              <w:rPr>
                <w:rFonts w:ascii="Calibri" w:hAnsi="Calibri" w:cs="Calibri"/>
                <w:color w:val="000000"/>
              </w:rPr>
              <w:t>5</w:t>
            </w:r>
          </w:p>
        </w:tc>
      </w:tr>
      <w:tr w:rsidR="00EE22BE" w14:paraId="48945068" w14:textId="77777777" w:rsidTr="00EE22BE">
        <w:trPr>
          <w:trHeight w:val="300"/>
        </w:trPr>
        <w:tc>
          <w:tcPr>
            <w:tcW w:w="0" w:type="auto"/>
            <w:tcBorders>
              <w:top w:val="nil"/>
              <w:left w:val="nil"/>
              <w:bottom w:val="nil"/>
              <w:right w:val="nil"/>
            </w:tcBorders>
            <w:shd w:val="clear" w:color="auto" w:fill="auto"/>
            <w:noWrap/>
            <w:vAlign w:val="bottom"/>
            <w:hideMark/>
          </w:tcPr>
          <w:p w14:paraId="59D0FB7D" w14:textId="77777777" w:rsidR="00EE22BE" w:rsidRDefault="00EE22BE">
            <w:pPr>
              <w:rPr>
                <w:rFonts w:ascii="Calibri" w:hAnsi="Calibri" w:cs="Calibri"/>
                <w:color w:val="000000"/>
              </w:rPr>
            </w:pPr>
            <w:r>
              <w:rPr>
                <w:rFonts w:ascii="Calibri" w:hAnsi="Calibri" w:cs="Calibri"/>
                <w:color w:val="000000"/>
              </w:rPr>
              <w:t>ddiH2O</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4CDDBA" w14:textId="77777777" w:rsidR="00EE22BE" w:rsidRDefault="00EE22BE">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CE2F0F4" w14:textId="77777777" w:rsidR="00EE22BE" w:rsidRDefault="00EE22BE">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94285F2" w14:textId="77777777" w:rsidR="00EE22BE" w:rsidRDefault="00EE22BE">
            <w:pPr>
              <w:jc w:val="right"/>
              <w:rPr>
                <w:rFonts w:ascii="Calibri" w:hAnsi="Calibri" w:cs="Calibri"/>
                <w:color w:val="000000"/>
              </w:rPr>
            </w:pPr>
            <w:r>
              <w:rPr>
                <w:rFonts w:ascii="Calibri" w:hAnsi="Calibri" w:cs="Calibri"/>
                <w:color w:val="000000"/>
              </w:rPr>
              <w:t>62.0</w:t>
            </w:r>
          </w:p>
        </w:tc>
        <w:tc>
          <w:tcPr>
            <w:tcW w:w="0" w:type="auto"/>
            <w:tcBorders>
              <w:top w:val="nil"/>
              <w:left w:val="nil"/>
              <w:bottom w:val="single" w:sz="4" w:space="0" w:color="000000"/>
              <w:right w:val="single" w:sz="4" w:space="0" w:color="000000"/>
            </w:tcBorders>
            <w:shd w:val="clear" w:color="auto" w:fill="auto"/>
            <w:noWrap/>
            <w:vAlign w:val="bottom"/>
            <w:hideMark/>
          </w:tcPr>
          <w:p w14:paraId="381995CB" w14:textId="77777777" w:rsidR="00EE22BE" w:rsidRDefault="00EE22BE">
            <w:pPr>
              <w:jc w:val="right"/>
              <w:rPr>
                <w:rFonts w:ascii="Calibri" w:hAnsi="Calibri" w:cs="Calibri"/>
                <w:color w:val="000000"/>
              </w:rPr>
            </w:pPr>
            <w:r>
              <w:rPr>
                <w:rFonts w:ascii="Calibri" w:hAnsi="Calibri" w:cs="Calibri"/>
                <w:color w:val="000000"/>
              </w:rPr>
              <w:t>310</w:t>
            </w:r>
          </w:p>
        </w:tc>
      </w:tr>
      <w:tr w:rsidR="00EE22BE" w14:paraId="5CE70F60" w14:textId="77777777" w:rsidTr="00EE22BE">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DD8071" w14:textId="77777777" w:rsidR="00EE22BE" w:rsidRDefault="00EE22BE">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Buffer</w:t>
            </w:r>
          </w:p>
        </w:tc>
        <w:tc>
          <w:tcPr>
            <w:tcW w:w="0" w:type="auto"/>
            <w:tcBorders>
              <w:top w:val="nil"/>
              <w:left w:val="nil"/>
              <w:bottom w:val="single" w:sz="4" w:space="0" w:color="000000"/>
              <w:right w:val="single" w:sz="4" w:space="0" w:color="000000"/>
            </w:tcBorders>
            <w:shd w:val="clear" w:color="auto" w:fill="auto"/>
            <w:noWrap/>
            <w:vAlign w:val="bottom"/>
            <w:hideMark/>
          </w:tcPr>
          <w:p w14:paraId="58956703" w14:textId="77777777" w:rsidR="00EE22BE" w:rsidRDefault="00EE22BE">
            <w:pPr>
              <w:rPr>
                <w:rFonts w:ascii="Calibri" w:hAnsi="Calibri" w:cs="Calibri"/>
                <w:color w:val="000000"/>
              </w:rPr>
            </w:pPr>
            <w:r>
              <w:rPr>
                <w:rFonts w:ascii="Calibri" w:hAnsi="Calibri" w:cs="Calibri"/>
                <w:color w:val="000000"/>
              </w:rPr>
              <w:t>5x</w:t>
            </w:r>
          </w:p>
        </w:tc>
        <w:tc>
          <w:tcPr>
            <w:tcW w:w="0" w:type="auto"/>
            <w:tcBorders>
              <w:top w:val="nil"/>
              <w:left w:val="nil"/>
              <w:bottom w:val="single" w:sz="4" w:space="0" w:color="000000"/>
              <w:right w:val="single" w:sz="4" w:space="0" w:color="000000"/>
            </w:tcBorders>
            <w:shd w:val="clear" w:color="auto" w:fill="auto"/>
            <w:noWrap/>
            <w:vAlign w:val="bottom"/>
            <w:hideMark/>
          </w:tcPr>
          <w:p w14:paraId="769DB095" w14:textId="77777777" w:rsidR="00EE22BE" w:rsidRDefault="00EE22BE">
            <w:pPr>
              <w:rPr>
                <w:rFonts w:ascii="Calibri" w:hAnsi="Calibri" w:cs="Calibri"/>
                <w:color w:val="000000"/>
              </w:rPr>
            </w:pPr>
            <w:r>
              <w:rPr>
                <w:rFonts w:ascii="Calibri" w:hAnsi="Calibri" w:cs="Calibri"/>
                <w:color w:val="000000"/>
              </w:rPr>
              <w:t>1x</w:t>
            </w:r>
          </w:p>
        </w:tc>
        <w:tc>
          <w:tcPr>
            <w:tcW w:w="0" w:type="auto"/>
            <w:tcBorders>
              <w:top w:val="nil"/>
              <w:left w:val="nil"/>
              <w:bottom w:val="single" w:sz="4" w:space="0" w:color="000000"/>
              <w:right w:val="single" w:sz="4" w:space="0" w:color="000000"/>
            </w:tcBorders>
            <w:shd w:val="clear" w:color="auto" w:fill="auto"/>
            <w:noWrap/>
            <w:vAlign w:val="bottom"/>
            <w:hideMark/>
          </w:tcPr>
          <w:p w14:paraId="1A8C43CF" w14:textId="77777777" w:rsidR="00EE22BE" w:rsidRDefault="00EE22BE">
            <w:pPr>
              <w:jc w:val="right"/>
              <w:rPr>
                <w:rFonts w:ascii="Calibri" w:hAnsi="Calibri" w:cs="Calibri"/>
                <w:color w:val="000000"/>
              </w:rPr>
            </w:pPr>
            <w:r>
              <w:rPr>
                <w:rFonts w:ascii="Calibri" w:hAnsi="Calibri" w:cs="Calibri"/>
                <w:color w:val="000000"/>
              </w:rPr>
              <w:t>20.0</w:t>
            </w:r>
          </w:p>
        </w:tc>
        <w:tc>
          <w:tcPr>
            <w:tcW w:w="0" w:type="auto"/>
            <w:tcBorders>
              <w:top w:val="nil"/>
              <w:left w:val="nil"/>
              <w:bottom w:val="single" w:sz="4" w:space="0" w:color="000000"/>
              <w:right w:val="single" w:sz="4" w:space="0" w:color="000000"/>
            </w:tcBorders>
            <w:shd w:val="clear" w:color="auto" w:fill="auto"/>
            <w:noWrap/>
            <w:vAlign w:val="bottom"/>
            <w:hideMark/>
          </w:tcPr>
          <w:p w14:paraId="12122376" w14:textId="77777777" w:rsidR="00EE22BE" w:rsidRDefault="00EE22BE">
            <w:pPr>
              <w:jc w:val="right"/>
              <w:rPr>
                <w:rFonts w:ascii="Calibri" w:hAnsi="Calibri" w:cs="Calibri"/>
                <w:color w:val="000000"/>
              </w:rPr>
            </w:pPr>
            <w:r>
              <w:rPr>
                <w:rFonts w:ascii="Calibri" w:hAnsi="Calibri" w:cs="Calibri"/>
                <w:color w:val="000000"/>
              </w:rPr>
              <w:t>100</w:t>
            </w:r>
          </w:p>
        </w:tc>
      </w:tr>
      <w:tr w:rsidR="00EE22BE" w14:paraId="5BF1ED09" w14:textId="77777777" w:rsidTr="00EE22B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45C7D8" w14:textId="77777777" w:rsidR="00EE22BE" w:rsidRDefault="00EE22BE">
            <w:pPr>
              <w:rPr>
                <w:rFonts w:ascii="Calibri" w:hAnsi="Calibri" w:cs="Calibri"/>
                <w:color w:val="000000"/>
              </w:rPr>
            </w:pPr>
            <w:r>
              <w:rPr>
                <w:rFonts w:ascii="Calibri" w:hAnsi="Calibri" w:cs="Calibri"/>
                <w:color w:val="000000"/>
              </w:rPr>
              <w:t>dNTPs</w:t>
            </w:r>
          </w:p>
        </w:tc>
        <w:tc>
          <w:tcPr>
            <w:tcW w:w="0" w:type="auto"/>
            <w:tcBorders>
              <w:top w:val="nil"/>
              <w:left w:val="nil"/>
              <w:bottom w:val="single" w:sz="4" w:space="0" w:color="000000"/>
              <w:right w:val="single" w:sz="4" w:space="0" w:color="000000"/>
            </w:tcBorders>
            <w:shd w:val="clear" w:color="auto" w:fill="auto"/>
            <w:noWrap/>
            <w:vAlign w:val="bottom"/>
            <w:hideMark/>
          </w:tcPr>
          <w:p w14:paraId="3B106783" w14:textId="77777777" w:rsidR="00EE22BE" w:rsidRDefault="00EE22BE">
            <w:pPr>
              <w:rPr>
                <w:rFonts w:ascii="Calibri" w:hAnsi="Calibri" w:cs="Calibri"/>
                <w:color w:val="000000"/>
              </w:rPr>
            </w:pPr>
            <w:r>
              <w:rPr>
                <w:rFonts w:ascii="Calibri" w:hAnsi="Calibri" w:cs="Calibri"/>
                <w:color w:val="000000"/>
              </w:rPr>
              <w:t>2.5 mM</w:t>
            </w:r>
          </w:p>
        </w:tc>
        <w:tc>
          <w:tcPr>
            <w:tcW w:w="0" w:type="auto"/>
            <w:tcBorders>
              <w:top w:val="nil"/>
              <w:left w:val="nil"/>
              <w:bottom w:val="single" w:sz="4" w:space="0" w:color="000000"/>
              <w:right w:val="single" w:sz="4" w:space="0" w:color="000000"/>
            </w:tcBorders>
            <w:shd w:val="clear" w:color="auto" w:fill="auto"/>
            <w:noWrap/>
            <w:vAlign w:val="bottom"/>
            <w:hideMark/>
          </w:tcPr>
          <w:p w14:paraId="7F5FCF59" w14:textId="77777777" w:rsidR="00EE22BE" w:rsidRDefault="00EE22BE">
            <w:pPr>
              <w:rPr>
                <w:rFonts w:ascii="Calibri" w:hAnsi="Calibri" w:cs="Calibri"/>
                <w:color w:val="000000"/>
              </w:rPr>
            </w:pPr>
            <w:r>
              <w:rPr>
                <w:rFonts w:ascii="Calibri" w:hAnsi="Calibri" w:cs="Calibri"/>
                <w:color w:val="000000"/>
              </w:rPr>
              <w:t>0.2 mM</w:t>
            </w:r>
          </w:p>
        </w:tc>
        <w:tc>
          <w:tcPr>
            <w:tcW w:w="0" w:type="auto"/>
            <w:tcBorders>
              <w:top w:val="nil"/>
              <w:left w:val="nil"/>
              <w:bottom w:val="single" w:sz="4" w:space="0" w:color="000000"/>
              <w:right w:val="single" w:sz="4" w:space="0" w:color="000000"/>
            </w:tcBorders>
            <w:shd w:val="clear" w:color="auto" w:fill="auto"/>
            <w:noWrap/>
            <w:vAlign w:val="bottom"/>
            <w:hideMark/>
          </w:tcPr>
          <w:p w14:paraId="19A28378" w14:textId="77777777" w:rsidR="00EE22BE" w:rsidRDefault="00EE22BE">
            <w:pPr>
              <w:jc w:val="right"/>
              <w:rPr>
                <w:rFonts w:ascii="Calibri" w:hAnsi="Calibri" w:cs="Calibri"/>
                <w:color w:val="000000"/>
              </w:rPr>
            </w:pPr>
            <w:r>
              <w:rPr>
                <w:rFonts w:ascii="Calibri" w:hAnsi="Calibri" w:cs="Calibri"/>
                <w:color w:val="000000"/>
              </w:rPr>
              <w:t>8.0</w:t>
            </w:r>
          </w:p>
        </w:tc>
        <w:tc>
          <w:tcPr>
            <w:tcW w:w="0" w:type="auto"/>
            <w:tcBorders>
              <w:top w:val="nil"/>
              <w:left w:val="nil"/>
              <w:bottom w:val="single" w:sz="4" w:space="0" w:color="000000"/>
              <w:right w:val="single" w:sz="4" w:space="0" w:color="000000"/>
            </w:tcBorders>
            <w:shd w:val="clear" w:color="auto" w:fill="auto"/>
            <w:noWrap/>
            <w:vAlign w:val="bottom"/>
            <w:hideMark/>
          </w:tcPr>
          <w:p w14:paraId="0A9A4912" w14:textId="77777777" w:rsidR="00EE22BE" w:rsidRDefault="00EE22BE">
            <w:pPr>
              <w:jc w:val="right"/>
              <w:rPr>
                <w:rFonts w:ascii="Calibri" w:hAnsi="Calibri" w:cs="Calibri"/>
                <w:color w:val="000000"/>
              </w:rPr>
            </w:pPr>
            <w:r>
              <w:rPr>
                <w:rFonts w:ascii="Calibri" w:hAnsi="Calibri" w:cs="Calibri"/>
                <w:color w:val="000000"/>
              </w:rPr>
              <w:t>40</w:t>
            </w:r>
          </w:p>
        </w:tc>
      </w:tr>
      <w:tr w:rsidR="00EE22BE" w14:paraId="79AA7FE1" w14:textId="77777777" w:rsidTr="00EE22B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1F66A2" w14:textId="77777777" w:rsidR="00EE22BE" w:rsidRDefault="00EE22BE">
            <w:pPr>
              <w:rPr>
                <w:rFonts w:ascii="Calibri" w:hAnsi="Calibri" w:cs="Calibri"/>
                <w:color w:val="000000"/>
              </w:rPr>
            </w:pPr>
            <w:r>
              <w:rPr>
                <w:rFonts w:ascii="Calibri" w:hAnsi="Calibri" w:cs="Calibri"/>
                <w:color w:val="000000"/>
              </w:rPr>
              <w:t>oligo F</w:t>
            </w:r>
          </w:p>
        </w:tc>
        <w:tc>
          <w:tcPr>
            <w:tcW w:w="0" w:type="auto"/>
            <w:tcBorders>
              <w:top w:val="nil"/>
              <w:left w:val="nil"/>
              <w:bottom w:val="single" w:sz="4" w:space="0" w:color="000000"/>
              <w:right w:val="single" w:sz="4" w:space="0" w:color="000000"/>
            </w:tcBorders>
            <w:shd w:val="clear" w:color="auto" w:fill="auto"/>
            <w:noWrap/>
            <w:vAlign w:val="bottom"/>
            <w:hideMark/>
          </w:tcPr>
          <w:p w14:paraId="2EB13210" w14:textId="77777777" w:rsidR="00EE22BE" w:rsidRDefault="00EE22BE">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0" w:type="auto"/>
            <w:tcBorders>
              <w:top w:val="nil"/>
              <w:left w:val="nil"/>
              <w:bottom w:val="single" w:sz="4" w:space="0" w:color="000000"/>
              <w:right w:val="single" w:sz="4" w:space="0" w:color="000000"/>
            </w:tcBorders>
            <w:shd w:val="clear" w:color="auto" w:fill="auto"/>
            <w:noWrap/>
            <w:vAlign w:val="bottom"/>
            <w:hideMark/>
          </w:tcPr>
          <w:p w14:paraId="5EDA6827" w14:textId="77777777" w:rsidR="00EE22BE" w:rsidRDefault="00EE22BE">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DA7FEC" w14:textId="77777777" w:rsidR="00EE22BE" w:rsidRDefault="00EE22BE">
            <w:pPr>
              <w:jc w:val="right"/>
              <w:rPr>
                <w:rFonts w:ascii="Calibri" w:hAnsi="Calibri" w:cs="Calibri"/>
                <w:color w:val="000000"/>
              </w:rPr>
            </w:pPr>
            <w:r>
              <w:rPr>
                <w:rFonts w:ascii="Calibri" w:hAnsi="Calibri" w:cs="Calibri"/>
                <w:color w:val="000000"/>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086A862F" w14:textId="77777777" w:rsidR="00EE22BE" w:rsidRDefault="00EE22BE">
            <w:pPr>
              <w:jc w:val="right"/>
              <w:rPr>
                <w:rFonts w:ascii="Calibri" w:hAnsi="Calibri" w:cs="Calibri"/>
                <w:color w:val="000000"/>
              </w:rPr>
            </w:pPr>
            <w:r>
              <w:rPr>
                <w:rFonts w:ascii="Calibri" w:hAnsi="Calibri" w:cs="Calibri"/>
                <w:color w:val="000000"/>
              </w:rPr>
              <w:t>15</w:t>
            </w:r>
          </w:p>
        </w:tc>
      </w:tr>
      <w:tr w:rsidR="00EE22BE" w14:paraId="51D4D9DD" w14:textId="77777777" w:rsidTr="00EE22B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F8CD88" w14:textId="77777777" w:rsidR="00EE22BE" w:rsidRDefault="00EE22BE">
            <w:pPr>
              <w:rPr>
                <w:rFonts w:ascii="Calibri" w:hAnsi="Calibri" w:cs="Calibri"/>
                <w:color w:val="000000"/>
              </w:rPr>
            </w:pPr>
            <w:r>
              <w:rPr>
                <w:rFonts w:ascii="Calibri" w:hAnsi="Calibri" w:cs="Calibri"/>
                <w:color w:val="000000"/>
              </w:rPr>
              <w:t>oligo R</w:t>
            </w:r>
          </w:p>
        </w:tc>
        <w:tc>
          <w:tcPr>
            <w:tcW w:w="0" w:type="auto"/>
            <w:tcBorders>
              <w:top w:val="nil"/>
              <w:left w:val="nil"/>
              <w:bottom w:val="single" w:sz="4" w:space="0" w:color="000000"/>
              <w:right w:val="single" w:sz="4" w:space="0" w:color="000000"/>
            </w:tcBorders>
            <w:shd w:val="clear" w:color="auto" w:fill="auto"/>
            <w:noWrap/>
            <w:vAlign w:val="bottom"/>
            <w:hideMark/>
          </w:tcPr>
          <w:p w14:paraId="0FF19860" w14:textId="77777777" w:rsidR="00EE22BE" w:rsidRDefault="00EE22BE">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0" w:type="auto"/>
            <w:tcBorders>
              <w:top w:val="nil"/>
              <w:left w:val="nil"/>
              <w:bottom w:val="single" w:sz="4" w:space="0" w:color="000000"/>
              <w:right w:val="single" w:sz="4" w:space="0" w:color="000000"/>
            </w:tcBorders>
            <w:shd w:val="clear" w:color="auto" w:fill="auto"/>
            <w:noWrap/>
            <w:vAlign w:val="bottom"/>
            <w:hideMark/>
          </w:tcPr>
          <w:p w14:paraId="426F56AB" w14:textId="77777777" w:rsidR="00EE22BE" w:rsidRDefault="00EE22BE">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5CB603" w14:textId="77777777" w:rsidR="00EE22BE" w:rsidRDefault="00EE22BE">
            <w:pPr>
              <w:jc w:val="right"/>
              <w:rPr>
                <w:rFonts w:ascii="Calibri" w:hAnsi="Calibri" w:cs="Calibri"/>
                <w:color w:val="000000"/>
              </w:rPr>
            </w:pPr>
            <w:r>
              <w:rPr>
                <w:rFonts w:ascii="Calibri" w:hAnsi="Calibri" w:cs="Calibri"/>
                <w:color w:val="000000"/>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3BF6D67" w14:textId="77777777" w:rsidR="00EE22BE" w:rsidRDefault="00EE22BE">
            <w:pPr>
              <w:jc w:val="right"/>
              <w:rPr>
                <w:rFonts w:ascii="Calibri" w:hAnsi="Calibri" w:cs="Calibri"/>
                <w:color w:val="000000"/>
              </w:rPr>
            </w:pPr>
            <w:r>
              <w:rPr>
                <w:rFonts w:ascii="Calibri" w:hAnsi="Calibri" w:cs="Calibri"/>
                <w:color w:val="000000"/>
              </w:rPr>
              <w:t>15</w:t>
            </w:r>
          </w:p>
        </w:tc>
      </w:tr>
      <w:tr w:rsidR="00EE22BE" w14:paraId="6FF4FF98" w14:textId="77777777" w:rsidTr="00EE22B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B6DE21" w14:textId="77777777" w:rsidR="00EE22BE" w:rsidRDefault="00EE22BE">
            <w:pPr>
              <w:rPr>
                <w:rFonts w:ascii="Calibri" w:hAnsi="Calibri" w:cs="Calibri"/>
                <w:color w:val="000000"/>
              </w:rPr>
            </w:pPr>
            <w:r>
              <w:rPr>
                <w:rFonts w:ascii="Calibri" w:hAnsi="Calibri" w:cs="Calibri"/>
                <w:color w:val="000000"/>
              </w:rPr>
              <w:t>template</w:t>
            </w:r>
          </w:p>
        </w:tc>
        <w:tc>
          <w:tcPr>
            <w:tcW w:w="0" w:type="auto"/>
            <w:tcBorders>
              <w:top w:val="nil"/>
              <w:left w:val="nil"/>
              <w:bottom w:val="single" w:sz="4" w:space="0" w:color="000000"/>
              <w:right w:val="single" w:sz="4" w:space="0" w:color="000000"/>
            </w:tcBorders>
            <w:shd w:val="clear" w:color="auto" w:fill="auto"/>
            <w:noWrap/>
            <w:vAlign w:val="bottom"/>
            <w:hideMark/>
          </w:tcPr>
          <w:p w14:paraId="1B7498F1" w14:textId="77777777" w:rsidR="00EE22BE" w:rsidRDefault="00EE22BE">
            <w:pPr>
              <w:rPr>
                <w:rFonts w:ascii="Calibri" w:hAnsi="Calibri" w:cs="Calibri"/>
                <w:color w:val="000000"/>
              </w:rPr>
            </w:pPr>
            <w:r>
              <w:rPr>
                <w:rFonts w:ascii="Calibri" w:hAnsi="Calibri" w:cs="Calibri"/>
                <w:color w:val="000000"/>
              </w:rPr>
              <w:t>100 ng/</w:t>
            </w:r>
            <w:proofErr w:type="spellStart"/>
            <w:r>
              <w:rPr>
                <w:rFonts w:ascii="Calibri" w:hAnsi="Calibri" w:cs="Calibri"/>
                <w:color w:val="000000"/>
              </w:rPr>
              <w:t>ul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1C2041" w14:textId="77777777" w:rsidR="00EE22BE" w:rsidRDefault="00EE22BE">
            <w:pPr>
              <w:rPr>
                <w:rFonts w:ascii="Calibri" w:hAnsi="Calibri" w:cs="Calibri"/>
                <w:color w:val="000000"/>
              </w:rPr>
            </w:pPr>
            <w:r>
              <w:rPr>
                <w:rFonts w:ascii="Calibri" w:hAnsi="Calibri" w:cs="Calibri"/>
                <w:color w:val="000000"/>
              </w:rPr>
              <w:t>2 ng/</w:t>
            </w:r>
            <w:proofErr w:type="spellStart"/>
            <w:r>
              <w:rPr>
                <w:rFonts w:ascii="Calibri" w:hAnsi="Calibri" w:cs="Calibri"/>
                <w:color w:val="000000"/>
              </w:rPr>
              <w:t>ul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0E3B20" w14:textId="77777777" w:rsidR="00EE22BE" w:rsidRDefault="00EE22BE">
            <w:pPr>
              <w:jc w:val="right"/>
              <w:rPr>
                <w:rFonts w:ascii="Calibri" w:hAnsi="Calibri" w:cs="Calibri"/>
                <w:color w:val="000000"/>
              </w:rPr>
            </w:pPr>
            <w:r>
              <w:rPr>
                <w:rFonts w:ascii="Calibri" w:hAnsi="Calibri" w:cs="Calibri"/>
                <w:color w:val="000000"/>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1FF087A" w14:textId="77777777" w:rsidR="00EE22BE" w:rsidRDefault="00EE22BE">
            <w:pPr>
              <w:jc w:val="right"/>
              <w:rPr>
                <w:rFonts w:ascii="Calibri" w:hAnsi="Calibri" w:cs="Calibri"/>
                <w:color w:val="000000"/>
              </w:rPr>
            </w:pPr>
            <w:r>
              <w:rPr>
                <w:rFonts w:ascii="Calibri" w:hAnsi="Calibri" w:cs="Calibri"/>
                <w:color w:val="000000"/>
              </w:rPr>
              <w:t> </w:t>
            </w:r>
          </w:p>
        </w:tc>
      </w:tr>
      <w:tr w:rsidR="00EE22BE" w14:paraId="628537B5" w14:textId="77777777" w:rsidTr="00EE22B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FE4ACE" w14:textId="77777777" w:rsidR="00EE22BE" w:rsidRDefault="00EE22BE">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DNA Polymerase</w:t>
            </w:r>
          </w:p>
        </w:tc>
        <w:tc>
          <w:tcPr>
            <w:tcW w:w="0" w:type="auto"/>
            <w:tcBorders>
              <w:top w:val="nil"/>
              <w:left w:val="nil"/>
              <w:bottom w:val="single" w:sz="4" w:space="0" w:color="000000"/>
              <w:right w:val="single" w:sz="4" w:space="0" w:color="000000"/>
            </w:tcBorders>
            <w:shd w:val="clear" w:color="auto" w:fill="auto"/>
            <w:noWrap/>
            <w:vAlign w:val="bottom"/>
            <w:hideMark/>
          </w:tcPr>
          <w:p w14:paraId="4A88798E" w14:textId="77777777" w:rsidR="00EE22BE" w:rsidRDefault="00EE22BE">
            <w:pPr>
              <w:rPr>
                <w:rFonts w:ascii="Calibri" w:hAnsi="Calibri" w:cs="Calibri"/>
                <w:color w:val="000000"/>
              </w:rPr>
            </w:pPr>
            <w:r>
              <w:rPr>
                <w:rFonts w:ascii="Calibri" w:hAnsi="Calibri" w:cs="Calibri"/>
                <w:color w:val="000000"/>
              </w:rPr>
              <w:t>1.25 U/</w:t>
            </w:r>
            <w:proofErr w:type="spellStart"/>
            <w:r>
              <w:rPr>
                <w:rFonts w:ascii="Calibri" w:hAnsi="Calibri" w:cs="Calibri"/>
                <w:color w:val="000000"/>
              </w:rPr>
              <w:t>ul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AC29AE" w14:textId="77777777" w:rsidR="00EE22BE" w:rsidRDefault="00EE22BE">
            <w:pPr>
              <w:rPr>
                <w:rFonts w:ascii="Calibri" w:hAnsi="Calibri" w:cs="Calibri"/>
                <w:color w:val="000000"/>
              </w:rPr>
            </w:pPr>
            <w:r>
              <w:rPr>
                <w:rFonts w:ascii="Calibri" w:hAnsi="Calibri" w:cs="Calibri"/>
                <w:color w:val="000000"/>
              </w:rPr>
              <w:t>0.025 U/</w:t>
            </w:r>
            <w:proofErr w:type="spellStart"/>
            <w:r>
              <w:rPr>
                <w:rFonts w:ascii="Calibri" w:hAnsi="Calibri" w:cs="Calibri"/>
                <w:color w:val="000000"/>
              </w:rPr>
              <w:t>ul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C7E409" w14:textId="77777777" w:rsidR="00EE22BE" w:rsidRDefault="00EE22BE">
            <w:pPr>
              <w:jc w:val="right"/>
              <w:rPr>
                <w:rFonts w:ascii="Calibri" w:hAnsi="Calibri" w:cs="Calibri"/>
                <w:color w:val="000000"/>
              </w:rPr>
            </w:pPr>
            <w:r>
              <w:rPr>
                <w:rFonts w:ascii="Calibri" w:hAnsi="Calibri" w:cs="Calibri"/>
                <w:color w:val="000000"/>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6A83EF6E" w14:textId="77777777" w:rsidR="00EE22BE" w:rsidRDefault="00EE22BE">
            <w:pPr>
              <w:jc w:val="right"/>
              <w:rPr>
                <w:rFonts w:ascii="Calibri" w:hAnsi="Calibri" w:cs="Calibri"/>
                <w:color w:val="000000"/>
              </w:rPr>
            </w:pPr>
            <w:r>
              <w:rPr>
                <w:rFonts w:ascii="Calibri" w:hAnsi="Calibri" w:cs="Calibri"/>
                <w:color w:val="000000"/>
              </w:rPr>
              <w:t>10</w:t>
            </w:r>
          </w:p>
        </w:tc>
      </w:tr>
      <w:tr w:rsidR="00EE22BE" w14:paraId="379CF301" w14:textId="77777777" w:rsidTr="00EE22BE">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B71869" w14:textId="77777777" w:rsidR="00EE22BE" w:rsidRDefault="00EE22BE">
            <w:pPr>
              <w:rPr>
                <w:rFonts w:ascii="Arial" w:hAnsi="Arial" w:cs="Arial"/>
                <w:color w:val="000000"/>
              </w:rPr>
            </w:pPr>
            <w:r>
              <w:rPr>
                <w:rFonts w:ascii="Arial" w:hAnsi="Arial" w:cs="Arial"/>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A303F13" w14:textId="77777777" w:rsidR="00EE22BE" w:rsidRDefault="00EE22BE">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7F087F5" w14:textId="77777777" w:rsidR="00EE22BE" w:rsidRDefault="00EE22BE">
            <w:pPr>
              <w:rPr>
                <w:rFonts w:ascii="Calibri" w:hAnsi="Calibri" w:cs="Calibri"/>
                <w:color w:val="000000"/>
              </w:rPr>
            </w:pPr>
            <w:r>
              <w:rPr>
                <w:rFonts w:ascii="Calibri" w:hAnsi="Calibri" w:cs="Calibri"/>
                <w:color w:val="000000"/>
              </w:rPr>
              <w:t>Total volume</w:t>
            </w:r>
          </w:p>
        </w:tc>
        <w:tc>
          <w:tcPr>
            <w:tcW w:w="0" w:type="auto"/>
            <w:tcBorders>
              <w:top w:val="nil"/>
              <w:left w:val="nil"/>
              <w:bottom w:val="single" w:sz="4" w:space="0" w:color="000000"/>
              <w:right w:val="single" w:sz="4" w:space="0" w:color="000000"/>
            </w:tcBorders>
            <w:shd w:val="clear" w:color="auto" w:fill="auto"/>
            <w:noWrap/>
            <w:vAlign w:val="bottom"/>
            <w:hideMark/>
          </w:tcPr>
          <w:p w14:paraId="019C837F" w14:textId="77777777" w:rsidR="00EE22BE" w:rsidRDefault="00EE22BE">
            <w:pPr>
              <w:jc w:val="right"/>
              <w:rPr>
                <w:rFonts w:ascii="Calibri" w:hAnsi="Calibri" w:cs="Calibri"/>
                <w:color w:val="000000"/>
              </w:rPr>
            </w:pPr>
            <w:r>
              <w:rPr>
                <w:rFonts w:ascii="Calibri" w:hAnsi="Calibri" w:cs="Calibri"/>
                <w:color w:val="000000"/>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6C6D492B" w14:textId="77777777" w:rsidR="00EE22BE" w:rsidRDefault="00EE22BE">
            <w:pPr>
              <w:jc w:val="right"/>
              <w:rPr>
                <w:rFonts w:ascii="Calibri" w:hAnsi="Calibri" w:cs="Calibri"/>
                <w:color w:val="000000"/>
              </w:rPr>
            </w:pPr>
            <w:r>
              <w:rPr>
                <w:rFonts w:ascii="Calibri" w:hAnsi="Calibri" w:cs="Calibri"/>
                <w:color w:val="000000"/>
              </w:rPr>
              <w:t>490</w:t>
            </w:r>
          </w:p>
        </w:tc>
      </w:tr>
    </w:tbl>
    <w:p w14:paraId="4D1723F8" w14:textId="79FE83AC" w:rsidR="00884428" w:rsidRDefault="00884428"/>
    <w:p w14:paraId="340E51B3" w14:textId="2FF2C39D" w:rsidR="00090C69" w:rsidRDefault="00090C69" w:rsidP="00090C69">
      <w:pPr>
        <w:pStyle w:val="Heading3"/>
      </w:pPr>
      <w:bookmarkStart w:id="36" w:name="_Toc147305262"/>
      <w:r>
        <w:t>Results</w:t>
      </w:r>
      <w:bookmarkEnd w:id="36"/>
    </w:p>
    <w:p w14:paraId="0F473C86" w14:textId="253800BD" w:rsidR="00090C69" w:rsidRDefault="00090C69" w:rsidP="00090C69">
      <w:r>
        <w:t>After PCR, I placed my reaction tubes into the -20°C freezer for use in PCR purification tomorrow.</w:t>
      </w:r>
    </w:p>
    <w:p w14:paraId="70810E4D" w14:textId="220E904B" w:rsidR="00090C69" w:rsidRDefault="00090C69" w:rsidP="00090C69"/>
    <w:p w14:paraId="2CE2C501" w14:textId="77777777" w:rsidR="00601DC6" w:rsidRDefault="00601DC6" w:rsidP="00090C69">
      <w:pPr>
        <w:pStyle w:val="Heading1"/>
      </w:pPr>
    </w:p>
    <w:p w14:paraId="2AF1247D" w14:textId="4599807B" w:rsidR="00090C69" w:rsidRDefault="00090C69" w:rsidP="00090C69">
      <w:pPr>
        <w:pStyle w:val="Heading1"/>
      </w:pPr>
      <w:bookmarkStart w:id="37" w:name="_Toc147305263"/>
      <w:r>
        <w:t>September 1</w:t>
      </w:r>
      <w:r>
        <w:t>9</w:t>
      </w:r>
      <w:r>
        <w:t>, 2023</w:t>
      </w:r>
      <w:bookmarkEnd w:id="37"/>
    </w:p>
    <w:p w14:paraId="001199BE" w14:textId="77777777" w:rsidR="00090C69" w:rsidRPr="00756FD8" w:rsidRDefault="00090C69" w:rsidP="00090C69"/>
    <w:p w14:paraId="3E43C8B1" w14:textId="336EDA38" w:rsidR="00090C69" w:rsidRPr="007B216F" w:rsidRDefault="00090C69" w:rsidP="00090C69">
      <w:pPr>
        <w:rPr>
          <w:b/>
        </w:rPr>
      </w:pPr>
      <w:r>
        <w:rPr>
          <w:b/>
          <w:highlight w:val="green"/>
        </w:rPr>
        <w:t>Tuesday</w:t>
      </w:r>
      <w:r w:rsidRPr="007A68D0">
        <w:rPr>
          <w:b/>
          <w:highlight w:val="green"/>
        </w:rPr>
        <w:t xml:space="preserve">, September </w:t>
      </w:r>
      <w:r>
        <w:rPr>
          <w:b/>
          <w:highlight w:val="green"/>
        </w:rPr>
        <w:t>1</w:t>
      </w:r>
      <w:r>
        <w:rPr>
          <w:b/>
          <w:highlight w:val="green"/>
        </w:rPr>
        <w:t>9</w:t>
      </w:r>
      <w:r>
        <w:rPr>
          <w:b/>
          <w:highlight w:val="green"/>
        </w:rPr>
        <w:t>, 20</w:t>
      </w:r>
      <w:r w:rsidRPr="00847DF3">
        <w:rPr>
          <w:b/>
          <w:highlight w:val="green"/>
        </w:rPr>
        <w:t>23</w:t>
      </w:r>
    </w:p>
    <w:p w14:paraId="497710C2" w14:textId="77777777" w:rsidR="00090C69" w:rsidRPr="00EE0F57" w:rsidRDefault="00090C69" w:rsidP="00090C69">
      <w:pPr>
        <w:rPr>
          <w:b/>
          <w:sz w:val="18"/>
          <w:szCs w:val="18"/>
        </w:rPr>
      </w:pPr>
      <w:r w:rsidRPr="007B216F">
        <w:rPr>
          <w:b/>
          <w:sz w:val="18"/>
          <w:szCs w:val="18"/>
        </w:rPr>
        <w:t>To Do:</w:t>
      </w:r>
    </w:p>
    <w:p w14:paraId="77CABD83" w14:textId="6F31CE88" w:rsidR="00090C69" w:rsidRPr="00090C69" w:rsidRDefault="00090C69">
      <w:pPr>
        <w:pStyle w:val="ListParagraph"/>
        <w:numPr>
          <w:ilvl w:val="1"/>
          <w:numId w:val="13"/>
        </w:numPr>
        <w:rPr>
          <w:strike/>
          <w:sz w:val="18"/>
          <w:szCs w:val="18"/>
        </w:rPr>
      </w:pPr>
      <w:r w:rsidRPr="00090C69">
        <w:rPr>
          <w:strike/>
          <w:sz w:val="18"/>
          <w:szCs w:val="18"/>
        </w:rPr>
        <w:t>Finalize growth curve and measurements for BHI and MHB media</w:t>
      </w:r>
    </w:p>
    <w:p w14:paraId="0727E801" w14:textId="61F0A00A" w:rsidR="00090C69" w:rsidRPr="00090C69" w:rsidRDefault="00090C69">
      <w:pPr>
        <w:pStyle w:val="ListParagraph"/>
        <w:numPr>
          <w:ilvl w:val="1"/>
          <w:numId w:val="13"/>
        </w:numPr>
        <w:rPr>
          <w:strike/>
          <w:sz w:val="18"/>
          <w:szCs w:val="18"/>
        </w:rPr>
      </w:pPr>
      <w:r w:rsidRPr="00090C69">
        <w:rPr>
          <w:strike/>
          <w:sz w:val="18"/>
          <w:szCs w:val="18"/>
        </w:rPr>
        <w:t>Purify PCR Fragments</w:t>
      </w:r>
    </w:p>
    <w:p w14:paraId="23C24B83" w14:textId="77777777" w:rsidR="00090C69" w:rsidRPr="00090C69" w:rsidRDefault="00090C69" w:rsidP="00090C69"/>
    <w:p w14:paraId="035242EB" w14:textId="674BF44C" w:rsidR="00090C69" w:rsidRDefault="00090C69" w:rsidP="006C15E9">
      <w:pPr>
        <w:pStyle w:val="Heading2"/>
      </w:pPr>
      <w:bookmarkStart w:id="38" w:name="_Toc147305264"/>
      <w:r>
        <w:t>Measuring LVS Growth Curves in MHB and BHI Media (continued)</w:t>
      </w:r>
      <w:bookmarkEnd w:id="38"/>
    </w:p>
    <w:p w14:paraId="051EA24D" w14:textId="42D0697A" w:rsidR="00090C69" w:rsidRDefault="00090C69" w:rsidP="00090C69">
      <w:pPr>
        <w:ind w:left="720"/>
      </w:pPr>
      <w:r>
        <w:t>1. The culture tubes were removed and the ODs were checked at 9:20 AM by adding 0.1 mL from each culture tube to a cuvette along with 0.9 mL of fresh media (MHB or BHI) and reading in the spectrophotometer. The measured OD600 values were multiplied by ten to obtain the calculated OD600 values</w:t>
      </w:r>
    </w:p>
    <w:p w14:paraId="138829D2" w14:textId="506B3F97" w:rsidR="00090C69" w:rsidRDefault="00090C69" w:rsidP="00090C69">
      <w:pPr>
        <w:ind w:firstLine="720"/>
      </w:pPr>
    </w:p>
    <w:p w14:paraId="3D736EA1" w14:textId="6D8B139E" w:rsidR="00090C69" w:rsidRDefault="00090C69" w:rsidP="006C15E9">
      <w:pPr>
        <w:pStyle w:val="Heading2"/>
      </w:pPr>
      <w:bookmarkStart w:id="39" w:name="_Toc147305265"/>
      <w:r>
        <w:t>Table. OD600 values of LVS cultures in MHB and BHI media after 23 hours</w:t>
      </w:r>
      <w:bookmarkEnd w:id="39"/>
    </w:p>
    <w:tbl>
      <w:tblPr>
        <w:tblStyle w:val="TableGrid"/>
        <w:tblW w:w="0" w:type="auto"/>
        <w:tblLook w:val="04A0" w:firstRow="1" w:lastRow="0" w:firstColumn="1" w:lastColumn="0" w:noHBand="0" w:noVBand="1"/>
      </w:tblPr>
      <w:tblGrid>
        <w:gridCol w:w="3404"/>
        <w:gridCol w:w="3405"/>
        <w:gridCol w:w="3405"/>
      </w:tblGrid>
      <w:tr w:rsidR="00090C69" w14:paraId="1203FD6C" w14:textId="77777777" w:rsidTr="00090C69">
        <w:tc>
          <w:tcPr>
            <w:tcW w:w="3404" w:type="dxa"/>
          </w:tcPr>
          <w:p w14:paraId="35DCCF82" w14:textId="740B4E9F" w:rsidR="00090C69" w:rsidRDefault="00090C69" w:rsidP="00090C69">
            <w:r>
              <w:t>Sample ID</w:t>
            </w:r>
          </w:p>
        </w:tc>
        <w:tc>
          <w:tcPr>
            <w:tcW w:w="3405" w:type="dxa"/>
          </w:tcPr>
          <w:p w14:paraId="73116DFD" w14:textId="6A6F0766" w:rsidR="00090C69" w:rsidRDefault="00090C69" w:rsidP="00090C69">
            <w:r>
              <w:t>Measured OD600</w:t>
            </w:r>
          </w:p>
        </w:tc>
        <w:tc>
          <w:tcPr>
            <w:tcW w:w="3405" w:type="dxa"/>
          </w:tcPr>
          <w:p w14:paraId="7EB572D9" w14:textId="14166BF5" w:rsidR="00090C69" w:rsidRDefault="00090C69" w:rsidP="00090C69">
            <w:r>
              <w:t>Calculated OD600</w:t>
            </w:r>
          </w:p>
        </w:tc>
      </w:tr>
      <w:tr w:rsidR="00090C69" w14:paraId="2444EB19" w14:textId="77777777" w:rsidTr="00090C69">
        <w:tc>
          <w:tcPr>
            <w:tcW w:w="3404" w:type="dxa"/>
          </w:tcPr>
          <w:p w14:paraId="3E1DE530" w14:textId="5EDBC2EC" w:rsidR="00090C69" w:rsidRDefault="00090C69" w:rsidP="00090C69">
            <w:r>
              <w:t>MHB 1</w:t>
            </w:r>
          </w:p>
        </w:tc>
        <w:tc>
          <w:tcPr>
            <w:tcW w:w="3405" w:type="dxa"/>
          </w:tcPr>
          <w:p w14:paraId="1BEE2AD2" w14:textId="4B5D2924" w:rsidR="00090C69" w:rsidRDefault="00090C69" w:rsidP="00090C69">
            <w:r>
              <w:t>0.230</w:t>
            </w:r>
          </w:p>
        </w:tc>
        <w:tc>
          <w:tcPr>
            <w:tcW w:w="3405" w:type="dxa"/>
          </w:tcPr>
          <w:p w14:paraId="1AED7F9A" w14:textId="24ECA10A" w:rsidR="00090C69" w:rsidRDefault="00090C69" w:rsidP="00090C69">
            <w:r>
              <w:t>2.300</w:t>
            </w:r>
          </w:p>
        </w:tc>
      </w:tr>
      <w:tr w:rsidR="00090C69" w14:paraId="5610CE31" w14:textId="77777777" w:rsidTr="00090C69">
        <w:tc>
          <w:tcPr>
            <w:tcW w:w="3404" w:type="dxa"/>
          </w:tcPr>
          <w:p w14:paraId="02FBE1BF" w14:textId="777E41DE" w:rsidR="00090C69" w:rsidRDefault="00090C69" w:rsidP="00090C69">
            <w:r>
              <w:t>MHB 2</w:t>
            </w:r>
          </w:p>
        </w:tc>
        <w:tc>
          <w:tcPr>
            <w:tcW w:w="3405" w:type="dxa"/>
          </w:tcPr>
          <w:p w14:paraId="141010B1" w14:textId="3DBFA2B3" w:rsidR="00090C69" w:rsidRDefault="00090C69" w:rsidP="00090C69">
            <w:r>
              <w:t>0.231</w:t>
            </w:r>
          </w:p>
        </w:tc>
        <w:tc>
          <w:tcPr>
            <w:tcW w:w="3405" w:type="dxa"/>
          </w:tcPr>
          <w:p w14:paraId="475D0189" w14:textId="25F70D43" w:rsidR="00090C69" w:rsidRDefault="00090C69" w:rsidP="00090C69">
            <w:r>
              <w:t>2.310</w:t>
            </w:r>
          </w:p>
        </w:tc>
      </w:tr>
      <w:tr w:rsidR="00090C69" w14:paraId="44DFACCF" w14:textId="77777777" w:rsidTr="00090C69">
        <w:tc>
          <w:tcPr>
            <w:tcW w:w="3404" w:type="dxa"/>
          </w:tcPr>
          <w:p w14:paraId="5DC31D71" w14:textId="241A10AA" w:rsidR="00090C69" w:rsidRDefault="00090C69" w:rsidP="00090C69">
            <w:r>
              <w:t>MHB 3</w:t>
            </w:r>
          </w:p>
        </w:tc>
        <w:tc>
          <w:tcPr>
            <w:tcW w:w="3405" w:type="dxa"/>
          </w:tcPr>
          <w:p w14:paraId="214D6A9E" w14:textId="5764A85F" w:rsidR="00090C69" w:rsidRDefault="00090C69" w:rsidP="00090C69">
            <w:r>
              <w:t>0.231</w:t>
            </w:r>
          </w:p>
        </w:tc>
        <w:tc>
          <w:tcPr>
            <w:tcW w:w="3405" w:type="dxa"/>
          </w:tcPr>
          <w:p w14:paraId="31FFFED3" w14:textId="192281E9" w:rsidR="00090C69" w:rsidRDefault="00090C69" w:rsidP="00090C69">
            <w:r>
              <w:t>2.310</w:t>
            </w:r>
          </w:p>
        </w:tc>
      </w:tr>
      <w:tr w:rsidR="00090C69" w14:paraId="231CFA7C" w14:textId="77777777" w:rsidTr="00090C69">
        <w:tc>
          <w:tcPr>
            <w:tcW w:w="3404" w:type="dxa"/>
          </w:tcPr>
          <w:p w14:paraId="53F557F7" w14:textId="3D512235" w:rsidR="00090C69" w:rsidRDefault="00090C69" w:rsidP="00090C69">
            <w:r>
              <w:t>BHI 1</w:t>
            </w:r>
          </w:p>
        </w:tc>
        <w:tc>
          <w:tcPr>
            <w:tcW w:w="3405" w:type="dxa"/>
          </w:tcPr>
          <w:p w14:paraId="063C859C" w14:textId="672884A5" w:rsidR="00090C69" w:rsidRDefault="00090C69" w:rsidP="00090C69">
            <w:r>
              <w:t>0.482</w:t>
            </w:r>
          </w:p>
        </w:tc>
        <w:tc>
          <w:tcPr>
            <w:tcW w:w="3405" w:type="dxa"/>
          </w:tcPr>
          <w:p w14:paraId="5ADE7435" w14:textId="118E1A12" w:rsidR="00090C69" w:rsidRDefault="00090C69" w:rsidP="00090C69">
            <w:r>
              <w:t>4.820</w:t>
            </w:r>
          </w:p>
        </w:tc>
      </w:tr>
      <w:tr w:rsidR="00090C69" w14:paraId="0DA60962" w14:textId="77777777" w:rsidTr="00090C69">
        <w:tc>
          <w:tcPr>
            <w:tcW w:w="3404" w:type="dxa"/>
          </w:tcPr>
          <w:p w14:paraId="29C229BC" w14:textId="6BCDFDAA" w:rsidR="00090C69" w:rsidRDefault="00090C69" w:rsidP="00090C69">
            <w:r>
              <w:t>BHI 2</w:t>
            </w:r>
          </w:p>
        </w:tc>
        <w:tc>
          <w:tcPr>
            <w:tcW w:w="3405" w:type="dxa"/>
          </w:tcPr>
          <w:p w14:paraId="18C7DE1A" w14:textId="206555BA" w:rsidR="00090C69" w:rsidRDefault="00090C69" w:rsidP="00090C69">
            <w:r>
              <w:t>0.501</w:t>
            </w:r>
          </w:p>
        </w:tc>
        <w:tc>
          <w:tcPr>
            <w:tcW w:w="3405" w:type="dxa"/>
          </w:tcPr>
          <w:p w14:paraId="46A045E4" w14:textId="630C5AA2" w:rsidR="00090C69" w:rsidRDefault="00090C69" w:rsidP="00090C69">
            <w:r>
              <w:t>5.010</w:t>
            </w:r>
          </w:p>
        </w:tc>
      </w:tr>
      <w:tr w:rsidR="00090C69" w14:paraId="6B79D3C9" w14:textId="77777777" w:rsidTr="00090C69">
        <w:tc>
          <w:tcPr>
            <w:tcW w:w="3404" w:type="dxa"/>
          </w:tcPr>
          <w:p w14:paraId="35C2A801" w14:textId="0AB1B65D" w:rsidR="00090C69" w:rsidRDefault="00090C69" w:rsidP="00090C69">
            <w:r>
              <w:t>BHI 3</w:t>
            </w:r>
          </w:p>
        </w:tc>
        <w:tc>
          <w:tcPr>
            <w:tcW w:w="3405" w:type="dxa"/>
          </w:tcPr>
          <w:p w14:paraId="07B3F912" w14:textId="791458EA" w:rsidR="00090C69" w:rsidRDefault="00090C69" w:rsidP="00090C69">
            <w:r>
              <w:t>0.525</w:t>
            </w:r>
          </w:p>
        </w:tc>
        <w:tc>
          <w:tcPr>
            <w:tcW w:w="3405" w:type="dxa"/>
          </w:tcPr>
          <w:p w14:paraId="1E66DEB0" w14:textId="7A1F00D3" w:rsidR="00090C69" w:rsidRDefault="00090C69" w:rsidP="00090C69">
            <w:r>
              <w:t>5.250</w:t>
            </w:r>
          </w:p>
        </w:tc>
      </w:tr>
    </w:tbl>
    <w:p w14:paraId="5038F935" w14:textId="4B5E6FE0" w:rsidR="00090C69" w:rsidRDefault="00090C69" w:rsidP="006C15E9">
      <w:pPr>
        <w:pStyle w:val="Heading2"/>
      </w:pPr>
      <w:bookmarkStart w:id="40" w:name="_Toc147305266"/>
      <w:r>
        <w:lastRenderedPageBreak/>
        <w:t>Graph. Growth curves of OD600 values of LVS cultures in MHB and BHI media</w:t>
      </w:r>
      <w:bookmarkEnd w:id="40"/>
    </w:p>
    <w:p w14:paraId="3449AFB1" w14:textId="7395E054" w:rsidR="00090C69" w:rsidRDefault="00090C69" w:rsidP="00F62408">
      <w:r>
        <w:rPr>
          <w:noProof/>
        </w:rPr>
        <w:drawing>
          <wp:inline distT="0" distB="0" distL="0" distR="0" wp14:anchorId="0FCC745A" wp14:editId="31984B7B">
            <wp:extent cx="5518150" cy="3892550"/>
            <wp:effectExtent l="0" t="0" r="6350" b="6350"/>
            <wp:docPr id="1" name="Chart 1">
              <a:extLst xmlns:a="http://schemas.openxmlformats.org/drawingml/2006/main">
                <a:ext uri="{FF2B5EF4-FFF2-40B4-BE49-F238E27FC236}">
                  <a16:creationId xmlns:a16="http://schemas.microsoft.com/office/drawing/2014/main" id="{7F0DCAF4-356B-4B8E-909C-6A846AF23F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CBF212" w14:textId="46128A9C" w:rsidR="00090C69" w:rsidRDefault="00090C69" w:rsidP="00090C69"/>
    <w:p w14:paraId="505C55FE" w14:textId="6A497669" w:rsidR="00090C69" w:rsidRDefault="00090C69" w:rsidP="00090C69">
      <w:pPr>
        <w:pStyle w:val="Heading3"/>
      </w:pPr>
      <w:bookmarkStart w:id="41" w:name="_Toc147305267"/>
      <w:r>
        <w:t>Results</w:t>
      </w:r>
      <w:bookmarkEnd w:id="41"/>
    </w:p>
    <w:p w14:paraId="1F508A2A" w14:textId="45D2F963" w:rsidR="00090C69" w:rsidRPr="00090C69" w:rsidRDefault="00090C69" w:rsidP="00090C69">
      <w:r>
        <w:t xml:space="preserve">According to our calculated growth curves, it seems as though LVS grown in the BHI media reaches an optimal optical density quicker than LVS grown in MHB media. This can be useful for collecting more live cells in log-phase </w:t>
      </w:r>
    </w:p>
    <w:p w14:paraId="5BE7AD6B" w14:textId="77777777" w:rsidR="00F62408" w:rsidRDefault="00090C69" w:rsidP="006C15E9">
      <w:pPr>
        <w:pStyle w:val="Heading2"/>
      </w:pPr>
      <w:bookmarkStart w:id="42" w:name="_Toc147305268"/>
      <w:r>
        <w:t>PCR Purification Protocol</w:t>
      </w:r>
      <w:bookmarkEnd w:id="42"/>
    </w:p>
    <w:p w14:paraId="26ECA4F0" w14:textId="02BE5C4D" w:rsidR="00090C69" w:rsidRPr="00090C69" w:rsidRDefault="00090C69" w:rsidP="00F62408">
      <w:pPr>
        <w:rPr>
          <w:b/>
          <w:bCs/>
          <w:szCs w:val="26"/>
        </w:rPr>
      </w:pPr>
      <w:r w:rsidRPr="00090C69">
        <w:t>All centrifugation steps are carried out at 17,900 x g (13,000 rpm) in a conventional table-top microcentrifuge at room temperature.</w:t>
      </w:r>
    </w:p>
    <w:p w14:paraId="5F8057EA" w14:textId="77777777" w:rsidR="00090C69" w:rsidRPr="00090C69" w:rsidRDefault="00090C69">
      <w:pPr>
        <w:numPr>
          <w:ilvl w:val="0"/>
          <w:numId w:val="16"/>
        </w:numPr>
        <w:ind w:left="945"/>
      </w:pPr>
      <w:r w:rsidRPr="00090C69">
        <w:rPr>
          <w:color w:val="000000"/>
        </w:rPr>
        <w:t>Add 5 volumes Buffer PB to 1 volume of the PCR reaction and mix. If the color of the mixture is orange or violet, add 10 µl 3 M sodium acetate, pH 5.0, and mix. The color of the mixture will turn yellow.</w:t>
      </w:r>
    </w:p>
    <w:p w14:paraId="59B985D8" w14:textId="77777777" w:rsidR="00090C69" w:rsidRPr="00090C69" w:rsidRDefault="00090C69">
      <w:pPr>
        <w:numPr>
          <w:ilvl w:val="0"/>
          <w:numId w:val="16"/>
        </w:numPr>
        <w:ind w:left="945"/>
      </w:pPr>
      <w:r w:rsidRPr="00090C69">
        <w:rPr>
          <w:color w:val="000000"/>
        </w:rPr>
        <w:t xml:space="preserve">Place a </w:t>
      </w:r>
      <w:proofErr w:type="spellStart"/>
      <w:r w:rsidRPr="00090C69">
        <w:rPr>
          <w:color w:val="000000"/>
        </w:rPr>
        <w:t>QIAquick</w:t>
      </w:r>
      <w:proofErr w:type="spellEnd"/>
      <w:r w:rsidRPr="00090C69">
        <w:rPr>
          <w:color w:val="000000"/>
        </w:rPr>
        <w:t xml:space="preserve"> column in a provided 2 ml collection tube or into a vacuum manifold. For details on how to set up a vacuum manifold, refer to the </w:t>
      </w:r>
      <w:proofErr w:type="spellStart"/>
      <w:r w:rsidRPr="00090C69">
        <w:rPr>
          <w:color w:val="000000"/>
        </w:rPr>
        <w:t>QIAquick</w:t>
      </w:r>
      <w:proofErr w:type="spellEnd"/>
      <w:r w:rsidRPr="00090C69">
        <w:rPr>
          <w:color w:val="000000"/>
        </w:rPr>
        <w:t xml:space="preserve"> Spin Handbook.</w:t>
      </w:r>
    </w:p>
    <w:p w14:paraId="3D50A781" w14:textId="77777777" w:rsidR="00090C69" w:rsidRPr="00090C69" w:rsidRDefault="00090C69">
      <w:pPr>
        <w:numPr>
          <w:ilvl w:val="0"/>
          <w:numId w:val="16"/>
        </w:numPr>
        <w:ind w:left="945"/>
      </w:pPr>
      <w:r w:rsidRPr="00090C69">
        <w:rPr>
          <w:color w:val="000000"/>
        </w:rPr>
        <w:t xml:space="preserve">To bind DNA, apply the sample to the </w:t>
      </w:r>
      <w:proofErr w:type="spellStart"/>
      <w:r w:rsidRPr="00090C69">
        <w:rPr>
          <w:color w:val="000000"/>
        </w:rPr>
        <w:t>QIAquick</w:t>
      </w:r>
      <w:proofErr w:type="spellEnd"/>
      <w:r w:rsidRPr="00090C69">
        <w:rPr>
          <w:color w:val="000000"/>
        </w:rPr>
        <w:t xml:space="preserve"> column and centrifuge for 30–60 s or apply vacuum to the manifold until all the samples have passed through the column. Discard flow-through and place the </w:t>
      </w:r>
      <w:proofErr w:type="spellStart"/>
      <w:r w:rsidRPr="00090C69">
        <w:rPr>
          <w:color w:val="000000"/>
        </w:rPr>
        <w:t>QIAquick</w:t>
      </w:r>
      <w:proofErr w:type="spellEnd"/>
      <w:r w:rsidRPr="00090C69">
        <w:rPr>
          <w:color w:val="000000"/>
        </w:rPr>
        <w:t xml:space="preserve"> column back in the same tube.</w:t>
      </w:r>
    </w:p>
    <w:p w14:paraId="5A36D940" w14:textId="77777777" w:rsidR="00090C69" w:rsidRPr="00090C69" w:rsidRDefault="00090C69">
      <w:pPr>
        <w:numPr>
          <w:ilvl w:val="0"/>
          <w:numId w:val="16"/>
        </w:numPr>
        <w:ind w:left="945"/>
      </w:pPr>
      <w:r w:rsidRPr="00090C69">
        <w:rPr>
          <w:color w:val="000000"/>
        </w:rPr>
        <w:t xml:space="preserve">To wash, add 750 µl Buffer PE to the </w:t>
      </w:r>
      <w:proofErr w:type="spellStart"/>
      <w:r w:rsidRPr="00090C69">
        <w:rPr>
          <w:color w:val="000000"/>
        </w:rPr>
        <w:t>QIAquick</w:t>
      </w:r>
      <w:proofErr w:type="spellEnd"/>
      <w:r w:rsidRPr="00090C69">
        <w:rPr>
          <w:color w:val="000000"/>
        </w:rPr>
        <w:t xml:space="preserve"> column, centrifuge for 30–60 s or apply vacuum. Discard flow-through and place the </w:t>
      </w:r>
      <w:proofErr w:type="spellStart"/>
      <w:r w:rsidRPr="00090C69">
        <w:rPr>
          <w:color w:val="000000"/>
        </w:rPr>
        <w:t>QIAquick</w:t>
      </w:r>
      <w:proofErr w:type="spellEnd"/>
      <w:r w:rsidRPr="00090C69">
        <w:rPr>
          <w:color w:val="000000"/>
        </w:rPr>
        <w:t xml:space="preserve"> column back into the same tube.</w:t>
      </w:r>
    </w:p>
    <w:p w14:paraId="053960D8" w14:textId="77777777" w:rsidR="00090C69" w:rsidRPr="00090C69" w:rsidRDefault="00090C69">
      <w:pPr>
        <w:numPr>
          <w:ilvl w:val="0"/>
          <w:numId w:val="16"/>
        </w:numPr>
        <w:ind w:left="945"/>
      </w:pPr>
      <w:r w:rsidRPr="00090C69">
        <w:rPr>
          <w:color w:val="000000"/>
        </w:rPr>
        <w:t xml:space="preserve">Centrifuge the </w:t>
      </w:r>
      <w:proofErr w:type="spellStart"/>
      <w:r w:rsidRPr="00090C69">
        <w:rPr>
          <w:color w:val="000000"/>
        </w:rPr>
        <w:t>QIAquick</w:t>
      </w:r>
      <w:proofErr w:type="spellEnd"/>
      <w:r w:rsidRPr="00090C69">
        <w:rPr>
          <w:color w:val="000000"/>
        </w:rPr>
        <w:t xml:space="preserve"> column once more in the provided 2 ml collection tube for 1 min to remove residual wash buffer.</w:t>
      </w:r>
    </w:p>
    <w:p w14:paraId="0544E3DD" w14:textId="77777777" w:rsidR="00090C69" w:rsidRPr="00090C69" w:rsidRDefault="00090C69">
      <w:pPr>
        <w:numPr>
          <w:ilvl w:val="0"/>
          <w:numId w:val="16"/>
        </w:numPr>
        <w:ind w:left="945"/>
      </w:pPr>
      <w:r w:rsidRPr="00090C69">
        <w:rPr>
          <w:color w:val="000000"/>
        </w:rPr>
        <w:t xml:space="preserve">Place each </w:t>
      </w:r>
      <w:proofErr w:type="spellStart"/>
      <w:r w:rsidRPr="00090C69">
        <w:rPr>
          <w:color w:val="000000"/>
        </w:rPr>
        <w:t>QIAquick</w:t>
      </w:r>
      <w:proofErr w:type="spellEnd"/>
      <w:r w:rsidRPr="00090C69">
        <w:rPr>
          <w:color w:val="000000"/>
        </w:rPr>
        <w:t xml:space="preserve"> column in a clean 1.5 ml microcentrifuge tube.</w:t>
      </w:r>
    </w:p>
    <w:p w14:paraId="3EE63AE6" w14:textId="77777777" w:rsidR="00090C69" w:rsidRPr="00090C69" w:rsidRDefault="00090C69">
      <w:pPr>
        <w:numPr>
          <w:ilvl w:val="0"/>
          <w:numId w:val="16"/>
        </w:numPr>
        <w:ind w:left="945"/>
      </w:pPr>
      <w:r w:rsidRPr="00090C69">
        <w:rPr>
          <w:color w:val="000000"/>
        </w:rPr>
        <w:lastRenderedPageBreak/>
        <w:t>To elute DNA, add </w:t>
      </w:r>
      <w:r w:rsidRPr="00090C69">
        <w:rPr>
          <w:b/>
          <w:bCs/>
          <w:color w:val="000000"/>
        </w:rPr>
        <w:t>50 µl Buffer EB</w:t>
      </w:r>
      <w:r w:rsidRPr="00090C69">
        <w:rPr>
          <w:color w:val="000000"/>
        </w:rPr>
        <w:t xml:space="preserve"> (10 mM </w:t>
      </w:r>
      <w:proofErr w:type="spellStart"/>
      <w:r w:rsidRPr="00090C69">
        <w:rPr>
          <w:color w:val="000000"/>
        </w:rPr>
        <w:t>Tris·Cl</w:t>
      </w:r>
      <w:proofErr w:type="spellEnd"/>
      <w:r w:rsidRPr="00090C69">
        <w:rPr>
          <w:color w:val="000000"/>
        </w:rPr>
        <w:t xml:space="preserve">, pH 8.5) or water (pH 7.0–8.5) to the center of the </w:t>
      </w:r>
      <w:proofErr w:type="spellStart"/>
      <w:r w:rsidRPr="00090C69">
        <w:rPr>
          <w:color w:val="000000"/>
        </w:rPr>
        <w:t>QIAquick</w:t>
      </w:r>
      <w:proofErr w:type="spellEnd"/>
      <w:r w:rsidRPr="00090C69">
        <w:rPr>
          <w:color w:val="000000"/>
        </w:rPr>
        <w:t xml:space="preserve"> membrane and centrifuge the column for 1 min. For increased DNA concentration, add 30 µl elution buffer to the center of the </w:t>
      </w:r>
      <w:proofErr w:type="spellStart"/>
      <w:r w:rsidRPr="00090C69">
        <w:rPr>
          <w:color w:val="000000"/>
        </w:rPr>
        <w:t>QIAquick</w:t>
      </w:r>
      <w:proofErr w:type="spellEnd"/>
      <w:r w:rsidRPr="00090C69">
        <w:rPr>
          <w:color w:val="000000"/>
        </w:rPr>
        <w:t xml:space="preserve"> membrane, </w:t>
      </w:r>
      <w:r w:rsidRPr="00090C69">
        <w:rPr>
          <w:b/>
          <w:bCs/>
          <w:color w:val="000000"/>
        </w:rPr>
        <w:t>let the column stand for 1 min and then centrifuge.</w:t>
      </w:r>
    </w:p>
    <w:p w14:paraId="216E6A70" w14:textId="77777777" w:rsidR="00090C69" w:rsidRPr="00090C69" w:rsidRDefault="00090C69" w:rsidP="00090C69"/>
    <w:p w14:paraId="2A9542BD" w14:textId="77777777" w:rsidR="00090C69" w:rsidRPr="00090C69" w:rsidRDefault="00090C69" w:rsidP="006C15E9">
      <w:pPr>
        <w:pStyle w:val="Heading2"/>
      </w:pPr>
    </w:p>
    <w:p w14:paraId="1B0EEEBF" w14:textId="7F97F059" w:rsidR="00090C69" w:rsidRDefault="00090C69" w:rsidP="00090C69">
      <w:pPr>
        <w:pStyle w:val="Heading1"/>
      </w:pPr>
    </w:p>
    <w:p w14:paraId="4A496B2F" w14:textId="77777777" w:rsidR="00601DC6" w:rsidRPr="00601DC6" w:rsidRDefault="00601DC6" w:rsidP="00601DC6"/>
    <w:p w14:paraId="5E207F97" w14:textId="77777777" w:rsidR="00090C69" w:rsidRDefault="00090C69" w:rsidP="00090C69">
      <w:pPr>
        <w:pStyle w:val="Heading1"/>
      </w:pPr>
    </w:p>
    <w:p w14:paraId="69D1E108" w14:textId="77777777" w:rsidR="00601DC6" w:rsidRDefault="00601DC6" w:rsidP="00090C69">
      <w:pPr>
        <w:pStyle w:val="Heading1"/>
      </w:pPr>
    </w:p>
    <w:p w14:paraId="70762D94" w14:textId="77777777" w:rsidR="00601DC6" w:rsidRDefault="00601DC6" w:rsidP="00090C69">
      <w:pPr>
        <w:pStyle w:val="Heading1"/>
      </w:pPr>
    </w:p>
    <w:p w14:paraId="4B0373F2" w14:textId="77777777" w:rsidR="00601DC6" w:rsidRDefault="00601DC6" w:rsidP="00090C69">
      <w:pPr>
        <w:pStyle w:val="Heading1"/>
      </w:pPr>
    </w:p>
    <w:p w14:paraId="066FABCB" w14:textId="77777777" w:rsidR="00601DC6" w:rsidRDefault="00601DC6" w:rsidP="00090C69">
      <w:pPr>
        <w:pStyle w:val="Heading1"/>
      </w:pPr>
    </w:p>
    <w:p w14:paraId="7CFB7B38" w14:textId="77777777" w:rsidR="00601DC6" w:rsidRDefault="00601DC6" w:rsidP="00090C69">
      <w:pPr>
        <w:pStyle w:val="Heading1"/>
      </w:pPr>
    </w:p>
    <w:p w14:paraId="306063D4" w14:textId="77777777" w:rsidR="00601DC6" w:rsidRDefault="00601DC6" w:rsidP="00090C69">
      <w:pPr>
        <w:pStyle w:val="Heading1"/>
      </w:pPr>
    </w:p>
    <w:p w14:paraId="1BFA9FF7" w14:textId="77777777" w:rsidR="00601DC6" w:rsidRDefault="00601DC6" w:rsidP="00090C69">
      <w:pPr>
        <w:pStyle w:val="Heading1"/>
      </w:pPr>
    </w:p>
    <w:p w14:paraId="00077772" w14:textId="77777777" w:rsidR="00601DC6" w:rsidRDefault="00601DC6" w:rsidP="00090C69">
      <w:pPr>
        <w:pStyle w:val="Heading1"/>
      </w:pPr>
    </w:p>
    <w:p w14:paraId="2F88349C" w14:textId="77777777" w:rsidR="00601DC6" w:rsidRDefault="00601DC6" w:rsidP="00090C69">
      <w:pPr>
        <w:pStyle w:val="Heading1"/>
      </w:pPr>
    </w:p>
    <w:p w14:paraId="0354639D" w14:textId="77777777" w:rsidR="00601DC6" w:rsidRDefault="00601DC6" w:rsidP="00090C69">
      <w:pPr>
        <w:pStyle w:val="Heading1"/>
      </w:pPr>
    </w:p>
    <w:p w14:paraId="4F3218FF" w14:textId="0357B622" w:rsidR="00090C69" w:rsidRDefault="00090C69" w:rsidP="00090C69">
      <w:pPr>
        <w:pStyle w:val="Heading1"/>
      </w:pPr>
      <w:bookmarkStart w:id="43" w:name="_Toc147305269"/>
      <w:r>
        <w:t xml:space="preserve">September </w:t>
      </w:r>
      <w:r>
        <w:t>20</w:t>
      </w:r>
      <w:r>
        <w:t>, 2023</w:t>
      </w:r>
      <w:bookmarkEnd w:id="43"/>
    </w:p>
    <w:p w14:paraId="4FF5BD76" w14:textId="77777777" w:rsidR="00090C69" w:rsidRPr="00756FD8" w:rsidRDefault="00090C69" w:rsidP="00090C69"/>
    <w:p w14:paraId="21723501" w14:textId="6262660F" w:rsidR="00090C69" w:rsidRPr="007B216F" w:rsidRDefault="00090C69" w:rsidP="00090C69">
      <w:pPr>
        <w:rPr>
          <w:b/>
        </w:rPr>
      </w:pPr>
      <w:r>
        <w:rPr>
          <w:b/>
          <w:highlight w:val="green"/>
        </w:rPr>
        <w:lastRenderedPageBreak/>
        <w:t>Wednesday</w:t>
      </w:r>
      <w:r w:rsidRPr="007A68D0">
        <w:rPr>
          <w:b/>
          <w:highlight w:val="green"/>
        </w:rPr>
        <w:t xml:space="preserve">, September </w:t>
      </w:r>
      <w:r>
        <w:rPr>
          <w:b/>
          <w:highlight w:val="green"/>
        </w:rPr>
        <w:t>20,</w:t>
      </w:r>
      <w:r>
        <w:rPr>
          <w:b/>
          <w:highlight w:val="green"/>
        </w:rPr>
        <w:t xml:space="preserve"> 20</w:t>
      </w:r>
      <w:r w:rsidRPr="00847DF3">
        <w:rPr>
          <w:b/>
          <w:highlight w:val="green"/>
        </w:rPr>
        <w:t>23</w:t>
      </w:r>
    </w:p>
    <w:p w14:paraId="356838BD" w14:textId="77777777" w:rsidR="00090C69" w:rsidRPr="00EE0F57" w:rsidRDefault="00090C69" w:rsidP="00090C69">
      <w:pPr>
        <w:rPr>
          <w:b/>
          <w:sz w:val="18"/>
          <w:szCs w:val="18"/>
        </w:rPr>
      </w:pPr>
      <w:r w:rsidRPr="007B216F">
        <w:rPr>
          <w:b/>
          <w:sz w:val="18"/>
          <w:szCs w:val="18"/>
        </w:rPr>
        <w:t>To Do:</w:t>
      </w:r>
    </w:p>
    <w:p w14:paraId="715EAE92" w14:textId="2B64CC2A" w:rsidR="00F62408" w:rsidRPr="006E1303" w:rsidRDefault="00F62408">
      <w:pPr>
        <w:pStyle w:val="ListParagraph"/>
        <w:numPr>
          <w:ilvl w:val="1"/>
          <w:numId w:val="15"/>
        </w:numPr>
        <w:rPr>
          <w:strike/>
          <w:sz w:val="18"/>
          <w:szCs w:val="18"/>
        </w:rPr>
      </w:pPr>
      <w:r w:rsidRPr="006E1303">
        <w:rPr>
          <w:strike/>
          <w:sz w:val="18"/>
          <w:szCs w:val="18"/>
        </w:rPr>
        <w:t>Run gel to test presence of PCR products</w:t>
      </w:r>
      <w:r w:rsidR="006E1303">
        <w:rPr>
          <w:strike/>
          <w:sz w:val="18"/>
          <w:szCs w:val="18"/>
        </w:rPr>
        <w:t xml:space="preserve"> from PCR purification</w:t>
      </w:r>
    </w:p>
    <w:p w14:paraId="72BA1A57" w14:textId="42CD77B9" w:rsidR="00F62408" w:rsidRPr="00917BCD" w:rsidRDefault="00F62408">
      <w:pPr>
        <w:pStyle w:val="ListParagraph"/>
        <w:numPr>
          <w:ilvl w:val="1"/>
          <w:numId w:val="15"/>
        </w:numPr>
        <w:rPr>
          <w:strike/>
          <w:sz w:val="18"/>
          <w:szCs w:val="18"/>
        </w:rPr>
      </w:pPr>
      <w:r w:rsidRPr="00917BCD">
        <w:rPr>
          <w:strike/>
          <w:sz w:val="18"/>
          <w:szCs w:val="18"/>
        </w:rPr>
        <w:t>Perform restriction digest on PCR products</w:t>
      </w:r>
    </w:p>
    <w:p w14:paraId="5F76CE45" w14:textId="43B2DB07" w:rsidR="00F62408" w:rsidRPr="00F62408" w:rsidRDefault="00F62408">
      <w:pPr>
        <w:pStyle w:val="ListParagraph"/>
        <w:numPr>
          <w:ilvl w:val="1"/>
          <w:numId w:val="15"/>
        </w:numPr>
        <w:rPr>
          <w:sz w:val="18"/>
          <w:szCs w:val="18"/>
        </w:rPr>
      </w:pPr>
      <w:r>
        <w:rPr>
          <w:sz w:val="18"/>
          <w:szCs w:val="18"/>
        </w:rPr>
        <w:t xml:space="preserve">Perform gel purification </w:t>
      </w:r>
    </w:p>
    <w:p w14:paraId="14757472" w14:textId="77777777" w:rsidR="00346F20" w:rsidRDefault="00346F20" w:rsidP="006C15E9">
      <w:pPr>
        <w:pStyle w:val="Heading2"/>
      </w:pPr>
      <w:bookmarkStart w:id="44" w:name="_Toc147305270"/>
      <w:r>
        <w:t>PCR Gel Protocol</w:t>
      </w:r>
      <w:bookmarkEnd w:id="44"/>
    </w:p>
    <w:p w14:paraId="7900F248" w14:textId="6BE337E0" w:rsidR="00346F20" w:rsidRDefault="00346F20" w:rsidP="00346F20">
      <w:pPr>
        <w:ind w:left="720"/>
      </w:pPr>
      <w:r>
        <w:t>1. Melt 1% agarose gel at 300C and let cool</w:t>
      </w:r>
      <w:r>
        <w:rPr>
          <w:rStyle w:val="apple-converted-space"/>
          <w:rFonts w:ascii="Arial" w:eastAsiaTheme="majorEastAsia" w:hAnsi="Arial" w:cs="Arial"/>
          <w:b/>
          <w:bCs/>
          <w:color w:val="222222"/>
          <w:sz w:val="20"/>
          <w:szCs w:val="20"/>
        </w:rPr>
        <w:t> </w:t>
      </w:r>
      <w:r>
        <w:t>in water</w:t>
      </w:r>
      <w:r>
        <w:rPr>
          <w:rStyle w:val="apple-converted-space"/>
          <w:rFonts w:ascii="Arial" w:eastAsiaTheme="majorEastAsia" w:hAnsi="Arial" w:cs="Arial"/>
          <w:b/>
          <w:bCs/>
          <w:color w:val="222222"/>
          <w:sz w:val="20"/>
          <w:szCs w:val="20"/>
        </w:rPr>
        <w:t> </w:t>
      </w:r>
      <w:r>
        <w:t>bath to 50-55C.</w:t>
      </w:r>
      <w:r>
        <w:br/>
        <w:t>2. Put the gel cast into the gel rig sideways.</w:t>
      </w:r>
      <w:r>
        <w:br/>
        <w:t xml:space="preserve">3. Add 50 mL of 1% agarose gel into a flask with 5 </w:t>
      </w:r>
      <w:proofErr w:type="spellStart"/>
      <w:r>
        <w:t>uL</w:t>
      </w:r>
      <w:proofErr w:type="spellEnd"/>
      <w:r>
        <w:t xml:space="preserve"> SYBR safe solution, swirl the flask to mix, and then pour into the gel rig.</w:t>
      </w:r>
      <w:r>
        <w:br/>
        <w:t>4. Insert a comb to mold wells in the gel.</w:t>
      </w:r>
      <w:r>
        <w:br/>
        <w:t>5. Let sit until the 1% agarose – 1x SYBR safe solution has cooled and solidified into a gel.</w:t>
      </w:r>
      <w:r>
        <w:br/>
        <w:t>6. Carefully remove the comb.</w:t>
      </w:r>
      <w:r>
        <w:br/>
        <w:t>7.</w:t>
      </w:r>
      <w:r>
        <w:rPr>
          <w:rStyle w:val="apple-converted-space"/>
          <w:rFonts w:ascii="Arial" w:eastAsiaTheme="majorEastAsia" w:hAnsi="Arial" w:cs="Arial"/>
          <w:b/>
          <w:bCs/>
          <w:color w:val="222222"/>
          <w:sz w:val="20"/>
          <w:szCs w:val="20"/>
        </w:rPr>
        <w:t> </w:t>
      </w:r>
      <w:r>
        <w:t>Pour 100 ml of 1x TAE buffer solution into the gel tank (add just enough to submerge the gel itself slightly).</w:t>
      </w:r>
      <w:r>
        <w:br/>
        <w:t xml:space="preserve">8. Add 4 </w:t>
      </w:r>
      <w:proofErr w:type="spellStart"/>
      <w:r>
        <w:t>uL</w:t>
      </w:r>
      <w:proofErr w:type="spellEnd"/>
      <w:r>
        <w:t xml:space="preserve"> 6x loading dye to 20 </w:t>
      </w:r>
      <w:proofErr w:type="spellStart"/>
      <w:r>
        <w:t>uL</w:t>
      </w:r>
      <w:proofErr w:type="spellEnd"/>
      <w:r>
        <w:t xml:space="preserve"> PCR solutions.</w:t>
      </w:r>
      <w:r>
        <w:br/>
        <w:t>9. Load 10 µL of 2x log ladder into the first well.</w:t>
      </w:r>
      <w:r>
        <w:br/>
        <w:t>10. Load 15 µL of the PCR-dye mixture into the wells sequentially.</w:t>
      </w:r>
      <w:r>
        <w:br/>
        <w:t>11. Insert the electrodes and run the gel at 113 volts for 30 minutes.</w:t>
      </w:r>
      <w:r>
        <w:br/>
        <w:t>12.</w:t>
      </w:r>
      <w:r>
        <w:rPr>
          <w:rStyle w:val="apple-converted-space"/>
          <w:rFonts w:ascii="Arial" w:eastAsiaTheme="majorEastAsia" w:hAnsi="Arial" w:cs="Arial"/>
          <w:b/>
          <w:bCs/>
          <w:color w:val="222222"/>
          <w:sz w:val="20"/>
          <w:szCs w:val="20"/>
        </w:rPr>
        <w:t> </w:t>
      </w:r>
      <w:r>
        <w:t xml:space="preserve">Look at the gel with the </w:t>
      </w:r>
      <w:proofErr w:type="spellStart"/>
      <w:r>
        <w:t>GelDoc</w:t>
      </w:r>
      <w:proofErr w:type="spellEnd"/>
      <w:r>
        <w:t xml:space="preserve"> and image in Image Lab.</w:t>
      </w:r>
    </w:p>
    <w:p w14:paraId="06E36CA9" w14:textId="0B7AC828" w:rsidR="006E1303" w:rsidRDefault="006E1303" w:rsidP="00346F20">
      <w:pPr>
        <w:ind w:left="720"/>
      </w:pPr>
    </w:p>
    <w:p w14:paraId="005D6AA5" w14:textId="5F1912FF" w:rsidR="006E1303" w:rsidRDefault="006E1303" w:rsidP="006C15E9">
      <w:pPr>
        <w:pStyle w:val="Heading2"/>
      </w:pPr>
      <w:bookmarkStart w:id="45" w:name="_Toc147305271"/>
      <w:r>
        <w:t>Figure. Gel testing to confirm presence of DNA fragments from PCR purification</w:t>
      </w:r>
      <w:bookmarkEnd w:id="45"/>
    </w:p>
    <w:p w14:paraId="22A158D8" w14:textId="22E8D845" w:rsidR="006E1303" w:rsidRPr="006E1303" w:rsidRDefault="006E1303" w:rsidP="00FB059B">
      <w:r>
        <w:rPr>
          <w:noProof/>
        </w:rPr>
        <w:drawing>
          <wp:inline distT="0" distB="0" distL="0" distR="0" wp14:anchorId="59BDA4EF" wp14:editId="3484CCC9">
            <wp:extent cx="2913529" cy="2175030"/>
            <wp:effectExtent l="0" t="0" r="0" b="0"/>
            <wp:docPr id="8" name="Picture 8"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tes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2300" cy="2181577"/>
                    </a:xfrm>
                    <a:prstGeom prst="rect">
                      <a:avLst/>
                    </a:prstGeom>
                  </pic:spPr>
                </pic:pic>
              </a:graphicData>
            </a:graphic>
          </wp:inline>
        </w:drawing>
      </w:r>
    </w:p>
    <w:p w14:paraId="2DD13EB8" w14:textId="54F9200D" w:rsidR="006E1303" w:rsidRDefault="006E1303" w:rsidP="006E1303">
      <w:pPr>
        <w:pStyle w:val="Heading3"/>
      </w:pPr>
      <w:bookmarkStart w:id="46" w:name="_Toc147305272"/>
      <w:r>
        <w:t>Results</w:t>
      </w:r>
      <w:bookmarkEnd w:id="46"/>
    </w:p>
    <w:p w14:paraId="744F86C9" w14:textId="55C36905" w:rsidR="006E1303" w:rsidRPr="006E1303" w:rsidRDefault="006E1303" w:rsidP="006E1303">
      <w:r>
        <w:t>Based on the fragment lengths of about 200 bp in well 1 and approximately 100 bp in well 2, our PCR purification for the two DNA fragments needed to create pKR187 was successful. Using these purified fragments, we will perform a restriction enzyme digest next.</w:t>
      </w:r>
    </w:p>
    <w:p w14:paraId="66C9D204" w14:textId="3F87102C" w:rsidR="00346F20" w:rsidRDefault="00346F20" w:rsidP="006C15E9">
      <w:pPr>
        <w:pStyle w:val="Heading2"/>
      </w:pPr>
      <w:bookmarkStart w:id="47" w:name="_Toc147305273"/>
      <w:r>
        <w:t>Restriction Digest Protocol</w:t>
      </w:r>
      <w:bookmarkEnd w:id="47"/>
    </w:p>
    <w:p w14:paraId="6079F6C0" w14:textId="6AA489CD" w:rsidR="00346F20" w:rsidRDefault="00346F20" w:rsidP="00346F20">
      <w:pPr>
        <w:ind w:firstLine="720"/>
      </w:pPr>
      <w:r>
        <w:t>1. Make a reaction table with desired digests</w:t>
      </w:r>
    </w:p>
    <w:tbl>
      <w:tblPr>
        <w:tblStyle w:val="TableGrid"/>
        <w:tblW w:w="9198" w:type="dxa"/>
        <w:tblLook w:val="04A0" w:firstRow="1" w:lastRow="0" w:firstColumn="1" w:lastColumn="0" w:noHBand="0" w:noVBand="1"/>
      </w:tblPr>
      <w:tblGrid>
        <w:gridCol w:w="1017"/>
        <w:gridCol w:w="1478"/>
        <w:gridCol w:w="2383"/>
        <w:gridCol w:w="2430"/>
        <w:gridCol w:w="1890"/>
      </w:tblGrid>
      <w:tr w:rsidR="00346F20" w14:paraId="2BF3320F" w14:textId="77777777" w:rsidTr="008C1DCF">
        <w:tc>
          <w:tcPr>
            <w:tcW w:w="1017" w:type="dxa"/>
          </w:tcPr>
          <w:p w14:paraId="45476C24" w14:textId="77777777" w:rsidR="00346F20" w:rsidRDefault="00346F20" w:rsidP="008C1DCF">
            <w:pPr>
              <w:jc w:val="center"/>
            </w:pPr>
            <w:r>
              <w:t>Tube</w:t>
            </w:r>
          </w:p>
        </w:tc>
        <w:tc>
          <w:tcPr>
            <w:tcW w:w="1478" w:type="dxa"/>
          </w:tcPr>
          <w:p w14:paraId="600C85C8" w14:textId="77777777" w:rsidR="00346F20" w:rsidRDefault="00346F20" w:rsidP="008C1DCF">
            <w:pPr>
              <w:jc w:val="center"/>
            </w:pPr>
            <w:r>
              <w:t>DNA</w:t>
            </w:r>
          </w:p>
        </w:tc>
        <w:tc>
          <w:tcPr>
            <w:tcW w:w="2383" w:type="dxa"/>
          </w:tcPr>
          <w:p w14:paraId="5B75284A" w14:textId="77777777" w:rsidR="00346F20" w:rsidRDefault="00346F20" w:rsidP="008C1DCF">
            <w:pPr>
              <w:jc w:val="center"/>
            </w:pPr>
            <w:r>
              <w:t>Enzyme(s)</w:t>
            </w:r>
          </w:p>
        </w:tc>
        <w:tc>
          <w:tcPr>
            <w:tcW w:w="2430" w:type="dxa"/>
          </w:tcPr>
          <w:p w14:paraId="38978888" w14:textId="77777777" w:rsidR="00346F20" w:rsidRDefault="00346F20" w:rsidP="008C1DCF">
            <w:pPr>
              <w:jc w:val="center"/>
            </w:pPr>
            <w:r>
              <w:t>DNA Volume (</w:t>
            </w:r>
            <w:proofErr w:type="spellStart"/>
            <w:r>
              <w:t>uL</w:t>
            </w:r>
            <w:proofErr w:type="spellEnd"/>
            <w:r>
              <w:t>)</w:t>
            </w:r>
          </w:p>
        </w:tc>
        <w:tc>
          <w:tcPr>
            <w:tcW w:w="1890" w:type="dxa"/>
          </w:tcPr>
          <w:p w14:paraId="285DA798" w14:textId="77777777" w:rsidR="00346F20" w:rsidRDefault="00346F20" w:rsidP="008C1DCF">
            <w:pPr>
              <w:jc w:val="center"/>
            </w:pPr>
            <w:r>
              <w:t>H</w:t>
            </w:r>
            <w:r w:rsidRPr="00682FE8">
              <w:rPr>
                <w:vertAlign w:val="subscript"/>
              </w:rPr>
              <w:t>2</w:t>
            </w:r>
            <w:r>
              <w:t>O Volume (</w:t>
            </w:r>
            <w:proofErr w:type="spellStart"/>
            <w:r>
              <w:t>uL</w:t>
            </w:r>
            <w:proofErr w:type="spellEnd"/>
            <w:r>
              <w:t>)</w:t>
            </w:r>
          </w:p>
        </w:tc>
      </w:tr>
      <w:tr w:rsidR="00346F20" w14:paraId="470C301D" w14:textId="77777777" w:rsidTr="008C1DCF">
        <w:tc>
          <w:tcPr>
            <w:tcW w:w="1017" w:type="dxa"/>
          </w:tcPr>
          <w:p w14:paraId="2BD43A00" w14:textId="77777777" w:rsidR="00346F20" w:rsidRDefault="00346F20" w:rsidP="008C1DCF">
            <w:pPr>
              <w:jc w:val="center"/>
            </w:pPr>
            <w:r>
              <w:t>1</w:t>
            </w:r>
          </w:p>
        </w:tc>
        <w:tc>
          <w:tcPr>
            <w:tcW w:w="1478" w:type="dxa"/>
          </w:tcPr>
          <w:p w14:paraId="07C1CF98" w14:textId="77777777" w:rsidR="00346F20" w:rsidRDefault="00346F20" w:rsidP="008C1DCF">
            <w:pPr>
              <w:jc w:val="center"/>
            </w:pPr>
            <w:r>
              <w:t>Purified PCR</w:t>
            </w:r>
          </w:p>
        </w:tc>
        <w:tc>
          <w:tcPr>
            <w:tcW w:w="2383" w:type="dxa"/>
          </w:tcPr>
          <w:p w14:paraId="3145B989" w14:textId="77777777" w:rsidR="00346F20" w:rsidRDefault="00346F20" w:rsidP="008C1DCF">
            <w:proofErr w:type="spellStart"/>
            <w:r>
              <w:t>KpnI</w:t>
            </w:r>
            <w:proofErr w:type="spellEnd"/>
            <w:r>
              <w:t xml:space="preserve">, </w:t>
            </w:r>
            <w:proofErr w:type="spellStart"/>
            <w:r>
              <w:t>NotI</w:t>
            </w:r>
            <w:proofErr w:type="spellEnd"/>
          </w:p>
        </w:tc>
        <w:tc>
          <w:tcPr>
            <w:tcW w:w="2430" w:type="dxa"/>
          </w:tcPr>
          <w:p w14:paraId="5AEB82E7" w14:textId="77777777" w:rsidR="00346F20" w:rsidRDefault="00346F20" w:rsidP="008C1DCF">
            <w:pPr>
              <w:jc w:val="center"/>
            </w:pPr>
            <w:r>
              <w:t>15</w:t>
            </w:r>
          </w:p>
        </w:tc>
        <w:tc>
          <w:tcPr>
            <w:tcW w:w="1890" w:type="dxa"/>
          </w:tcPr>
          <w:p w14:paraId="1809B25C" w14:textId="77777777" w:rsidR="00346F20" w:rsidRDefault="00346F20" w:rsidP="008C1DCF">
            <w:pPr>
              <w:jc w:val="center"/>
            </w:pPr>
            <w:r>
              <w:t>-</w:t>
            </w:r>
          </w:p>
        </w:tc>
      </w:tr>
      <w:tr w:rsidR="00346F20" w14:paraId="1C1407B5" w14:textId="77777777" w:rsidTr="008C1DCF">
        <w:tc>
          <w:tcPr>
            <w:tcW w:w="1017" w:type="dxa"/>
          </w:tcPr>
          <w:p w14:paraId="399EA752" w14:textId="77777777" w:rsidR="00346F20" w:rsidRDefault="00346F20" w:rsidP="008C1DCF">
            <w:pPr>
              <w:jc w:val="center"/>
            </w:pPr>
            <w:r>
              <w:lastRenderedPageBreak/>
              <w:t>2</w:t>
            </w:r>
          </w:p>
        </w:tc>
        <w:tc>
          <w:tcPr>
            <w:tcW w:w="1478" w:type="dxa"/>
          </w:tcPr>
          <w:p w14:paraId="1685C604" w14:textId="77777777" w:rsidR="00346F20" w:rsidRDefault="00346F20" w:rsidP="008C1DCF">
            <w:pPr>
              <w:jc w:val="center"/>
            </w:pPr>
            <w:r>
              <w:t>Backbone (pKR145)</w:t>
            </w:r>
          </w:p>
        </w:tc>
        <w:tc>
          <w:tcPr>
            <w:tcW w:w="2383" w:type="dxa"/>
          </w:tcPr>
          <w:p w14:paraId="250A3709" w14:textId="77777777" w:rsidR="00346F20" w:rsidRDefault="00346F20" w:rsidP="008C1DCF">
            <w:pPr>
              <w:jc w:val="center"/>
            </w:pPr>
            <w:proofErr w:type="spellStart"/>
            <w:r>
              <w:t>KpnI</w:t>
            </w:r>
            <w:proofErr w:type="spellEnd"/>
            <w:r>
              <w:t xml:space="preserve">, </w:t>
            </w:r>
            <w:proofErr w:type="spellStart"/>
            <w:r>
              <w:t>NotI</w:t>
            </w:r>
            <w:proofErr w:type="spellEnd"/>
          </w:p>
        </w:tc>
        <w:tc>
          <w:tcPr>
            <w:tcW w:w="2430" w:type="dxa"/>
          </w:tcPr>
          <w:p w14:paraId="13EE14DC" w14:textId="77777777" w:rsidR="00346F20" w:rsidRDefault="00346F20" w:rsidP="008C1DCF">
            <w:pPr>
              <w:jc w:val="center"/>
            </w:pPr>
            <w:r>
              <w:t>5</w:t>
            </w:r>
          </w:p>
        </w:tc>
        <w:tc>
          <w:tcPr>
            <w:tcW w:w="1890" w:type="dxa"/>
          </w:tcPr>
          <w:p w14:paraId="2FA3056E" w14:textId="77777777" w:rsidR="00346F20" w:rsidRDefault="00346F20" w:rsidP="008C1DCF">
            <w:pPr>
              <w:jc w:val="center"/>
            </w:pPr>
            <w:r>
              <w:t>10</w:t>
            </w:r>
          </w:p>
        </w:tc>
      </w:tr>
    </w:tbl>
    <w:p w14:paraId="5389FE93" w14:textId="77777777" w:rsidR="00346F20" w:rsidRDefault="00346F20" w:rsidP="00346F20"/>
    <w:p w14:paraId="2713569D" w14:textId="68A9F810" w:rsidR="00346F20" w:rsidRDefault="00346F20" w:rsidP="00346F20">
      <w:pPr>
        <w:ind w:firstLine="720"/>
      </w:pPr>
      <w:r>
        <w:t>2. Set up master mix table</w:t>
      </w:r>
    </w:p>
    <w:tbl>
      <w:tblPr>
        <w:tblW w:w="9440" w:type="dxa"/>
        <w:tblLook w:val="04A0" w:firstRow="1" w:lastRow="0" w:firstColumn="1" w:lastColumn="0" w:noHBand="0" w:noVBand="1"/>
      </w:tblPr>
      <w:tblGrid>
        <w:gridCol w:w="2100"/>
        <w:gridCol w:w="3600"/>
        <w:gridCol w:w="3740"/>
      </w:tblGrid>
      <w:tr w:rsidR="00346F20" w14:paraId="0D0AB2B2" w14:textId="77777777" w:rsidTr="00346F20">
        <w:trPr>
          <w:trHeight w:val="320"/>
        </w:trPr>
        <w:tc>
          <w:tcPr>
            <w:tcW w:w="2100" w:type="dxa"/>
            <w:tcBorders>
              <w:top w:val="nil"/>
              <w:left w:val="nil"/>
              <w:bottom w:val="nil"/>
              <w:right w:val="nil"/>
            </w:tcBorders>
            <w:shd w:val="clear" w:color="auto" w:fill="auto"/>
            <w:noWrap/>
            <w:vAlign w:val="bottom"/>
            <w:hideMark/>
          </w:tcPr>
          <w:p w14:paraId="627C6DE6" w14:textId="77777777" w:rsidR="00346F20" w:rsidRDefault="00346F20">
            <w:pPr>
              <w:rPr>
                <w:sz w:val="20"/>
                <w:szCs w:val="20"/>
              </w:rPr>
            </w:pPr>
          </w:p>
        </w:tc>
        <w:tc>
          <w:tcPr>
            <w:tcW w:w="3600" w:type="dxa"/>
            <w:tcBorders>
              <w:top w:val="nil"/>
              <w:left w:val="nil"/>
              <w:bottom w:val="nil"/>
              <w:right w:val="nil"/>
            </w:tcBorders>
            <w:shd w:val="clear" w:color="auto" w:fill="auto"/>
            <w:noWrap/>
            <w:vAlign w:val="bottom"/>
            <w:hideMark/>
          </w:tcPr>
          <w:p w14:paraId="5A910E5C" w14:textId="77777777" w:rsidR="00346F20" w:rsidRDefault="00346F20">
            <w:pPr>
              <w:rPr>
                <w:rFonts w:ascii="Calibri" w:hAnsi="Calibri" w:cs="Calibri"/>
                <w:b/>
                <w:bCs/>
                <w:color w:val="000000"/>
              </w:rPr>
            </w:pPr>
            <w:r>
              <w:rPr>
                <w:rFonts w:ascii="Calibri" w:hAnsi="Calibri" w:cs="Calibri"/>
                <w:b/>
                <w:bCs/>
                <w:color w:val="000000"/>
              </w:rPr>
              <w:t>Number of samples</w:t>
            </w:r>
          </w:p>
        </w:tc>
        <w:tc>
          <w:tcPr>
            <w:tcW w:w="3740" w:type="dxa"/>
            <w:tcBorders>
              <w:top w:val="nil"/>
              <w:left w:val="nil"/>
              <w:bottom w:val="nil"/>
              <w:right w:val="nil"/>
            </w:tcBorders>
            <w:shd w:val="clear" w:color="auto" w:fill="auto"/>
            <w:noWrap/>
            <w:vAlign w:val="bottom"/>
            <w:hideMark/>
          </w:tcPr>
          <w:p w14:paraId="09E0B84A" w14:textId="77777777" w:rsidR="00346F20" w:rsidRDefault="00346F20">
            <w:pPr>
              <w:jc w:val="right"/>
              <w:rPr>
                <w:rFonts w:ascii="Calibri" w:hAnsi="Calibri" w:cs="Calibri"/>
                <w:b/>
                <w:bCs/>
                <w:color w:val="000000"/>
              </w:rPr>
            </w:pPr>
            <w:r>
              <w:rPr>
                <w:rFonts w:ascii="Calibri" w:hAnsi="Calibri" w:cs="Calibri"/>
                <w:b/>
                <w:bCs/>
                <w:color w:val="000000"/>
              </w:rPr>
              <w:t>2</w:t>
            </w:r>
          </w:p>
        </w:tc>
      </w:tr>
      <w:tr w:rsidR="00346F20" w14:paraId="4BD0261E" w14:textId="77777777" w:rsidTr="00346F20">
        <w:trPr>
          <w:trHeight w:val="340"/>
        </w:trPr>
        <w:tc>
          <w:tcPr>
            <w:tcW w:w="2100" w:type="dxa"/>
            <w:tcBorders>
              <w:top w:val="nil"/>
              <w:left w:val="nil"/>
              <w:bottom w:val="nil"/>
              <w:right w:val="nil"/>
            </w:tcBorders>
            <w:shd w:val="clear" w:color="auto" w:fill="auto"/>
            <w:noWrap/>
            <w:vAlign w:val="bottom"/>
            <w:hideMark/>
          </w:tcPr>
          <w:p w14:paraId="6E7618E6" w14:textId="77777777" w:rsidR="00346F20" w:rsidRDefault="00346F20">
            <w:pPr>
              <w:jc w:val="right"/>
              <w:rPr>
                <w:rFonts w:ascii="Calibri" w:hAnsi="Calibri" w:cs="Calibri"/>
                <w:b/>
                <w:bCs/>
                <w:color w:val="000000"/>
              </w:rPr>
            </w:pPr>
          </w:p>
        </w:tc>
        <w:tc>
          <w:tcPr>
            <w:tcW w:w="3600" w:type="dxa"/>
            <w:tcBorders>
              <w:top w:val="nil"/>
              <w:left w:val="nil"/>
              <w:bottom w:val="nil"/>
              <w:right w:val="nil"/>
            </w:tcBorders>
            <w:shd w:val="clear" w:color="auto" w:fill="auto"/>
            <w:noWrap/>
            <w:vAlign w:val="bottom"/>
            <w:hideMark/>
          </w:tcPr>
          <w:p w14:paraId="43A61F46" w14:textId="77777777" w:rsidR="00346F20" w:rsidRDefault="00346F20">
            <w:pPr>
              <w:rPr>
                <w:rFonts w:ascii="Calibri" w:hAnsi="Calibri" w:cs="Calibri"/>
                <w:b/>
                <w:bCs/>
                <w:color w:val="000000"/>
              </w:rPr>
            </w:pPr>
            <w:r>
              <w:rPr>
                <w:rFonts w:ascii="Calibri" w:hAnsi="Calibri" w:cs="Calibri"/>
                <w:b/>
                <w:bCs/>
                <w:color w:val="000000"/>
              </w:rPr>
              <w:t>Master mix factor</w:t>
            </w:r>
          </w:p>
        </w:tc>
        <w:tc>
          <w:tcPr>
            <w:tcW w:w="3740" w:type="dxa"/>
            <w:tcBorders>
              <w:top w:val="nil"/>
              <w:left w:val="nil"/>
              <w:bottom w:val="nil"/>
              <w:right w:val="nil"/>
            </w:tcBorders>
            <w:shd w:val="clear" w:color="auto" w:fill="auto"/>
            <w:noWrap/>
            <w:vAlign w:val="bottom"/>
            <w:hideMark/>
          </w:tcPr>
          <w:p w14:paraId="570A93AD" w14:textId="77777777" w:rsidR="00346F20" w:rsidRDefault="00346F20">
            <w:pPr>
              <w:jc w:val="right"/>
              <w:rPr>
                <w:rFonts w:ascii="Calibri" w:hAnsi="Calibri" w:cs="Calibri"/>
                <w:b/>
                <w:bCs/>
                <w:color w:val="000000"/>
              </w:rPr>
            </w:pPr>
            <w:r>
              <w:rPr>
                <w:rFonts w:ascii="Calibri" w:hAnsi="Calibri" w:cs="Calibri"/>
                <w:b/>
                <w:bCs/>
                <w:color w:val="000000"/>
              </w:rPr>
              <w:t>3</w:t>
            </w:r>
          </w:p>
        </w:tc>
      </w:tr>
      <w:tr w:rsidR="00346F20" w14:paraId="3836731E" w14:textId="77777777" w:rsidTr="00346F20">
        <w:trPr>
          <w:trHeight w:val="360"/>
        </w:trPr>
        <w:tc>
          <w:tcPr>
            <w:tcW w:w="21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5337AD" w14:textId="77777777" w:rsidR="00346F20" w:rsidRDefault="00346F20">
            <w:pPr>
              <w:jc w:val="center"/>
              <w:rPr>
                <w:rFonts w:ascii="Arial" w:hAnsi="Arial" w:cs="Arial"/>
                <w:b/>
                <w:bCs/>
                <w:color w:val="000000"/>
              </w:rPr>
            </w:pPr>
            <w:r>
              <w:rPr>
                <w:rFonts w:ascii="Arial" w:hAnsi="Arial" w:cs="Arial"/>
                <w:b/>
                <w:bCs/>
                <w:color w:val="000000"/>
              </w:rPr>
              <w:t>Components</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14:paraId="128B951C" w14:textId="77777777" w:rsidR="00346F20" w:rsidRDefault="00346F20">
            <w:pPr>
              <w:jc w:val="center"/>
              <w:rPr>
                <w:rFonts w:ascii="Arial" w:hAnsi="Arial" w:cs="Arial"/>
                <w:b/>
                <w:bCs/>
                <w:color w:val="000000"/>
              </w:rPr>
            </w:pPr>
            <w:r>
              <w:rPr>
                <w:rFonts w:ascii="Arial" w:hAnsi="Arial" w:cs="Arial"/>
                <w:b/>
                <w:bCs/>
                <w:color w:val="000000"/>
              </w:rPr>
              <w:t>Volumes in 1 reaction (</w:t>
            </w:r>
            <w:proofErr w:type="spellStart"/>
            <w:r>
              <w:rPr>
                <w:rFonts w:ascii="Arial" w:hAnsi="Arial" w:cs="Arial"/>
                <w:b/>
                <w:bCs/>
                <w:color w:val="000000"/>
              </w:rPr>
              <w:t>uL</w:t>
            </w:r>
            <w:proofErr w:type="spellEnd"/>
            <w:r>
              <w:rPr>
                <w:rFonts w:ascii="Arial" w:hAnsi="Arial" w:cs="Arial"/>
                <w:b/>
                <w:bCs/>
                <w:color w:val="000000"/>
              </w:rPr>
              <w:t>)</w:t>
            </w:r>
          </w:p>
        </w:tc>
        <w:tc>
          <w:tcPr>
            <w:tcW w:w="3740" w:type="dxa"/>
            <w:tcBorders>
              <w:top w:val="single" w:sz="8" w:space="0" w:color="auto"/>
              <w:left w:val="nil"/>
              <w:bottom w:val="single" w:sz="8" w:space="0" w:color="auto"/>
              <w:right w:val="single" w:sz="8" w:space="0" w:color="auto"/>
            </w:tcBorders>
            <w:shd w:val="clear" w:color="auto" w:fill="auto"/>
            <w:vAlign w:val="center"/>
            <w:hideMark/>
          </w:tcPr>
          <w:p w14:paraId="0FE3FB90" w14:textId="77777777" w:rsidR="00346F20" w:rsidRDefault="00346F20">
            <w:pPr>
              <w:jc w:val="center"/>
              <w:rPr>
                <w:rFonts w:ascii="Arial" w:hAnsi="Arial" w:cs="Arial"/>
                <w:b/>
                <w:bCs/>
                <w:color w:val="000000"/>
              </w:rPr>
            </w:pPr>
            <w:r>
              <w:rPr>
                <w:rFonts w:ascii="Arial" w:hAnsi="Arial" w:cs="Arial"/>
                <w:b/>
                <w:bCs/>
                <w:color w:val="000000"/>
              </w:rPr>
              <w:t>Volumes in Master Mix (</w:t>
            </w:r>
            <w:proofErr w:type="spellStart"/>
            <w:r>
              <w:rPr>
                <w:rFonts w:ascii="Arial" w:hAnsi="Arial" w:cs="Arial"/>
                <w:b/>
                <w:bCs/>
                <w:color w:val="000000"/>
              </w:rPr>
              <w:t>uL</w:t>
            </w:r>
            <w:proofErr w:type="spellEnd"/>
            <w:r>
              <w:rPr>
                <w:rFonts w:ascii="Arial" w:hAnsi="Arial" w:cs="Arial"/>
                <w:b/>
                <w:bCs/>
                <w:color w:val="000000"/>
              </w:rPr>
              <w:t>)</w:t>
            </w:r>
          </w:p>
        </w:tc>
      </w:tr>
      <w:tr w:rsidR="00346F20" w14:paraId="580D5688" w14:textId="77777777" w:rsidTr="00346F20">
        <w:trPr>
          <w:trHeight w:val="40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1BEB1B65" w14:textId="77777777" w:rsidR="00346F20" w:rsidRDefault="00346F20">
            <w:pPr>
              <w:jc w:val="center"/>
              <w:rPr>
                <w:rFonts w:ascii="Arial" w:hAnsi="Arial" w:cs="Arial"/>
                <w:color w:val="000000"/>
              </w:rPr>
            </w:pPr>
            <w:r>
              <w:rPr>
                <w:rFonts w:ascii="Arial" w:hAnsi="Arial" w:cs="Arial"/>
                <w:color w:val="000000"/>
              </w:rPr>
              <w:t>H</w:t>
            </w:r>
            <w:r>
              <w:rPr>
                <w:rFonts w:ascii="Arial" w:hAnsi="Arial" w:cs="Arial"/>
                <w:color w:val="000000"/>
                <w:vertAlign w:val="subscript"/>
              </w:rPr>
              <w:t>2</w:t>
            </w:r>
            <w:r>
              <w:rPr>
                <w:rFonts w:ascii="Arial" w:hAnsi="Arial" w:cs="Arial"/>
                <w:color w:val="000000"/>
              </w:rPr>
              <w:t>O</w:t>
            </w:r>
          </w:p>
        </w:tc>
        <w:tc>
          <w:tcPr>
            <w:tcW w:w="3600" w:type="dxa"/>
            <w:tcBorders>
              <w:top w:val="nil"/>
              <w:left w:val="nil"/>
              <w:bottom w:val="single" w:sz="8" w:space="0" w:color="auto"/>
              <w:right w:val="single" w:sz="8" w:space="0" w:color="auto"/>
            </w:tcBorders>
            <w:shd w:val="clear" w:color="auto" w:fill="auto"/>
            <w:vAlign w:val="center"/>
            <w:hideMark/>
          </w:tcPr>
          <w:p w14:paraId="2586AED6" w14:textId="77777777" w:rsidR="00346F20" w:rsidRDefault="00346F20">
            <w:pPr>
              <w:jc w:val="center"/>
              <w:rPr>
                <w:rFonts w:ascii="Arial" w:hAnsi="Arial" w:cs="Arial"/>
                <w:color w:val="000000"/>
              </w:rPr>
            </w:pPr>
            <w:r>
              <w:rPr>
                <w:rFonts w:ascii="Arial" w:hAnsi="Arial" w:cs="Arial"/>
                <w:color w:val="000000"/>
              </w:rPr>
              <w:t>10.8</w:t>
            </w:r>
          </w:p>
        </w:tc>
        <w:tc>
          <w:tcPr>
            <w:tcW w:w="3740" w:type="dxa"/>
            <w:tcBorders>
              <w:top w:val="nil"/>
              <w:left w:val="nil"/>
              <w:bottom w:val="single" w:sz="8" w:space="0" w:color="auto"/>
              <w:right w:val="single" w:sz="8" w:space="0" w:color="auto"/>
            </w:tcBorders>
            <w:shd w:val="clear" w:color="auto" w:fill="auto"/>
            <w:vAlign w:val="center"/>
            <w:hideMark/>
          </w:tcPr>
          <w:p w14:paraId="3AEE039C" w14:textId="77777777" w:rsidR="00346F20" w:rsidRDefault="00346F20">
            <w:pPr>
              <w:jc w:val="center"/>
              <w:rPr>
                <w:rFonts w:ascii="Arial" w:hAnsi="Arial" w:cs="Arial"/>
                <w:color w:val="000000"/>
              </w:rPr>
            </w:pPr>
            <w:r>
              <w:rPr>
                <w:rFonts w:ascii="Arial" w:hAnsi="Arial" w:cs="Arial"/>
                <w:color w:val="000000"/>
              </w:rPr>
              <w:t>32.4</w:t>
            </w:r>
          </w:p>
        </w:tc>
      </w:tr>
      <w:tr w:rsidR="00346F20" w14:paraId="54F7ED5E" w14:textId="77777777" w:rsidTr="00346F20">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12BD779A" w14:textId="77777777" w:rsidR="00346F20" w:rsidRDefault="00346F20">
            <w:pPr>
              <w:jc w:val="center"/>
              <w:rPr>
                <w:rFonts w:ascii="Arial" w:hAnsi="Arial" w:cs="Arial"/>
                <w:color w:val="000000"/>
              </w:rPr>
            </w:pPr>
            <w:r>
              <w:rPr>
                <w:rFonts w:ascii="Arial" w:hAnsi="Arial" w:cs="Arial"/>
                <w:color w:val="000000"/>
              </w:rPr>
              <w:t>10x Buffer*</w:t>
            </w:r>
          </w:p>
        </w:tc>
        <w:tc>
          <w:tcPr>
            <w:tcW w:w="3600" w:type="dxa"/>
            <w:tcBorders>
              <w:top w:val="nil"/>
              <w:left w:val="nil"/>
              <w:bottom w:val="single" w:sz="8" w:space="0" w:color="auto"/>
              <w:right w:val="single" w:sz="8" w:space="0" w:color="auto"/>
            </w:tcBorders>
            <w:shd w:val="clear" w:color="auto" w:fill="auto"/>
            <w:vAlign w:val="center"/>
            <w:hideMark/>
          </w:tcPr>
          <w:p w14:paraId="09A1FA68" w14:textId="77777777" w:rsidR="00346F20" w:rsidRDefault="00346F20">
            <w:pPr>
              <w:jc w:val="center"/>
              <w:rPr>
                <w:rFonts w:ascii="Arial" w:hAnsi="Arial" w:cs="Arial"/>
                <w:color w:val="000000"/>
              </w:rPr>
            </w:pPr>
            <w:r>
              <w:rPr>
                <w:rFonts w:ascii="Arial" w:hAnsi="Arial" w:cs="Arial"/>
                <w:color w:val="000000"/>
              </w:rPr>
              <w:t>3</w:t>
            </w:r>
          </w:p>
        </w:tc>
        <w:tc>
          <w:tcPr>
            <w:tcW w:w="3740" w:type="dxa"/>
            <w:tcBorders>
              <w:top w:val="nil"/>
              <w:left w:val="nil"/>
              <w:bottom w:val="single" w:sz="8" w:space="0" w:color="auto"/>
              <w:right w:val="single" w:sz="8" w:space="0" w:color="auto"/>
            </w:tcBorders>
            <w:shd w:val="clear" w:color="auto" w:fill="auto"/>
            <w:vAlign w:val="center"/>
            <w:hideMark/>
          </w:tcPr>
          <w:p w14:paraId="261028BF" w14:textId="77777777" w:rsidR="00346F20" w:rsidRDefault="00346F20">
            <w:pPr>
              <w:jc w:val="center"/>
              <w:rPr>
                <w:rFonts w:ascii="Arial" w:hAnsi="Arial" w:cs="Arial"/>
                <w:color w:val="000000"/>
              </w:rPr>
            </w:pPr>
            <w:r>
              <w:rPr>
                <w:rFonts w:ascii="Arial" w:hAnsi="Arial" w:cs="Arial"/>
                <w:color w:val="000000"/>
              </w:rPr>
              <w:t>9</w:t>
            </w:r>
          </w:p>
        </w:tc>
      </w:tr>
      <w:tr w:rsidR="00346F20" w14:paraId="1F0CB445" w14:textId="77777777" w:rsidTr="00346F20">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465A2203" w14:textId="77777777" w:rsidR="00346F20" w:rsidRDefault="00346F20">
            <w:pPr>
              <w:jc w:val="center"/>
              <w:rPr>
                <w:rFonts w:ascii="Arial" w:hAnsi="Arial" w:cs="Arial"/>
                <w:color w:val="000000"/>
              </w:rPr>
            </w:pPr>
            <w:r>
              <w:rPr>
                <w:rFonts w:ascii="Arial" w:hAnsi="Arial" w:cs="Arial"/>
                <w:color w:val="000000"/>
              </w:rPr>
              <w:t>DNA</w:t>
            </w:r>
          </w:p>
        </w:tc>
        <w:tc>
          <w:tcPr>
            <w:tcW w:w="3600" w:type="dxa"/>
            <w:tcBorders>
              <w:top w:val="nil"/>
              <w:left w:val="nil"/>
              <w:bottom w:val="single" w:sz="8" w:space="0" w:color="auto"/>
              <w:right w:val="single" w:sz="8" w:space="0" w:color="auto"/>
            </w:tcBorders>
            <w:shd w:val="clear" w:color="auto" w:fill="auto"/>
            <w:vAlign w:val="center"/>
            <w:hideMark/>
          </w:tcPr>
          <w:p w14:paraId="0AD7B864" w14:textId="77777777" w:rsidR="00346F20" w:rsidRDefault="00346F20">
            <w:pPr>
              <w:jc w:val="center"/>
              <w:rPr>
                <w:rFonts w:ascii="Arial" w:hAnsi="Arial" w:cs="Arial"/>
                <w:color w:val="000000"/>
              </w:rPr>
            </w:pPr>
            <w:r>
              <w:rPr>
                <w:rFonts w:ascii="Arial" w:hAnsi="Arial" w:cs="Arial"/>
                <w:color w:val="000000"/>
              </w:rPr>
              <w:t>(15)</w:t>
            </w:r>
          </w:p>
        </w:tc>
        <w:tc>
          <w:tcPr>
            <w:tcW w:w="3740" w:type="dxa"/>
            <w:tcBorders>
              <w:top w:val="nil"/>
              <w:left w:val="nil"/>
              <w:bottom w:val="single" w:sz="8" w:space="0" w:color="auto"/>
              <w:right w:val="single" w:sz="8" w:space="0" w:color="auto"/>
            </w:tcBorders>
            <w:shd w:val="clear" w:color="auto" w:fill="auto"/>
            <w:vAlign w:val="center"/>
            <w:hideMark/>
          </w:tcPr>
          <w:p w14:paraId="10C98C01" w14:textId="77777777" w:rsidR="00346F20" w:rsidRDefault="00346F20">
            <w:pPr>
              <w:jc w:val="center"/>
              <w:rPr>
                <w:rFonts w:ascii="Arial" w:hAnsi="Arial" w:cs="Arial"/>
                <w:color w:val="000000"/>
              </w:rPr>
            </w:pPr>
            <w:r>
              <w:rPr>
                <w:rFonts w:ascii="Arial" w:hAnsi="Arial" w:cs="Arial"/>
                <w:color w:val="000000"/>
              </w:rPr>
              <w:t> </w:t>
            </w:r>
          </w:p>
        </w:tc>
      </w:tr>
      <w:tr w:rsidR="00346F20" w14:paraId="5A0C998D" w14:textId="77777777" w:rsidTr="00346F20">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456C6D7E" w14:textId="77777777" w:rsidR="00346F20" w:rsidRDefault="00346F20">
            <w:pPr>
              <w:jc w:val="center"/>
              <w:rPr>
                <w:rFonts w:ascii="Arial" w:hAnsi="Arial" w:cs="Arial"/>
                <w:color w:val="000000"/>
              </w:rPr>
            </w:pPr>
            <w:r>
              <w:rPr>
                <w:rFonts w:ascii="Arial" w:hAnsi="Arial" w:cs="Arial"/>
                <w:color w:val="000000"/>
              </w:rPr>
              <w:t>Enzyme 1</w:t>
            </w:r>
          </w:p>
        </w:tc>
        <w:tc>
          <w:tcPr>
            <w:tcW w:w="3600" w:type="dxa"/>
            <w:tcBorders>
              <w:top w:val="nil"/>
              <w:left w:val="nil"/>
              <w:bottom w:val="single" w:sz="8" w:space="0" w:color="auto"/>
              <w:right w:val="single" w:sz="8" w:space="0" w:color="auto"/>
            </w:tcBorders>
            <w:shd w:val="clear" w:color="auto" w:fill="auto"/>
            <w:vAlign w:val="center"/>
            <w:hideMark/>
          </w:tcPr>
          <w:p w14:paraId="6BB15DFA" w14:textId="77777777" w:rsidR="00346F20" w:rsidRDefault="00346F20">
            <w:pPr>
              <w:jc w:val="center"/>
              <w:rPr>
                <w:rFonts w:ascii="Arial" w:hAnsi="Arial" w:cs="Arial"/>
                <w:color w:val="000000"/>
              </w:rPr>
            </w:pPr>
            <w:r>
              <w:rPr>
                <w:rFonts w:ascii="Arial" w:hAnsi="Arial" w:cs="Arial"/>
                <w:color w:val="000000"/>
              </w:rPr>
              <w:t>0.6</w:t>
            </w:r>
          </w:p>
        </w:tc>
        <w:tc>
          <w:tcPr>
            <w:tcW w:w="3740" w:type="dxa"/>
            <w:tcBorders>
              <w:top w:val="nil"/>
              <w:left w:val="nil"/>
              <w:bottom w:val="single" w:sz="8" w:space="0" w:color="auto"/>
              <w:right w:val="single" w:sz="8" w:space="0" w:color="auto"/>
            </w:tcBorders>
            <w:shd w:val="clear" w:color="auto" w:fill="auto"/>
            <w:vAlign w:val="center"/>
            <w:hideMark/>
          </w:tcPr>
          <w:p w14:paraId="0E6F2C8B" w14:textId="77777777" w:rsidR="00346F20" w:rsidRDefault="00346F20">
            <w:pPr>
              <w:jc w:val="center"/>
              <w:rPr>
                <w:rFonts w:ascii="Arial" w:hAnsi="Arial" w:cs="Arial"/>
                <w:color w:val="000000"/>
              </w:rPr>
            </w:pPr>
            <w:r>
              <w:rPr>
                <w:rFonts w:ascii="Arial" w:hAnsi="Arial" w:cs="Arial"/>
                <w:color w:val="000000"/>
              </w:rPr>
              <w:t>1.8</w:t>
            </w:r>
          </w:p>
        </w:tc>
      </w:tr>
      <w:tr w:rsidR="00346F20" w14:paraId="76378640" w14:textId="77777777" w:rsidTr="00346F20">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306B93E2" w14:textId="77777777" w:rsidR="00346F20" w:rsidRDefault="00346F20">
            <w:pPr>
              <w:jc w:val="center"/>
              <w:rPr>
                <w:rFonts w:ascii="Arial" w:hAnsi="Arial" w:cs="Arial"/>
                <w:color w:val="000000"/>
              </w:rPr>
            </w:pPr>
            <w:r>
              <w:rPr>
                <w:rFonts w:ascii="Arial" w:hAnsi="Arial" w:cs="Arial"/>
                <w:color w:val="000000"/>
              </w:rPr>
              <w:t>Enzyme 2</w:t>
            </w:r>
          </w:p>
        </w:tc>
        <w:tc>
          <w:tcPr>
            <w:tcW w:w="3600" w:type="dxa"/>
            <w:tcBorders>
              <w:top w:val="nil"/>
              <w:left w:val="nil"/>
              <w:bottom w:val="single" w:sz="8" w:space="0" w:color="auto"/>
              <w:right w:val="single" w:sz="8" w:space="0" w:color="auto"/>
            </w:tcBorders>
            <w:shd w:val="clear" w:color="auto" w:fill="auto"/>
            <w:vAlign w:val="center"/>
            <w:hideMark/>
          </w:tcPr>
          <w:p w14:paraId="2A1520E4" w14:textId="77777777" w:rsidR="00346F20" w:rsidRDefault="00346F20">
            <w:pPr>
              <w:jc w:val="center"/>
              <w:rPr>
                <w:rFonts w:ascii="Arial" w:hAnsi="Arial" w:cs="Arial"/>
                <w:color w:val="000000"/>
              </w:rPr>
            </w:pPr>
            <w:r>
              <w:rPr>
                <w:rFonts w:ascii="Arial" w:hAnsi="Arial" w:cs="Arial"/>
                <w:color w:val="000000"/>
              </w:rPr>
              <w:t>0.6</w:t>
            </w:r>
          </w:p>
        </w:tc>
        <w:tc>
          <w:tcPr>
            <w:tcW w:w="3740" w:type="dxa"/>
            <w:tcBorders>
              <w:top w:val="nil"/>
              <w:left w:val="nil"/>
              <w:bottom w:val="single" w:sz="8" w:space="0" w:color="auto"/>
              <w:right w:val="single" w:sz="8" w:space="0" w:color="auto"/>
            </w:tcBorders>
            <w:shd w:val="clear" w:color="auto" w:fill="auto"/>
            <w:vAlign w:val="center"/>
            <w:hideMark/>
          </w:tcPr>
          <w:p w14:paraId="079B91DD" w14:textId="77777777" w:rsidR="00346F20" w:rsidRDefault="00346F20">
            <w:pPr>
              <w:jc w:val="center"/>
              <w:rPr>
                <w:rFonts w:ascii="Arial" w:hAnsi="Arial" w:cs="Arial"/>
                <w:color w:val="000000"/>
              </w:rPr>
            </w:pPr>
            <w:r>
              <w:rPr>
                <w:rFonts w:ascii="Arial" w:hAnsi="Arial" w:cs="Arial"/>
                <w:color w:val="000000"/>
              </w:rPr>
              <w:t>1.8</w:t>
            </w:r>
          </w:p>
        </w:tc>
      </w:tr>
      <w:tr w:rsidR="00346F20" w14:paraId="6CE43593" w14:textId="77777777" w:rsidTr="00346F20">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4B264394" w14:textId="77777777" w:rsidR="00346F20" w:rsidRDefault="00346F20">
            <w:pPr>
              <w:jc w:val="center"/>
              <w:rPr>
                <w:rFonts w:ascii="Arial" w:hAnsi="Arial" w:cs="Arial"/>
                <w:color w:val="000000"/>
              </w:rPr>
            </w:pPr>
            <w:r>
              <w:rPr>
                <w:rFonts w:ascii="Arial" w:hAnsi="Arial" w:cs="Arial"/>
                <w:color w:val="000000"/>
              </w:rPr>
              <w:t>Total</w:t>
            </w:r>
          </w:p>
        </w:tc>
        <w:tc>
          <w:tcPr>
            <w:tcW w:w="3600" w:type="dxa"/>
            <w:tcBorders>
              <w:top w:val="nil"/>
              <w:left w:val="nil"/>
              <w:bottom w:val="single" w:sz="8" w:space="0" w:color="auto"/>
              <w:right w:val="single" w:sz="8" w:space="0" w:color="auto"/>
            </w:tcBorders>
            <w:shd w:val="clear" w:color="auto" w:fill="auto"/>
            <w:vAlign w:val="center"/>
            <w:hideMark/>
          </w:tcPr>
          <w:p w14:paraId="15FB6833" w14:textId="47681DFD" w:rsidR="00346F20" w:rsidRPr="00346F20" w:rsidRDefault="00346F20">
            <w:pPr>
              <w:pStyle w:val="ListParagraph"/>
              <w:numPr>
                <w:ilvl w:val="0"/>
                <w:numId w:val="17"/>
              </w:numPr>
              <w:jc w:val="center"/>
              <w:rPr>
                <w:rFonts w:ascii="Arial" w:hAnsi="Arial" w:cs="Arial"/>
                <w:color w:val="000000"/>
              </w:rPr>
            </w:pPr>
            <w:r w:rsidRPr="00346F20">
              <w:rPr>
                <w:rFonts w:ascii="Arial" w:hAnsi="Arial" w:cs="Arial"/>
                <w:color w:val="000000"/>
              </w:rPr>
              <w:t>(15.0 actual b/c of DNA)</w:t>
            </w:r>
          </w:p>
        </w:tc>
        <w:tc>
          <w:tcPr>
            <w:tcW w:w="3740" w:type="dxa"/>
            <w:tcBorders>
              <w:top w:val="nil"/>
              <w:left w:val="nil"/>
              <w:bottom w:val="single" w:sz="8" w:space="0" w:color="auto"/>
              <w:right w:val="single" w:sz="8" w:space="0" w:color="auto"/>
            </w:tcBorders>
            <w:shd w:val="clear" w:color="auto" w:fill="auto"/>
            <w:vAlign w:val="center"/>
            <w:hideMark/>
          </w:tcPr>
          <w:p w14:paraId="68D9216D" w14:textId="77777777" w:rsidR="00346F20" w:rsidRDefault="00346F20">
            <w:pPr>
              <w:jc w:val="center"/>
              <w:rPr>
                <w:rFonts w:ascii="Arial" w:hAnsi="Arial" w:cs="Arial"/>
                <w:color w:val="000000"/>
              </w:rPr>
            </w:pPr>
            <w:r>
              <w:rPr>
                <w:rFonts w:ascii="Arial" w:hAnsi="Arial" w:cs="Arial"/>
                <w:color w:val="000000"/>
              </w:rPr>
              <w:t>45</w:t>
            </w:r>
          </w:p>
        </w:tc>
      </w:tr>
    </w:tbl>
    <w:p w14:paraId="5FA08ABF" w14:textId="77777777" w:rsidR="00346F20" w:rsidRDefault="00346F20" w:rsidP="00346F20">
      <w:pPr>
        <w:spacing w:after="200" w:line="276" w:lineRule="auto"/>
        <w:jc w:val="both"/>
      </w:pPr>
    </w:p>
    <w:p w14:paraId="5B66A50D" w14:textId="23C68E9B" w:rsidR="00346F20" w:rsidRDefault="00346F20" w:rsidP="00346F20">
      <w:pPr>
        <w:spacing w:after="200" w:line="276" w:lineRule="auto"/>
        <w:ind w:firstLine="360"/>
        <w:jc w:val="both"/>
      </w:pPr>
      <w:r>
        <w:t xml:space="preserve">3. </w:t>
      </w:r>
      <w:r>
        <w:t>Add indicated amounts of H</w:t>
      </w:r>
      <w:r w:rsidRPr="00346F20">
        <w:rPr>
          <w:vertAlign w:val="subscript"/>
        </w:rPr>
        <w:t>2</w:t>
      </w:r>
      <w:r>
        <w:t>O and 10x buffer to master mix tube (MM).</w:t>
      </w:r>
    </w:p>
    <w:p w14:paraId="0BD6DAB6" w14:textId="7682F4DB" w:rsidR="00346F20" w:rsidRDefault="00346F20">
      <w:pPr>
        <w:pStyle w:val="ListParagraph"/>
        <w:numPr>
          <w:ilvl w:val="1"/>
          <w:numId w:val="15"/>
        </w:numPr>
        <w:spacing w:after="200" w:line="276" w:lineRule="auto"/>
        <w:jc w:val="both"/>
      </w:pPr>
      <w:r>
        <w:t xml:space="preserve">Add indicated amount of DNA or </w:t>
      </w:r>
      <w:proofErr w:type="spellStart"/>
      <w:r>
        <w:t>DNA+water</w:t>
      </w:r>
      <w:proofErr w:type="spellEnd"/>
      <w:r>
        <w:t xml:space="preserve"> (for backbone tubes) to individual tubes for digest (1.5 mL microfuge tubes for digests in incubator, PCR strip tubes for reactions incubated in the thermocycler).</w:t>
      </w:r>
    </w:p>
    <w:p w14:paraId="4C913CAD" w14:textId="2A955409" w:rsidR="00346F20" w:rsidRDefault="00346F20">
      <w:pPr>
        <w:pStyle w:val="ListParagraph"/>
        <w:numPr>
          <w:ilvl w:val="1"/>
          <w:numId w:val="15"/>
        </w:numPr>
        <w:spacing w:after="200" w:line="276" w:lineRule="auto"/>
        <w:jc w:val="both"/>
      </w:pPr>
      <w:r>
        <w:t>Add indicated amount of each enzyme (</w:t>
      </w:r>
      <w:r w:rsidR="006E1303">
        <w:t xml:space="preserve">1.8 </w:t>
      </w:r>
      <w:proofErr w:type="spellStart"/>
      <w:r>
        <w:t>uL</w:t>
      </w:r>
      <w:proofErr w:type="spellEnd"/>
      <w:r>
        <w:t>) to the master mix tube (MM).</w:t>
      </w:r>
    </w:p>
    <w:p w14:paraId="7AD19A67" w14:textId="54968929" w:rsidR="00346F20" w:rsidRDefault="00346F20">
      <w:pPr>
        <w:pStyle w:val="ListParagraph"/>
        <w:numPr>
          <w:ilvl w:val="1"/>
          <w:numId w:val="15"/>
        </w:numPr>
        <w:spacing w:after="200" w:line="276" w:lineRule="auto"/>
        <w:jc w:val="both"/>
      </w:pPr>
      <w:r>
        <w:t>Mix the master mix by pipetting up and down.</w:t>
      </w:r>
    </w:p>
    <w:p w14:paraId="561D4E4A" w14:textId="463149A6" w:rsidR="00346F20" w:rsidRDefault="00346F20">
      <w:pPr>
        <w:pStyle w:val="ListParagraph"/>
        <w:numPr>
          <w:ilvl w:val="1"/>
          <w:numId w:val="15"/>
        </w:numPr>
        <w:spacing w:after="200" w:line="276" w:lineRule="auto"/>
        <w:jc w:val="both"/>
      </w:pPr>
      <w:r>
        <w:t>Add master mix to individual tubes. Volume to add to each tube is the volume in 1 reaction minus the DNA volume (</w:t>
      </w:r>
      <w:r w:rsidR="006E1303">
        <w:t xml:space="preserve">15 </w:t>
      </w:r>
      <w:proofErr w:type="spellStart"/>
      <w:r>
        <w:t>ul</w:t>
      </w:r>
      <w:proofErr w:type="spellEnd"/>
      <w:r>
        <w:t>).</w:t>
      </w:r>
    </w:p>
    <w:p w14:paraId="3D5143E0" w14:textId="44EDF9B7" w:rsidR="00346F20" w:rsidRDefault="00346F20">
      <w:pPr>
        <w:pStyle w:val="ListParagraph"/>
        <w:numPr>
          <w:ilvl w:val="1"/>
          <w:numId w:val="15"/>
        </w:numPr>
        <w:spacing w:after="200" w:line="276" w:lineRule="auto"/>
        <w:jc w:val="both"/>
      </w:pPr>
      <w:r>
        <w:t xml:space="preserve">Incubate at 37°C for 1 hour or up to overnight. </w:t>
      </w:r>
    </w:p>
    <w:p w14:paraId="7891C309" w14:textId="6F2A13D6" w:rsidR="007B6749" w:rsidRDefault="007B6749">
      <w:pPr>
        <w:pStyle w:val="ListParagraph"/>
        <w:numPr>
          <w:ilvl w:val="2"/>
          <w:numId w:val="15"/>
        </w:numPr>
        <w:spacing w:after="200" w:line="276" w:lineRule="auto"/>
        <w:jc w:val="both"/>
      </w:pPr>
      <w:r>
        <w:t>Incubated for 1.5 hours</w:t>
      </w:r>
    </w:p>
    <w:p w14:paraId="71A5BDCA" w14:textId="059466A1" w:rsidR="00346F20" w:rsidRDefault="00346F20">
      <w:pPr>
        <w:pStyle w:val="ListParagraph"/>
        <w:numPr>
          <w:ilvl w:val="1"/>
          <w:numId w:val="15"/>
        </w:numPr>
        <w:spacing w:after="200" w:line="276" w:lineRule="auto"/>
        <w:jc w:val="both"/>
      </w:pPr>
      <w:r>
        <w:t>If using digest for plasmid construction then after incubation at 37°C, add 0.5ul of CIP enzyme to backbone tube, mix by pipetting and put back in37°C incubator for 10 minutes. (</w:t>
      </w:r>
      <w:proofErr w:type="gramStart"/>
      <w:r>
        <w:t>this</w:t>
      </w:r>
      <w:proofErr w:type="gramEnd"/>
      <w:r>
        <w:t xml:space="preserve"> step removes the phosphates from the ends of the plasmid to prevent re-ligation). If using the new Quick CIP – add 1 </w:t>
      </w:r>
      <w:proofErr w:type="spellStart"/>
      <w:r>
        <w:t>uL</w:t>
      </w:r>
      <w:proofErr w:type="spellEnd"/>
      <w:r>
        <w:t>, mix, incubate for 10 mins, then put at 80C for 2 minutes to inactivate the CIP.</w:t>
      </w:r>
    </w:p>
    <w:p w14:paraId="2931D59A" w14:textId="6F6C0813" w:rsidR="00917BCD" w:rsidRDefault="00917BCD">
      <w:pPr>
        <w:pStyle w:val="ListParagraph"/>
        <w:numPr>
          <w:ilvl w:val="1"/>
          <w:numId w:val="15"/>
        </w:numPr>
        <w:spacing w:after="200" w:line="276" w:lineRule="auto"/>
        <w:jc w:val="both"/>
      </w:pPr>
      <w:r>
        <w:t>Prepare gel (refer to PCR gel protocol above)</w:t>
      </w:r>
    </w:p>
    <w:p w14:paraId="7DC8D85B" w14:textId="4F78D561" w:rsidR="00917BCD" w:rsidRDefault="00917BCD">
      <w:pPr>
        <w:pStyle w:val="ListParagraph"/>
        <w:numPr>
          <w:ilvl w:val="1"/>
          <w:numId w:val="15"/>
        </w:numPr>
        <w:spacing w:after="200" w:line="276" w:lineRule="auto"/>
        <w:jc w:val="both"/>
      </w:pPr>
      <w:r>
        <w:t>Load 10 µL ladder</w:t>
      </w:r>
    </w:p>
    <w:p w14:paraId="699EC86C" w14:textId="6AC36C6B" w:rsidR="00917BCD" w:rsidRDefault="00917BCD">
      <w:pPr>
        <w:pStyle w:val="ListParagraph"/>
        <w:numPr>
          <w:ilvl w:val="1"/>
          <w:numId w:val="15"/>
        </w:numPr>
        <w:spacing w:after="200" w:line="276" w:lineRule="auto"/>
        <w:jc w:val="both"/>
      </w:pPr>
      <w:r>
        <w:t>Add 6 µL dye into 30 µL reaction and load into gel, leaving space between samples</w:t>
      </w:r>
    </w:p>
    <w:p w14:paraId="662322C1" w14:textId="1822C974" w:rsidR="00917BCD" w:rsidRDefault="00917BCD">
      <w:pPr>
        <w:pStyle w:val="ListParagraph"/>
        <w:numPr>
          <w:ilvl w:val="1"/>
          <w:numId w:val="15"/>
        </w:numPr>
        <w:spacing w:after="200" w:line="276" w:lineRule="auto"/>
        <w:jc w:val="both"/>
      </w:pPr>
      <w:r>
        <w:t>Run digests on gel at 113V</w:t>
      </w:r>
    </w:p>
    <w:p w14:paraId="099728EE" w14:textId="2EBF8D17" w:rsidR="00917BCD" w:rsidRDefault="00917BCD">
      <w:pPr>
        <w:pStyle w:val="ListParagraph"/>
        <w:numPr>
          <w:ilvl w:val="1"/>
          <w:numId w:val="15"/>
        </w:numPr>
        <w:spacing w:after="200" w:line="276" w:lineRule="auto"/>
        <w:jc w:val="both"/>
      </w:pPr>
      <w:r>
        <w:t>Image gel, cut out bands, and image a second time</w:t>
      </w:r>
    </w:p>
    <w:p w14:paraId="1166C3B0" w14:textId="77777777" w:rsidR="006C1C82" w:rsidRDefault="00917BCD" w:rsidP="006C15E9">
      <w:pPr>
        <w:pStyle w:val="Heading2"/>
      </w:pPr>
      <w:bookmarkStart w:id="48" w:name="_Toc147305274"/>
      <w:r>
        <w:t>Figure. Restrictive enzyme digest gel (before cutting)</w:t>
      </w:r>
      <w:bookmarkEnd w:id="48"/>
    </w:p>
    <w:p w14:paraId="4CA0D555" w14:textId="77777777" w:rsidR="006C1C82" w:rsidRDefault="006C1C82" w:rsidP="006C1C82"/>
    <w:p w14:paraId="3C78A5A8" w14:textId="2E6DFD72" w:rsidR="00346F20" w:rsidRPr="00346F20" w:rsidRDefault="00917BCD" w:rsidP="006C1C82">
      <w:r>
        <w:rPr>
          <w:noProof/>
        </w:rPr>
        <w:lastRenderedPageBreak/>
        <w:drawing>
          <wp:inline distT="0" distB="0" distL="0" distR="0" wp14:anchorId="2C468888" wp14:editId="733D6189">
            <wp:extent cx="2653667" cy="1979720"/>
            <wp:effectExtent l="0" t="0" r="635" b="1905"/>
            <wp:docPr id="9" name="Picture 9"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rectangular object with black lin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1001" cy="1985191"/>
                    </a:xfrm>
                    <a:prstGeom prst="rect">
                      <a:avLst/>
                    </a:prstGeom>
                  </pic:spPr>
                </pic:pic>
              </a:graphicData>
            </a:graphic>
          </wp:inline>
        </w:drawing>
      </w:r>
    </w:p>
    <w:p w14:paraId="1DE8C35A" w14:textId="61B315A8" w:rsidR="00090C69" w:rsidRDefault="00917BCD" w:rsidP="006C15E9">
      <w:pPr>
        <w:pStyle w:val="Heading2"/>
      </w:pPr>
      <w:bookmarkStart w:id="49" w:name="_Toc147305275"/>
      <w:r>
        <w:t>Figure. Restrictive enzyme digest gel (after cutting)</w:t>
      </w:r>
      <w:bookmarkEnd w:id="49"/>
    </w:p>
    <w:p w14:paraId="2E52AFED" w14:textId="4F08259A" w:rsidR="00917BCD" w:rsidRDefault="00917BCD" w:rsidP="00917BCD">
      <w:pPr>
        <w:rPr>
          <w:noProof/>
        </w:rPr>
      </w:pPr>
      <w:r>
        <w:rPr>
          <w:noProof/>
        </w:rPr>
        <w:drawing>
          <wp:inline distT="0" distB="0" distL="0" distR="0" wp14:anchorId="7B6C9DB2" wp14:editId="22BE74EA">
            <wp:extent cx="2689368" cy="2006354"/>
            <wp:effectExtent l="0" t="0" r="3175" b="635"/>
            <wp:docPr id="10" name="Picture 10" descr="A white square with a square object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square with a square object in the midd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8036" cy="2012820"/>
                    </a:xfrm>
                    <a:prstGeom prst="rect">
                      <a:avLst/>
                    </a:prstGeom>
                  </pic:spPr>
                </pic:pic>
              </a:graphicData>
            </a:graphic>
          </wp:inline>
        </w:drawing>
      </w:r>
    </w:p>
    <w:p w14:paraId="06975BF1" w14:textId="77AEDB9A" w:rsidR="00917BCD" w:rsidRPr="00917BCD" w:rsidRDefault="00917BCD" w:rsidP="00917BCD"/>
    <w:p w14:paraId="0A2BA5D9" w14:textId="3613EFA7" w:rsidR="00917BCD" w:rsidRDefault="00917BCD" w:rsidP="00917BCD">
      <w:pPr>
        <w:pStyle w:val="Heading3"/>
      </w:pPr>
      <w:bookmarkStart w:id="50" w:name="_Toc147305276"/>
      <w:r>
        <w:t>Results</w:t>
      </w:r>
      <w:bookmarkEnd w:id="50"/>
    </w:p>
    <w:p w14:paraId="5AF99FA7" w14:textId="25EEB0A1" w:rsidR="00A34B13" w:rsidRDefault="00917BCD" w:rsidP="00601DC6">
      <w:r>
        <w:t>When we observed the bands present in our restrictive enzyme digest gel, the band in well 1 had an approximate bp length corresponding to the purified PCR fragment we wished to digest. The band in well 2 corresponded to the approximate size of our backbone plasmid pKR145. We cut these bands out of the gel and will perform gel purification on them tomorrow.</w:t>
      </w:r>
    </w:p>
    <w:p w14:paraId="50FAE0A9" w14:textId="5BED0515" w:rsidR="00601DC6" w:rsidRDefault="00601DC6" w:rsidP="00601DC6"/>
    <w:p w14:paraId="2EE8E2AD" w14:textId="37EF2F38" w:rsidR="00601DC6" w:rsidRDefault="00601DC6" w:rsidP="00601DC6"/>
    <w:p w14:paraId="6DF33754" w14:textId="3F42536F" w:rsidR="00601DC6" w:rsidRDefault="00601DC6" w:rsidP="00601DC6"/>
    <w:p w14:paraId="6E87AAA7" w14:textId="33BF4F71" w:rsidR="00601DC6" w:rsidRDefault="00601DC6" w:rsidP="00601DC6"/>
    <w:p w14:paraId="4D575EAB" w14:textId="785697F9" w:rsidR="00601DC6" w:rsidRDefault="00601DC6" w:rsidP="00601DC6"/>
    <w:p w14:paraId="2D1115EE" w14:textId="3BBDACFD" w:rsidR="00601DC6" w:rsidRDefault="00601DC6" w:rsidP="00601DC6"/>
    <w:p w14:paraId="76A249DD" w14:textId="31A7A598" w:rsidR="00601DC6" w:rsidRDefault="00601DC6" w:rsidP="00601DC6"/>
    <w:p w14:paraId="07889728" w14:textId="24961BAF" w:rsidR="00601DC6" w:rsidRDefault="00601DC6" w:rsidP="00601DC6"/>
    <w:p w14:paraId="2DB0CB09" w14:textId="7BE0B87B" w:rsidR="00601DC6" w:rsidRDefault="00601DC6" w:rsidP="00601DC6"/>
    <w:p w14:paraId="771231FA" w14:textId="69DA6D55" w:rsidR="00601DC6" w:rsidRDefault="00601DC6" w:rsidP="00601DC6"/>
    <w:p w14:paraId="7BA1351C" w14:textId="0FBF389D" w:rsidR="00601DC6" w:rsidRDefault="00601DC6" w:rsidP="00601DC6"/>
    <w:p w14:paraId="35EB9223" w14:textId="77777777" w:rsidR="00601DC6" w:rsidRDefault="00601DC6" w:rsidP="00601DC6"/>
    <w:p w14:paraId="50343186" w14:textId="0D13074E" w:rsidR="007B6749" w:rsidRDefault="007B6749" w:rsidP="007B6749">
      <w:pPr>
        <w:pStyle w:val="Heading1"/>
      </w:pPr>
      <w:bookmarkStart w:id="51" w:name="_Toc147305277"/>
      <w:r>
        <w:lastRenderedPageBreak/>
        <w:t>September 2</w:t>
      </w:r>
      <w:r>
        <w:t>1</w:t>
      </w:r>
      <w:r>
        <w:t>, 2023</w:t>
      </w:r>
      <w:bookmarkEnd w:id="51"/>
    </w:p>
    <w:p w14:paraId="7D5CC5A1" w14:textId="77777777" w:rsidR="007B6749" w:rsidRPr="00756FD8" w:rsidRDefault="007B6749" w:rsidP="007B6749"/>
    <w:p w14:paraId="6B16BD87" w14:textId="2F936748" w:rsidR="007B6749" w:rsidRPr="007B216F" w:rsidRDefault="007B6749" w:rsidP="007B6749">
      <w:pPr>
        <w:rPr>
          <w:b/>
        </w:rPr>
      </w:pPr>
      <w:r>
        <w:rPr>
          <w:b/>
          <w:highlight w:val="green"/>
        </w:rPr>
        <w:t>Thursday</w:t>
      </w:r>
      <w:r w:rsidRPr="007A68D0">
        <w:rPr>
          <w:b/>
          <w:highlight w:val="green"/>
        </w:rPr>
        <w:t xml:space="preserve">, September </w:t>
      </w:r>
      <w:r>
        <w:rPr>
          <w:b/>
          <w:highlight w:val="green"/>
        </w:rPr>
        <w:t>2</w:t>
      </w:r>
      <w:r>
        <w:rPr>
          <w:b/>
          <w:highlight w:val="green"/>
        </w:rPr>
        <w:t>1</w:t>
      </w:r>
      <w:r>
        <w:rPr>
          <w:b/>
          <w:highlight w:val="green"/>
        </w:rPr>
        <w:t>, 20</w:t>
      </w:r>
      <w:r w:rsidRPr="00847DF3">
        <w:rPr>
          <w:b/>
          <w:highlight w:val="green"/>
        </w:rPr>
        <w:t>23</w:t>
      </w:r>
    </w:p>
    <w:p w14:paraId="6271D09D" w14:textId="77777777" w:rsidR="007B6749" w:rsidRPr="00EE0F57" w:rsidRDefault="007B6749" w:rsidP="007B6749">
      <w:pPr>
        <w:rPr>
          <w:b/>
          <w:sz w:val="18"/>
          <w:szCs w:val="18"/>
        </w:rPr>
      </w:pPr>
      <w:r w:rsidRPr="007B216F">
        <w:rPr>
          <w:b/>
          <w:sz w:val="18"/>
          <w:szCs w:val="18"/>
        </w:rPr>
        <w:t>To Do:</w:t>
      </w:r>
    </w:p>
    <w:p w14:paraId="5ED13D98" w14:textId="09EBF4F3" w:rsidR="007B6749" w:rsidRPr="00BD4992" w:rsidRDefault="007B6749">
      <w:pPr>
        <w:pStyle w:val="ListParagraph"/>
        <w:numPr>
          <w:ilvl w:val="1"/>
          <w:numId w:val="18"/>
        </w:numPr>
        <w:rPr>
          <w:strike/>
          <w:sz w:val="18"/>
          <w:szCs w:val="18"/>
        </w:rPr>
      </w:pPr>
      <w:r w:rsidRPr="00BD4992">
        <w:rPr>
          <w:strike/>
          <w:sz w:val="18"/>
          <w:szCs w:val="18"/>
        </w:rPr>
        <w:t xml:space="preserve">Perform gel purification </w:t>
      </w:r>
    </w:p>
    <w:p w14:paraId="3C20B29E" w14:textId="1C092D59" w:rsidR="00BD4992" w:rsidRPr="00B27D7A" w:rsidRDefault="00BD4992">
      <w:pPr>
        <w:pStyle w:val="ListParagraph"/>
        <w:numPr>
          <w:ilvl w:val="1"/>
          <w:numId w:val="18"/>
        </w:numPr>
        <w:rPr>
          <w:strike/>
          <w:sz w:val="18"/>
          <w:szCs w:val="18"/>
        </w:rPr>
      </w:pPr>
      <w:r w:rsidRPr="00B27D7A">
        <w:rPr>
          <w:strike/>
          <w:sz w:val="18"/>
          <w:szCs w:val="18"/>
        </w:rPr>
        <w:t>Perform pKR187 ligation</w:t>
      </w:r>
    </w:p>
    <w:p w14:paraId="271D6EA6" w14:textId="4209D50C" w:rsidR="00BD4992" w:rsidRPr="00B27D7A" w:rsidRDefault="00BD4992">
      <w:pPr>
        <w:pStyle w:val="ListParagraph"/>
        <w:numPr>
          <w:ilvl w:val="1"/>
          <w:numId w:val="18"/>
        </w:numPr>
        <w:rPr>
          <w:strike/>
          <w:sz w:val="18"/>
          <w:szCs w:val="18"/>
        </w:rPr>
      </w:pPr>
      <w:r w:rsidRPr="00B27D7A">
        <w:rPr>
          <w:strike/>
          <w:sz w:val="18"/>
          <w:szCs w:val="18"/>
        </w:rPr>
        <w:t>Create electrocompetent LVS cells</w:t>
      </w:r>
    </w:p>
    <w:p w14:paraId="0E3EF572" w14:textId="613426E0" w:rsidR="00BD4992" w:rsidRPr="00B27D7A" w:rsidRDefault="00BD4992">
      <w:pPr>
        <w:pStyle w:val="ListParagraph"/>
        <w:numPr>
          <w:ilvl w:val="1"/>
          <w:numId w:val="18"/>
        </w:numPr>
        <w:rPr>
          <w:strike/>
          <w:sz w:val="18"/>
          <w:szCs w:val="18"/>
        </w:rPr>
      </w:pPr>
      <w:r w:rsidRPr="00B27D7A">
        <w:rPr>
          <w:strike/>
          <w:sz w:val="18"/>
          <w:szCs w:val="18"/>
        </w:rPr>
        <w:t xml:space="preserve">Transform pKR187 into </w:t>
      </w:r>
      <w:r w:rsidRPr="00B27D7A">
        <w:rPr>
          <w:i/>
          <w:iCs/>
          <w:strike/>
          <w:sz w:val="18"/>
          <w:szCs w:val="18"/>
        </w:rPr>
        <w:t>E. Coli K12</w:t>
      </w:r>
    </w:p>
    <w:p w14:paraId="41F3FF16" w14:textId="77777777" w:rsidR="00BD4992" w:rsidRPr="00F62408" w:rsidRDefault="00BD4992" w:rsidP="00BD4992">
      <w:pPr>
        <w:pStyle w:val="ListParagraph"/>
        <w:rPr>
          <w:sz w:val="18"/>
          <w:szCs w:val="18"/>
        </w:rPr>
      </w:pPr>
    </w:p>
    <w:p w14:paraId="2721A142" w14:textId="38D700F0" w:rsidR="007B6749" w:rsidRDefault="007B6749" w:rsidP="00917BCD"/>
    <w:p w14:paraId="50C58CE9" w14:textId="77777777" w:rsidR="00A34B13" w:rsidRDefault="00A34B13" w:rsidP="006C15E9">
      <w:pPr>
        <w:pStyle w:val="Heading2"/>
      </w:pPr>
      <w:bookmarkStart w:id="52" w:name="_Toc147305278"/>
      <w:proofErr w:type="spellStart"/>
      <w:r>
        <w:t>QIAquick</w:t>
      </w:r>
      <w:proofErr w:type="spellEnd"/>
      <w:r>
        <w:t xml:space="preserve"> Gel Extraction Kit</w:t>
      </w:r>
      <w:bookmarkEnd w:id="52"/>
    </w:p>
    <w:p w14:paraId="45BB9D30" w14:textId="77777777" w:rsidR="00A34B13" w:rsidRDefault="00A34B13">
      <w:pPr>
        <w:numPr>
          <w:ilvl w:val="0"/>
          <w:numId w:val="20"/>
        </w:numPr>
        <w:spacing w:before="100" w:beforeAutospacing="1" w:after="100" w:afterAutospacing="1"/>
      </w:pPr>
      <w:r>
        <w:t>All centrifugation steps are carried out at 17,900 x g (13,000 rpm) in a conventional table-top microcentrifuge.</w:t>
      </w:r>
    </w:p>
    <w:p w14:paraId="498A2369" w14:textId="77777777" w:rsidR="00A34B13" w:rsidRDefault="00A34B13">
      <w:pPr>
        <w:numPr>
          <w:ilvl w:val="0"/>
          <w:numId w:val="20"/>
        </w:numPr>
        <w:spacing w:before="100" w:beforeAutospacing="1" w:after="100" w:afterAutospacing="1"/>
      </w:pPr>
      <w:r>
        <w:t>Excise the DNA fragment from the agarose gel with a clean, sharp scalpel.</w:t>
      </w:r>
    </w:p>
    <w:p w14:paraId="537D5F57" w14:textId="77777777" w:rsidR="00A34B13" w:rsidRDefault="00A34B13">
      <w:pPr>
        <w:numPr>
          <w:ilvl w:val="0"/>
          <w:numId w:val="20"/>
        </w:numPr>
        <w:spacing w:before="100" w:beforeAutospacing="1" w:after="100" w:afterAutospacing="1"/>
      </w:pPr>
      <w:r>
        <w:t xml:space="preserve">Weigh the gel slice in a colorless tube. Add 3 volumes Buffer QG to 1 volume gel (100 mg gel ~100 </w:t>
      </w:r>
      <w:proofErr w:type="spellStart"/>
      <w:r>
        <w:t>μl</w:t>
      </w:r>
      <w:proofErr w:type="spellEnd"/>
      <w:r>
        <w:t>). The maximum amount of gel per spin column is 400 mg. For &gt;2% agarose gels, add 6 volumes Buffer QG.</w:t>
      </w:r>
    </w:p>
    <w:tbl>
      <w:tblPr>
        <w:tblStyle w:val="TableGridLight"/>
        <w:tblW w:w="0" w:type="auto"/>
        <w:tblInd w:w="0" w:type="dxa"/>
        <w:tblLook w:val="04A0" w:firstRow="1" w:lastRow="0" w:firstColumn="1" w:lastColumn="0" w:noHBand="0" w:noVBand="1"/>
      </w:tblPr>
      <w:tblGrid>
        <w:gridCol w:w="2970"/>
        <w:gridCol w:w="1923"/>
        <w:gridCol w:w="1950"/>
        <w:gridCol w:w="2256"/>
      </w:tblGrid>
      <w:tr w:rsidR="00A34B13" w14:paraId="460B5261" w14:textId="77777777" w:rsidTr="008C1DCF">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BF718A" w14:textId="77777777" w:rsidR="00A34B13" w:rsidRDefault="00A34B13" w:rsidP="008C1DCF"/>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7361F2" w14:textId="77777777" w:rsidR="00A34B13" w:rsidRDefault="00A34B13" w:rsidP="008C1DCF">
            <w:pPr>
              <w:jc w:val="center"/>
              <w:rPr>
                <w:b/>
                <w:bCs/>
              </w:rPr>
            </w:pPr>
            <w:r>
              <w:rPr>
                <w:b/>
                <w:bCs/>
              </w:rPr>
              <w:t>Gel Weight (mg)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815E33" w14:textId="77777777" w:rsidR="00A34B13" w:rsidRDefault="00A34B13" w:rsidP="008C1DCF">
            <w:pPr>
              <w:jc w:val="center"/>
              <w:rPr>
                <w:b/>
                <w:bCs/>
              </w:rPr>
            </w:pPr>
            <w:r>
              <w:rPr>
                <w:b/>
                <w:bCs/>
              </w:rPr>
              <w:t>Gel Volume (</w:t>
            </w:r>
            <w:proofErr w:type="spellStart"/>
            <w:r>
              <w:rPr>
                <w:b/>
                <w:bCs/>
              </w:rPr>
              <w:t>uL</w:t>
            </w:r>
            <w:proofErr w:type="spellEnd"/>
            <w:r>
              <w:rPr>
                <w:b/>
                <w:bCs/>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07A9D6" w14:textId="77777777" w:rsidR="00A34B13" w:rsidRDefault="00A34B13" w:rsidP="008C1DCF">
            <w:pPr>
              <w:jc w:val="center"/>
              <w:rPr>
                <w:b/>
                <w:bCs/>
              </w:rPr>
            </w:pPr>
            <w:r>
              <w:rPr>
                <w:b/>
                <w:bCs/>
              </w:rPr>
              <w:t>Buffer Volume (</w:t>
            </w:r>
            <w:proofErr w:type="spellStart"/>
            <w:r>
              <w:rPr>
                <w:b/>
                <w:bCs/>
              </w:rPr>
              <w:t>uL</w:t>
            </w:r>
            <w:proofErr w:type="spellEnd"/>
            <w:r>
              <w:rPr>
                <w:b/>
                <w:bCs/>
              </w:rPr>
              <w:t>)</w:t>
            </w:r>
          </w:p>
        </w:tc>
      </w:tr>
      <w:tr w:rsidR="00A34B13" w14:paraId="68DF40B3" w14:textId="77777777" w:rsidTr="008C1DCF">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6432B3" w14:textId="77777777" w:rsidR="00A34B13" w:rsidRDefault="00A34B13" w:rsidP="008C1DCF">
            <w:r>
              <w:t>PCR product FTL0215 UTR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F9C03E" w14:textId="72ECEE6A" w:rsidR="00A34B13" w:rsidRDefault="00410523" w:rsidP="008C1DCF">
            <w:r>
              <w:t>580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50BB60" w14:textId="214A69F1" w:rsidR="00A34B13" w:rsidRDefault="00410523" w:rsidP="008C1DCF">
            <w:pPr>
              <w:rPr>
                <w:sz w:val="20"/>
                <w:szCs w:val="20"/>
              </w:rPr>
            </w:pPr>
            <w:r>
              <w:rPr>
                <w:sz w:val="20"/>
                <w:szCs w:val="20"/>
              </w:rPr>
              <w:t>580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313C33" w14:textId="63A14075" w:rsidR="00A34B13" w:rsidRDefault="00410523" w:rsidP="008C1DCF">
            <w:pPr>
              <w:rPr>
                <w:sz w:val="20"/>
                <w:szCs w:val="20"/>
              </w:rPr>
            </w:pPr>
            <w:r>
              <w:rPr>
                <w:sz w:val="20"/>
                <w:szCs w:val="20"/>
              </w:rPr>
              <w:t>1,740</w:t>
            </w:r>
          </w:p>
        </w:tc>
      </w:tr>
      <w:tr w:rsidR="00A34B13" w14:paraId="5D0D1F19" w14:textId="77777777" w:rsidTr="008C1DCF">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C1FA81" w14:textId="77777777" w:rsidR="00A34B13" w:rsidRDefault="00A34B13" w:rsidP="008C1DCF">
            <w:r>
              <w:t>pKR145 Backbone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B3FAC8" w14:textId="1C9A8D90" w:rsidR="00A34B13" w:rsidRDefault="00410523" w:rsidP="008C1DCF">
            <w:r>
              <w:t>810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A8B547" w14:textId="3B9B40C1" w:rsidR="00A34B13" w:rsidRDefault="00410523" w:rsidP="008C1DCF">
            <w:pPr>
              <w:rPr>
                <w:sz w:val="20"/>
                <w:szCs w:val="20"/>
              </w:rPr>
            </w:pPr>
            <w:r>
              <w:rPr>
                <w:sz w:val="20"/>
                <w:szCs w:val="20"/>
              </w:rPr>
              <w:t>810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3F50D8" w14:textId="5ECBE8BA" w:rsidR="00A34B13" w:rsidRDefault="00410523" w:rsidP="008C1DCF">
            <w:pPr>
              <w:rPr>
                <w:sz w:val="20"/>
                <w:szCs w:val="20"/>
              </w:rPr>
            </w:pPr>
            <w:r>
              <w:rPr>
                <w:sz w:val="20"/>
                <w:szCs w:val="20"/>
              </w:rPr>
              <w:t>2,430</w:t>
            </w:r>
          </w:p>
        </w:tc>
      </w:tr>
    </w:tbl>
    <w:p w14:paraId="5B6ED780" w14:textId="77777777" w:rsidR="00A34B13" w:rsidRDefault="00A34B13">
      <w:pPr>
        <w:numPr>
          <w:ilvl w:val="0"/>
          <w:numId w:val="21"/>
        </w:numPr>
        <w:spacing w:before="100" w:beforeAutospacing="1" w:after="100" w:afterAutospacing="1"/>
      </w:pPr>
      <w:r>
        <w:rPr>
          <w:strike/>
        </w:rPr>
        <w:t>Incubate at 50°C for 10 min (or until the gel slice has completely dissolved).</w:t>
      </w:r>
      <w:r>
        <w:t xml:space="preserve"> Vortex the tube every 2–3 min to help dissolve gel. After the gel slice has dissolved completely, check that the color of the mixture is yellow (similar to Buffer QG without dissolved agarose). If the color of the mixture is orange or violet, add 10 </w:t>
      </w:r>
      <w:proofErr w:type="spellStart"/>
      <w:r>
        <w:t>μl</w:t>
      </w:r>
      <w:proofErr w:type="spellEnd"/>
      <w:r>
        <w:t xml:space="preserve"> 3 M sodium acetate, pH 5.0, and mix. The mixture turns yellow.</w:t>
      </w:r>
    </w:p>
    <w:p w14:paraId="464E2609" w14:textId="77777777" w:rsidR="00A34B13" w:rsidRDefault="00A34B13">
      <w:pPr>
        <w:numPr>
          <w:ilvl w:val="0"/>
          <w:numId w:val="21"/>
        </w:numPr>
        <w:spacing w:before="100" w:beforeAutospacing="1" w:after="100" w:afterAutospacing="1"/>
      </w:pPr>
      <w:r>
        <w:t>Add 1 gel volume isopropanol to the sample and mix.</w:t>
      </w:r>
    </w:p>
    <w:p w14:paraId="3F160D9F" w14:textId="77777777" w:rsidR="00A34B13" w:rsidRDefault="00A34B13">
      <w:pPr>
        <w:numPr>
          <w:ilvl w:val="0"/>
          <w:numId w:val="21"/>
        </w:numPr>
        <w:spacing w:before="100" w:beforeAutospacing="1" w:after="100" w:afterAutospacing="1"/>
      </w:pPr>
      <w:r>
        <w:t xml:space="preserve">Place a </w:t>
      </w:r>
      <w:proofErr w:type="spellStart"/>
      <w:r>
        <w:t>QIAquick</w:t>
      </w:r>
      <w:proofErr w:type="spellEnd"/>
      <w:r>
        <w:t xml:space="preserve"> spin column </w:t>
      </w:r>
      <w:r>
        <w:rPr>
          <w:strike/>
        </w:rPr>
        <w:t>in a provided 2 ml collection tube or</w:t>
      </w:r>
      <w:r>
        <w:t xml:space="preserve"> into a vacuum manifold. To bind DNA, </w:t>
      </w:r>
      <w:r>
        <w:rPr>
          <w:strike/>
        </w:rPr>
        <w:t xml:space="preserve">apply the sample to the </w:t>
      </w:r>
      <w:proofErr w:type="spellStart"/>
      <w:r>
        <w:rPr>
          <w:strike/>
        </w:rPr>
        <w:t>QIAquick</w:t>
      </w:r>
      <w:proofErr w:type="spellEnd"/>
      <w:r>
        <w:rPr>
          <w:strike/>
        </w:rPr>
        <w:t xml:space="preserve"> column and centrifuge for 1 min or</w:t>
      </w:r>
      <w:r>
        <w:t xml:space="preserve"> apply vacuum to the manifold until all the samples have passed through the column. Columns have a max of agarose they can handle, so you might have to split in two. Discard flow-through and place the </w:t>
      </w:r>
      <w:proofErr w:type="spellStart"/>
      <w:r>
        <w:t>QIAquick</w:t>
      </w:r>
      <w:proofErr w:type="spellEnd"/>
      <w:r>
        <w:t xml:space="preserve"> column back into the same tube. For sample volumes &gt;800 </w:t>
      </w:r>
      <w:proofErr w:type="spellStart"/>
      <w:r>
        <w:t>μl</w:t>
      </w:r>
      <w:proofErr w:type="spellEnd"/>
      <w:r>
        <w:t>, load and spin/apply vacuum again.</w:t>
      </w:r>
    </w:p>
    <w:p w14:paraId="4C156B3F" w14:textId="77777777" w:rsidR="00A34B13" w:rsidRDefault="00A34B13">
      <w:pPr>
        <w:numPr>
          <w:ilvl w:val="0"/>
          <w:numId w:val="21"/>
        </w:numPr>
        <w:spacing w:before="100" w:beforeAutospacing="1" w:after="100" w:afterAutospacing="1"/>
      </w:pPr>
      <w:r>
        <w:rPr>
          <w:strike/>
        </w:rPr>
        <w:t>If DNA will subsequently be used for sequencing, in vitro transcription, or microinjection,</w:t>
      </w:r>
      <w:r>
        <w:t xml:space="preserve"> add 500 </w:t>
      </w:r>
      <w:proofErr w:type="spellStart"/>
      <w:r>
        <w:t>μl</w:t>
      </w:r>
      <w:proofErr w:type="spellEnd"/>
      <w:r>
        <w:t xml:space="preserve"> Buffer QG to the </w:t>
      </w:r>
      <w:proofErr w:type="spellStart"/>
      <w:r>
        <w:t>QIAquick</w:t>
      </w:r>
      <w:proofErr w:type="spellEnd"/>
      <w:r>
        <w:t xml:space="preserve"> column and </w:t>
      </w:r>
      <w:r>
        <w:rPr>
          <w:strike/>
        </w:rPr>
        <w:t>centrifuge for 1 min or</w:t>
      </w:r>
      <w:r>
        <w:t xml:space="preserve"> apply vacuum. Discard flow-through and place the </w:t>
      </w:r>
      <w:proofErr w:type="spellStart"/>
      <w:r>
        <w:t>QIAquick</w:t>
      </w:r>
      <w:proofErr w:type="spellEnd"/>
      <w:r>
        <w:t xml:space="preserve"> column back into the same tube. (Repeated this step one more time to get rid of residual agarose.)</w:t>
      </w:r>
    </w:p>
    <w:p w14:paraId="6CC02B99" w14:textId="77777777" w:rsidR="00A34B13" w:rsidRDefault="00A34B13">
      <w:pPr>
        <w:numPr>
          <w:ilvl w:val="0"/>
          <w:numId w:val="21"/>
        </w:numPr>
        <w:spacing w:before="100" w:beforeAutospacing="1" w:after="100" w:afterAutospacing="1"/>
      </w:pPr>
      <w:r>
        <w:t xml:space="preserve">To wash, add 750 </w:t>
      </w:r>
      <w:proofErr w:type="spellStart"/>
      <w:r>
        <w:t>μl</w:t>
      </w:r>
      <w:proofErr w:type="spellEnd"/>
      <w:r>
        <w:t xml:space="preserve"> Buffer PE to </w:t>
      </w:r>
      <w:proofErr w:type="spellStart"/>
      <w:r>
        <w:t>QIAquick</w:t>
      </w:r>
      <w:proofErr w:type="spellEnd"/>
      <w:r>
        <w:t xml:space="preserve"> column and </w:t>
      </w:r>
      <w:r>
        <w:rPr>
          <w:strike/>
        </w:rPr>
        <w:t>centrifuge for 1 min or</w:t>
      </w:r>
      <w:r>
        <w:t xml:space="preserve"> apply vacuum. Discard flow-through and place the </w:t>
      </w:r>
      <w:proofErr w:type="spellStart"/>
      <w:r>
        <w:t>QIAquick</w:t>
      </w:r>
      <w:proofErr w:type="spellEnd"/>
      <w:r>
        <w:t xml:space="preserve"> column back into the same tube. (Repeated this step one more time.)</w:t>
      </w:r>
    </w:p>
    <w:p w14:paraId="23557303" w14:textId="77777777" w:rsidR="00A34B13" w:rsidRDefault="00A34B13">
      <w:pPr>
        <w:numPr>
          <w:ilvl w:val="1"/>
          <w:numId w:val="21"/>
        </w:numPr>
        <w:spacing w:before="100" w:beforeAutospacing="1" w:after="100" w:afterAutospacing="1"/>
      </w:pPr>
      <w:r>
        <w:rPr>
          <w:strike/>
        </w:rPr>
        <w:t xml:space="preserve">Note: If the DNA will be used for salt-sensitive applications (e.g., sequencing, </w:t>
      </w:r>
      <w:proofErr w:type="spellStart"/>
      <w:r>
        <w:rPr>
          <w:strike/>
        </w:rPr>
        <w:t>bluntended</w:t>
      </w:r>
      <w:proofErr w:type="spellEnd"/>
      <w:r>
        <w:rPr>
          <w:strike/>
        </w:rPr>
        <w:t xml:space="preserve"> ligation), let the column stand 2–5 min after addition of Buffer PE.</w:t>
      </w:r>
    </w:p>
    <w:p w14:paraId="2029F942" w14:textId="77777777" w:rsidR="00A34B13" w:rsidRDefault="00A34B13">
      <w:pPr>
        <w:numPr>
          <w:ilvl w:val="1"/>
          <w:numId w:val="21"/>
        </w:numPr>
        <w:spacing w:before="100" w:beforeAutospacing="1" w:after="100" w:afterAutospacing="1"/>
      </w:pPr>
      <w:r>
        <w:t xml:space="preserve">Centrifuge the </w:t>
      </w:r>
      <w:proofErr w:type="spellStart"/>
      <w:r>
        <w:t>QIAquick</w:t>
      </w:r>
      <w:proofErr w:type="spellEnd"/>
      <w:r>
        <w:t xml:space="preserve"> column in the provided 2 ml collection tube for </w:t>
      </w:r>
      <w:r>
        <w:rPr>
          <w:strike/>
        </w:rPr>
        <w:t>1</w:t>
      </w:r>
      <w:r>
        <w:t xml:space="preserve"> 3 min to remove residual wash buffer.</w:t>
      </w:r>
    </w:p>
    <w:p w14:paraId="054C112D" w14:textId="77777777" w:rsidR="00A34B13" w:rsidRDefault="00A34B13">
      <w:pPr>
        <w:numPr>
          <w:ilvl w:val="0"/>
          <w:numId w:val="21"/>
        </w:numPr>
        <w:spacing w:before="100" w:beforeAutospacing="1" w:after="100" w:afterAutospacing="1"/>
      </w:pPr>
      <w:r>
        <w:t xml:space="preserve">Place </w:t>
      </w:r>
      <w:proofErr w:type="spellStart"/>
      <w:r>
        <w:t>QIAquick</w:t>
      </w:r>
      <w:proofErr w:type="spellEnd"/>
      <w:r>
        <w:t xml:space="preserve"> column into a clean 1.5 ml microcentrifuge tube.</w:t>
      </w:r>
    </w:p>
    <w:p w14:paraId="523BA7AA" w14:textId="77777777" w:rsidR="00A34B13" w:rsidRDefault="00A34B13">
      <w:pPr>
        <w:numPr>
          <w:ilvl w:val="0"/>
          <w:numId w:val="21"/>
        </w:numPr>
        <w:spacing w:before="100" w:beforeAutospacing="1" w:after="100" w:afterAutospacing="1"/>
      </w:pPr>
      <w:r>
        <w:lastRenderedPageBreak/>
        <w:t xml:space="preserve">To elute DNA, add 50 </w:t>
      </w:r>
      <w:proofErr w:type="spellStart"/>
      <w:r>
        <w:t>μl</w:t>
      </w:r>
      <w:proofErr w:type="spellEnd"/>
      <w:r>
        <w:t xml:space="preserve"> Buffer 0.1X EB (10 mM </w:t>
      </w:r>
      <w:proofErr w:type="spellStart"/>
      <w:r>
        <w:t>Tris·Cl</w:t>
      </w:r>
      <w:proofErr w:type="spellEnd"/>
      <w:r>
        <w:t xml:space="preserve">, pH 8.5) or water to the center of the </w:t>
      </w:r>
      <w:proofErr w:type="spellStart"/>
      <w:r>
        <w:t>QIAquick</w:t>
      </w:r>
      <w:proofErr w:type="spellEnd"/>
      <w:r>
        <w:t xml:space="preserve"> membrane and centrifuge the column for 1 min. </w:t>
      </w:r>
      <w:r>
        <w:rPr>
          <w:u w:val="single"/>
        </w:rPr>
        <w:t xml:space="preserve">For increased DNA concentration, add 30 </w:t>
      </w:r>
      <w:proofErr w:type="spellStart"/>
      <w:r>
        <w:rPr>
          <w:u w:val="single"/>
        </w:rPr>
        <w:t>μl</w:t>
      </w:r>
      <w:proofErr w:type="spellEnd"/>
      <w:r>
        <w:rPr>
          <w:u w:val="single"/>
        </w:rPr>
        <w:t xml:space="preserve"> Buffer EB to the center of the </w:t>
      </w:r>
      <w:proofErr w:type="spellStart"/>
      <w:r>
        <w:rPr>
          <w:u w:val="single"/>
        </w:rPr>
        <w:t>QIAquick</w:t>
      </w:r>
      <w:proofErr w:type="spellEnd"/>
      <w:r>
        <w:rPr>
          <w:u w:val="single"/>
        </w:rPr>
        <w:t xml:space="preserve"> membrane</w:t>
      </w:r>
      <w:r>
        <w:t xml:space="preserve">, let the column stand for 1 min, and then </w:t>
      </w:r>
      <w:r>
        <w:rPr>
          <w:u w:val="single"/>
        </w:rPr>
        <w:t>centrifuge for 1 min.</w:t>
      </w:r>
      <w:r>
        <w:t xml:space="preserve"> After the addition of Buffer 0.1X EB to the </w:t>
      </w:r>
      <w:proofErr w:type="spellStart"/>
      <w:r>
        <w:t>QIAquick</w:t>
      </w:r>
      <w:proofErr w:type="spellEnd"/>
      <w:r>
        <w:t xml:space="preserve"> membrane, </w:t>
      </w:r>
      <w:r>
        <w:rPr>
          <w:u w:val="single"/>
        </w:rPr>
        <w:t>increasing the incubation time to up to 4 min</w:t>
      </w:r>
      <w:r>
        <w:t xml:space="preserve"> can increase the yield of purified DNA.</w:t>
      </w:r>
    </w:p>
    <w:p w14:paraId="559C0710" w14:textId="77777777" w:rsidR="00A34B13" w:rsidRDefault="00A34B13">
      <w:pPr>
        <w:numPr>
          <w:ilvl w:val="0"/>
          <w:numId w:val="21"/>
        </w:numPr>
        <w:spacing w:before="100" w:beforeAutospacing="1" w:after="100" w:afterAutospacing="1"/>
      </w:pPr>
      <w:r>
        <w:rPr>
          <w:strike/>
        </w:rPr>
        <w:t>If purified DNA is to be analyzed on a gel, add 1 volume of Loading Dye to 5 volumes of purified DNA. Mix the solution by pipetting up and down before loading the gel.</w:t>
      </w:r>
    </w:p>
    <w:p w14:paraId="5DC7D6A3" w14:textId="77777777" w:rsidR="00A34B13" w:rsidRDefault="00A34B13" w:rsidP="00A34B13">
      <w:pPr>
        <w:pStyle w:val="NormalWeb"/>
      </w:pPr>
      <w:r>
        <w:t xml:space="preserve">Took Nanodrop readings of the insert and backbone and stored them in Jake </w:t>
      </w:r>
      <w:proofErr w:type="spellStart"/>
      <w:r>
        <w:t>Grecco’s</w:t>
      </w:r>
      <w:proofErr w:type="spellEnd"/>
      <w:r>
        <w:t xml:space="preserve"> box in the -20C freezer.</w:t>
      </w:r>
    </w:p>
    <w:p w14:paraId="568225A6" w14:textId="77777777" w:rsidR="00A34B13" w:rsidRDefault="00A34B13" w:rsidP="006C15E9">
      <w:pPr>
        <w:pStyle w:val="Heading2"/>
      </w:pPr>
      <w:bookmarkStart w:id="53" w:name="_Toc147305279"/>
      <w:r>
        <w:t>Table. Nanodrop readings of the pKR187 insert and backbone.</w:t>
      </w:r>
      <w:bookmarkEnd w:id="53"/>
    </w:p>
    <w:tbl>
      <w:tblPr>
        <w:tblW w:w="7200" w:type="dxa"/>
        <w:tblLook w:val="04A0" w:firstRow="1" w:lastRow="0" w:firstColumn="1" w:lastColumn="0" w:noHBand="0" w:noVBand="1"/>
      </w:tblPr>
      <w:tblGrid>
        <w:gridCol w:w="2400"/>
        <w:gridCol w:w="2400"/>
        <w:gridCol w:w="2400"/>
      </w:tblGrid>
      <w:tr w:rsidR="00A34B13" w14:paraId="4C9106A4" w14:textId="77777777" w:rsidTr="008C1DCF">
        <w:trPr>
          <w:trHeight w:val="264"/>
        </w:trPr>
        <w:tc>
          <w:tcPr>
            <w:tcW w:w="2400" w:type="dxa"/>
            <w:tcBorders>
              <w:top w:val="single" w:sz="4" w:space="0" w:color="000000"/>
              <w:left w:val="single" w:sz="4" w:space="0" w:color="000000"/>
              <w:bottom w:val="single" w:sz="4" w:space="0" w:color="000000"/>
              <w:right w:val="single" w:sz="4" w:space="0" w:color="000000"/>
            </w:tcBorders>
            <w:shd w:val="clear" w:color="auto" w:fill="DCDCFF"/>
            <w:noWrap/>
            <w:vAlign w:val="bottom"/>
            <w:hideMark/>
          </w:tcPr>
          <w:p w14:paraId="59EB2380" w14:textId="77777777" w:rsidR="00A34B13" w:rsidRDefault="00A34B13" w:rsidP="008C1DCF">
            <w:pPr>
              <w:rPr>
                <w:rFonts w:ascii="Arial" w:hAnsi="Arial" w:cs="Arial"/>
                <w:b/>
                <w:bCs/>
                <w:sz w:val="20"/>
                <w:szCs w:val="20"/>
              </w:rPr>
            </w:pPr>
            <w:r>
              <w:rPr>
                <w:rFonts w:ascii="Arial" w:hAnsi="Arial" w:cs="Arial"/>
                <w:b/>
                <w:bCs/>
                <w:sz w:val="20"/>
                <w:szCs w:val="20"/>
              </w:rPr>
              <w:t>Sample ID</w:t>
            </w:r>
          </w:p>
        </w:tc>
        <w:tc>
          <w:tcPr>
            <w:tcW w:w="2400" w:type="dxa"/>
            <w:tcBorders>
              <w:top w:val="single" w:sz="4" w:space="0" w:color="000000"/>
              <w:left w:val="nil"/>
              <w:bottom w:val="single" w:sz="4" w:space="0" w:color="000000"/>
              <w:right w:val="single" w:sz="4" w:space="0" w:color="000000"/>
            </w:tcBorders>
            <w:shd w:val="clear" w:color="auto" w:fill="DCDCFF"/>
            <w:noWrap/>
            <w:vAlign w:val="bottom"/>
            <w:hideMark/>
          </w:tcPr>
          <w:p w14:paraId="2CBDC94E" w14:textId="77777777" w:rsidR="00A34B13" w:rsidRDefault="00A34B13" w:rsidP="008C1DCF">
            <w:pPr>
              <w:rPr>
                <w:rFonts w:ascii="Arial" w:hAnsi="Arial" w:cs="Arial"/>
                <w:b/>
                <w:bCs/>
                <w:sz w:val="20"/>
                <w:szCs w:val="20"/>
              </w:rPr>
            </w:pPr>
            <w:r>
              <w:rPr>
                <w:rFonts w:ascii="Arial" w:hAnsi="Arial" w:cs="Arial"/>
                <w:b/>
                <w:bCs/>
                <w:sz w:val="20"/>
                <w:szCs w:val="20"/>
              </w:rPr>
              <w:t>ng/µl</w:t>
            </w:r>
          </w:p>
        </w:tc>
        <w:tc>
          <w:tcPr>
            <w:tcW w:w="2400" w:type="dxa"/>
            <w:tcBorders>
              <w:top w:val="single" w:sz="4" w:space="0" w:color="000000"/>
              <w:left w:val="nil"/>
              <w:bottom w:val="single" w:sz="4" w:space="0" w:color="000000"/>
              <w:right w:val="single" w:sz="4" w:space="0" w:color="000000"/>
            </w:tcBorders>
            <w:shd w:val="clear" w:color="auto" w:fill="DCDCFF"/>
            <w:noWrap/>
            <w:vAlign w:val="bottom"/>
            <w:hideMark/>
          </w:tcPr>
          <w:p w14:paraId="07E08D15" w14:textId="77777777" w:rsidR="00A34B13" w:rsidRDefault="00A34B13" w:rsidP="008C1DCF">
            <w:pPr>
              <w:rPr>
                <w:rFonts w:ascii="Arial" w:hAnsi="Arial" w:cs="Arial"/>
                <w:b/>
                <w:bCs/>
                <w:sz w:val="20"/>
                <w:szCs w:val="20"/>
              </w:rPr>
            </w:pPr>
            <w:r>
              <w:rPr>
                <w:rFonts w:ascii="Arial" w:hAnsi="Arial" w:cs="Arial"/>
                <w:b/>
                <w:bCs/>
                <w:sz w:val="20"/>
                <w:szCs w:val="20"/>
              </w:rPr>
              <w:t>A260 (Abs)</w:t>
            </w:r>
          </w:p>
        </w:tc>
      </w:tr>
      <w:tr w:rsidR="00A34B13" w14:paraId="63CC3C48" w14:textId="77777777" w:rsidTr="008C1DCF">
        <w:trPr>
          <w:trHeight w:val="264"/>
        </w:trPr>
        <w:tc>
          <w:tcPr>
            <w:tcW w:w="2400" w:type="dxa"/>
            <w:noWrap/>
            <w:vAlign w:val="bottom"/>
            <w:hideMark/>
          </w:tcPr>
          <w:p w14:paraId="72B89B44" w14:textId="77777777" w:rsidR="00A34B13" w:rsidRDefault="00A34B13" w:rsidP="008C1DCF">
            <w:pPr>
              <w:rPr>
                <w:rFonts w:ascii="Arial" w:hAnsi="Arial" w:cs="Arial"/>
                <w:sz w:val="20"/>
                <w:szCs w:val="20"/>
              </w:rPr>
            </w:pPr>
            <w:r>
              <w:rPr>
                <w:rFonts w:ascii="Arial" w:hAnsi="Arial" w:cs="Arial"/>
                <w:sz w:val="20"/>
                <w:szCs w:val="20"/>
              </w:rPr>
              <w:t>pKR187_insert</w:t>
            </w:r>
          </w:p>
        </w:tc>
        <w:tc>
          <w:tcPr>
            <w:tcW w:w="2400" w:type="dxa"/>
            <w:noWrap/>
            <w:vAlign w:val="bottom"/>
            <w:hideMark/>
          </w:tcPr>
          <w:p w14:paraId="2F2969CE" w14:textId="77777777" w:rsidR="00A34B13" w:rsidRDefault="00A34B13" w:rsidP="008C1DCF">
            <w:pPr>
              <w:jc w:val="right"/>
              <w:rPr>
                <w:rFonts w:ascii="Arial" w:hAnsi="Arial" w:cs="Arial"/>
                <w:sz w:val="20"/>
                <w:szCs w:val="20"/>
              </w:rPr>
            </w:pPr>
            <w:r>
              <w:rPr>
                <w:rFonts w:ascii="Arial" w:hAnsi="Arial" w:cs="Arial"/>
                <w:sz w:val="20"/>
                <w:szCs w:val="20"/>
              </w:rPr>
              <w:t>37.9</w:t>
            </w:r>
          </w:p>
        </w:tc>
        <w:tc>
          <w:tcPr>
            <w:tcW w:w="2400" w:type="dxa"/>
            <w:noWrap/>
            <w:vAlign w:val="bottom"/>
            <w:hideMark/>
          </w:tcPr>
          <w:p w14:paraId="62CCBF1A" w14:textId="77777777" w:rsidR="00A34B13" w:rsidRDefault="00A34B13" w:rsidP="008C1DCF">
            <w:pPr>
              <w:jc w:val="right"/>
              <w:rPr>
                <w:rFonts w:ascii="Arial" w:hAnsi="Arial" w:cs="Arial"/>
                <w:sz w:val="20"/>
                <w:szCs w:val="20"/>
              </w:rPr>
            </w:pPr>
            <w:r>
              <w:rPr>
                <w:rFonts w:ascii="Arial" w:hAnsi="Arial" w:cs="Arial"/>
                <w:sz w:val="20"/>
                <w:szCs w:val="20"/>
              </w:rPr>
              <w:t>0.757</w:t>
            </w:r>
          </w:p>
        </w:tc>
      </w:tr>
      <w:tr w:rsidR="00A34B13" w14:paraId="7D6B9855" w14:textId="77777777" w:rsidTr="008C1DCF">
        <w:trPr>
          <w:trHeight w:val="264"/>
        </w:trPr>
        <w:tc>
          <w:tcPr>
            <w:tcW w:w="2400" w:type="dxa"/>
            <w:noWrap/>
            <w:vAlign w:val="bottom"/>
            <w:hideMark/>
          </w:tcPr>
          <w:p w14:paraId="2D318F51" w14:textId="77777777" w:rsidR="00A34B13" w:rsidRDefault="00A34B13" w:rsidP="008C1DCF">
            <w:pPr>
              <w:rPr>
                <w:rFonts w:ascii="Arial" w:hAnsi="Arial" w:cs="Arial"/>
                <w:sz w:val="20"/>
                <w:szCs w:val="20"/>
              </w:rPr>
            </w:pPr>
            <w:r>
              <w:rPr>
                <w:rFonts w:ascii="Arial" w:hAnsi="Arial" w:cs="Arial"/>
                <w:sz w:val="20"/>
                <w:szCs w:val="20"/>
              </w:rPr>
              <w:t>pKR187_backbone</w:t>
            </w:r>
          </w:p>
        </w:tc>
        <w:tc>
          <w:tcPr>
            <w:tcW w:w="2400" w:type="dxa"/>
            <w:noWrap/>
            <w:vAlign w:val="bottom"/>
            <w:hideMark/>
          </w:tcPr>
          <w:p w14:paraId="6153E540" w14:textId="77777777" w:rsidR="00A34B13" w:rsidRDefault="00A34B13" w:rsidP="008C1DCF">
            <w:pPr>
              <w:jc w:val="right"/>
              <w:rPr>
                <w:rFonts w:ascii="Arial" w:hAnsi="Arial" w:cs="Arial"/>
                <w:sz w:val="20"/>
                <w:szCs w:val="20"/>
              </w:rPr>
            </w:pPr>
            <w:r>
              <w:rPr>
                <w:rFonts w:ascii="Arial" w:hAnsi="Arial" w:cs="Arial"/>
                <w:sz w:val="20"/>
                <w:szCs w:val="20"/>
              </w:rPr>
              <w:t>22.4</w:t>
            </w:r>
          </w:p>
        </w:tc>
        <w:tc>
          <w:tcPr>
            <w:tcW w:w="2400" w:type="dxa"/>
            <w:noWrap/>
            <w:vAlign w:val="bottom"/>
            <w:hideMark/>
          </w:tcPr>
          <w:p w14:paraId="6A8EA562" w14:textId="77777777" w:rsidR="00A34B13" w:rsidRDefault="00A34B13" w:rsidP="008C1DCF">
            <w:pPr>
              <w:jc w:val="right"/>
              <w:rPr>
                <w:rFonts w:ascii="Arial" w:hAnsi="Arial" w:cs="Arial"/>
                <w:sz w:val="20"/>
                <w:szCs w:val="20"/>
              </w:rPr>
            </w:pPr>
            <w:r>
              <w:rPr>
                <w:rFonts w:ascii="Arial" w:hAnsi="Arial" w:cs="Arial"/>
                <w:sz w:val="20"/>
                <w:szCs w:val="20"/>
              </w:rPr>
              <w:t>0.449</w:t>
            </w:r>
          </w:p>
        </w:tc>
      </w:tr>
    </w:tbl>
    <w:p w14:paraId="23BFFF20" w14:textId="77777777" w:rsidR="00A34B13" w:rsidRDefault="00A34B13" w:rsidP="00A34B13">
      <w:pPr>
        <w:rPr>
          <w:b/>
          <w:u w:val="single"/>
        </w:rPr>
      </w:pPr>
    </w:p>
    <w:p w14:paraId="17AB270C" w14:textId="77777777" w:rsidR="00A34B13" w:rsidRDefault="00A34B13" w:rsidP="006C15E9">
      <w:pPr>
        <w:pStyle w:val="Heading2"/>
      </w:pPr>
      <w:bookmarkStart w:id="54" w:name="_Toc147305280"/>
      <w:r>
        <w:t>Ligation</w:t>
      </w:r>
      <w:bookmarkEnd w:id="54"/>
    </w:p>
    <w:p w14:paraId="1C05C896" w14:textId="77777777" w:rsidR="00A34B13" w:rsidRDefault="00A34B13">
      <w:pPr>
        <w:numPr>
          <w:ilvl w:val="0"/>
          <w:numId w:val="22"/>
        </w:numPr>
        <w:spacing w:before="100" w:beforeAutospacing="1" w:after="100" w:afterAutospacing="1"/>
      </w:pPr>
      <w:r>
        <w:t>Make a reaction table with desired ligations. Always include a backbone only control for each plasmid backbone used.</w:t>
      </w:r>
    </w:p>
    <w:tbl>
      <w:tblPr>
        <w:tblStyle w:val="TableGridLight"/>
        <w:tblW w:w="0" w:type="auto"/>
        <w:tblInd w:w="0" w:type="dxa"/>
        <w:tblLook w:val="04A0" w:firstRow="1" w:lastRow="0" w:firstColumn="1" w:lastColumn="0" w:noHBand="0" w:noVBand="1"/>
      </w:tblPr>
      <w:tblGrid>
        <w:gridCol w:w="750"/>
        <w:gridCol w:w="2467"/>
        <w:gridCol w:w="3327"/>
        <w:gridCol w:w="3670"/>
      </w:tblGrid>
      <w:tr w:rsidR="00A34B13" w14:paraId="321A06FB" w14:textId="77777777" w:rsidTr="008C1DCF">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ECD213" w14:textId="77777777" w:rsidR="00A34B13" w:rsidRDefault="00A34B13" w:rsidP="008C1DCF">
            <w:pPr>
              <w:jc w:val="center"/>
              <w:rPr>
                <w:b/>
                <w:bCs/>
              </w:rPr>
            </w:pPr>
            <w:r>
              <w:rPr>
                <w:b/>
                <w:bCs/>
              </w:rPr>
              <w:t>Tube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43E37E" w14:textId="77777777" w:rsidR="00A34B13" w:rsidRDefault="00A34B13" w:rsidP="008C1DCF">
            <w:pPr>
              <w:jc w:val="center"/>
              <w:rPr>
                <w:b/>
                <w:bCs/>
              </w:rPr>
            </w:pPr>
            <w:r>
              <w:rPr>
                <w:b/>
                <w:bCs/>
              </w:rPr>
              <w:t>Product ID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7B2247" w14:textId="77777777" w:rsidR="00A34B13" w:rsidRDefault="00A34B13" w:rsidP="008C1DCF">
            <w:pPr>
              <w:jc w:val="center"/>
              <w:rPr>
                <w:b/>
                <w:bCs/>
              </w:rPr>
            </w:pPr>
            <w:r>
              <w:rPr>
                <w:b/>
                <w:bCs/>
              </w:rPr>
              <w:t>Insert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DEDEE6" w14:textId="77777777" w:rsidR="00A34B13" w:rsidRDefault="00A34B13" w:rsidP="008C1DCF">
            <w:pPr>
              <w:jc w:val="center"/>
              <w:rPr>
                <w:b/>
                <w:bCs/>
              </w:rPr>
            </w:pPr>
            <w:r>
              <w:rPr>
                <w:b/>
                <w:bCs/>
              </w:rPr>
              <w:t>Backbone</w:t>
            </w:r>
          </w:p>
        </w:tc>
      </w:tr>
      <w:tr w:rsidR="00A34B13" w14:paraId="6FD0861F" w14:textId="77777777" w:rsidTr="008C1DCF">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8A9477" w14:textId="77777777" w:rsidR="00A34B13" w:rsidRDefault="00A34B13" w:rsidP="008C1DCF">
            <w: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6E656E" w14:textId="77777777" w:rsidR="00A34B13" w:rsidRDefault="00A34B13" w:rsidP="008C1DCF">
            <w:r>
              <w:t>pKR187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3622BF" w14:textId="77777777" w:rsidR="00A34B13" w:rsidRDefault="00A34B13" w:rsidP="008C1DCF">
            <w:proofErr w:type="spellStart"/>
            <w:r>
              <w:t>KpnI</w:t>
            </w:r>
            <w:proofErr w:type="spellEnd"/>
            <w:r>
              <w:t xml:space="preserve">, </w:t>
            </w:r>
            <w:proofErr w:type="spellStart"/>
            <w:r>
              <w:t>NotI</w:t>
            </w:r>
            <w:proofErr w:type="spellEnd"/>
            <w:r>
              <w:t xml:space="preserve"> digested, purified PCR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DFE7E7" w14:textId="77777777" w:rsidR="00A34B13" w:rsidRDefault="00A34B13" w:rsidP="008C1DCF">
            <w:proofErr w:type="spellStart"/>
            <w:r>
              <w:t>KpnI</w:t>
            </w:r>
            <w:proofErr w:type="spellEnd"/>
            <w:r>
              <w:t xml:space="preserve">, </w:t>
            </w:r>
            <w:proofErr w:type="spellStart"/>
            <w:r>
              <w:t>NotI</w:t>
            </w:r>
            <w:proofErr w:type="spellEnd"/>
            <w:r>
              <w:t xml:space="preserve"> digested, purified pKR145</w:t>
            </w:r>
          </w:p>
        </w:tc>
      </w:tr>
      <w:tr w:rsidR="00A34B13" w14:paraId="52225E04" w14:textId="77777777" w:rsidTr="008C1DCF">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B6412F" w14:textId="77777777" w:rsidR="00A34B13" w:rsidRDefault="00A34B13" w:rsidP="008C1DCF">
            <w:r>
              <w:t>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EF6D88" w14:textId="77777777" w:rsidR="00A34B13" w:rsidRDefault="00A34B13" w:rsidP="008C1DCF">
            <w:r>
              <w:t>Control (backbone only)</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49E2DB" w14:textId="77777777" w:rsidR="00A34B13" w:rsidRDefault="00A34B13" w:rsidP="008C1DCF">
            <w: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90CD57" w14:textId="77777777" w:rsidR="00A34B13" w:rsidRDefault="00A34B13" w:rsidP="008C1DCF">
            <w:proofErr w:type="spellStart"/>
            <w:r>
              <w:t>KpnI</w:t>
            </w:r>
            <w:proofErr w:type="spellEnd"/>
            <w:r>
              <w:t xml:space="preserve">, </w:t>
            </w:r>
            <w:proofErr w:type="spellStart"/>
            <w:r>
              <w:t>NotI</w:t>
            </w:r>
            <w:proofErr w:type="spellEnd"/>
            <w:r>
              <w:t xml:space="preserve"> digested, purified pKR145</w:t>
            </w:r>
          </w:p>
        </w:tc>
      </w:tr>
    </w:tbl>
    <w:p w14:paraId="0B7DB060" w14:textId="77777777" w:rsidR="00A34B13" w:rsidRDefault="00A34B13">
      <w:pPr>
        <w:numPr>
          <w:ilvl w:val="0"/>
          <w:numId w:val="23"/>
        </w:numPr>
        <w:spacing w:before="100" w:beforeAutospacing="1" w:after="100" w:afterAutospacing="1"/>
      </w:pPr>
      <w:r>
        <w:t>Set up master mix tables:</w:t>
      </w:r>
    </w:p>
    <w:tbl>
      <w:tblPr>
        <w:tblStyle w:val="TableGrid"/>
        <w:tblW w:w="0" w:type="auto"/>
        <w:tblLook w:val="04A0" w:firstRow="1" w:lastRow="0" w:firstColumn="1" w:lastColumn="0" w:noHBand="0" w:noVBand="1"/>
      </w:tblPr>
      <w:tblGrid>
        <w:gridCol w:w="2483"/>
        <w:gridCol w:w="2379"/>
        <w:gridCol w:w="2379"/>
        <w:gridCol w:w="2109"/>
      </w:tblGrid>
      <w:tr w:rsidR="00A34B13" w14:paraId="027EDC84" w14:textId="77777777" w:rsidTr="008C1DCF">
        <w:tc>
          <w:tcPr>
            <w:tcW w:w="2483" w:type="dxa"/>
            <w:tcBorders>
              <w:top w:val="single" w:sz="4" w:space="0" w:color="auto"/>
              <w:left w:val="single" w:sz="4" w:space="0" w:color="auto"/>
              <w:bottom w:val="single" w:sz="4" w:space="0" w:color="auto"/>
              <w:right w:val="single" w:sz="4" w:space="0" w:color="auto"/>
            </w:tcBorders>
            <w:hideMark/>
          </w:tcPr>
          <w:p w14:paraId="6FE3FC15" w14:textId="77777777" w:rsidR="00A34B13" w:rsidRDefault="00A34B13" w:rsidP="008C1DCF">
            <w:r>
              <w:t>Component</w:t>
            </w:r>
          </w:p>
        </w:tc>
        <w:tc>
          <w:tcPr>
            <w:tcW w:w="2379" w:type="dxa"/>
            <w:tcBorders>
              <w:top w:val="single" w:sz="4" w:space="0" w:color="auto"/>
              <w:left w:val="single" w:sz="4" w:space="0" w:color="auto"/>
              <w:bottom w:val="single" w:sz="4" w:space="0" w:color="auto"/>
              <w:right w:val="single" w:sz="4" w:space="0" w:color="auto"/>
            </w:tcBorders>
            <w:hideMark/>
          </w:tcPr>
          <w:p w14:paraId="184AAE16" w14:textId="77777777" w:rsidR="00A34B13" w:rsidRDefault="00A34B13" w:rsidP="008C1DCF">
            <w:r>
              <w:t>Reaction 1 (</w:t>
            </w:r>
            <w:proofErr w:type="spellStart"/>
            <w:r>
              <w:t>uL</w:t>
            </w:r>
            <w:proofErr w:type="spellEnd"/>
            <w:r>
              <w:t>)</w:t>
            </w:r>
          </w:p>
        </w:tc>
        <w:tc>
          <w:tcPr>
            <w:tcW w:w="2379" w:type="dxa"/>
            <w:tcBorders>
              <w:top w:val="single" w:sz="4" w:space="0" w:color="auto"/>
              <w:left w:val="single" w:sz="4" w:space="0" w:color="auto"/>
              <w:bottom w:val="single" w:sz="4" w:space="0" w:color="auto"/>
              <w:right w:val="single" w:sz="4" w:space="0" w:color="auto"/>
            </w:tcBorders>
            <w:hideMark/>
          </w:tcPr>
          <w:p w14:paraId="04055099" w14:textId="77777777" w:rsidR="00A34B13" w:rsidRDefault="00A34B13" w:rsidP="008C1DCF">
            <w:r>
              <w:t>Reaction 2 (</w:t>
            </w:r>
            <w:proofErr w:type="spellStart"/>
            <w:r>
              <w:t>uL</w:t>
            </w:r>
            <w:proofErr w:type="spellEnd"/>
            <w:r>
              <w:t>)</w:t>
            </w:r>
          </w:p>
        </w:tc>
        <w:tc>
          <w:tcPr>
            <w:tcW w:w="2109" w:type="dxa"/>
            <w:tcBorders>
              <w:top w:val="single" w:sz="4" w:space="0" w:color="auto"/>
              <w:left w:val="single" w:sz="4" w:space="0" w:color="auto"/>
              <w:bottom w:val="single" w:sz="4" w:space="0" w:color="auto"/>
              <w:right w:val="single" w:sz="4" w:space="0" w:color="auto"/>
            </w:tcBorders>
            <w:hideMark/>
          </w:tcPr>
          <w:p w14:paraId="5AF19F73" w14:textId="77777777" w:rsidR="00A34B13" w:rsidRDefault="00A34B13" w:rsidP="008C1DCF">
            <w:r>
              <w:t>Master Mix (3x)</w:t>
            </w:r>
          </w:p>
        </w:tc>
      </w:tr>
      <w:tr w:rsidR="00A34B13" w14:paraId="20791AD9" w14:textId="77777777" w:rsidTr="008C1DCF">
        <w:tc>
          <w:tcPr>
            <w:tcW w:w="2483" w:type="dxa"/>
            <w:tcBorders>
              <w:top w:val="single" w:sz="4" w:space="0" w:color="auto"/>
              <w:left w:val="single" w:sz="4" w:space="0" w:color="auto"/>
              <w:bottom w:val="single" w:sz="4" w:space="0" w:color="auto"/>
              <w:right w:val="single" w:sz="4" w:space="0" w:color="auto"/>
            </w:tcBorders>
            <w:hideMark/>
          </w:tcPr>
          <w:p w14:paraId="57DE7058" w14:textId="77777777" w:rsidR="00A34B13" w:rsidRDefault="00A34B13" w:rsidP="008C1DCF">
            <w:r>
              <w:t>H</w:t>
            </w:r>
            <w:r>
              <w:rPr>
                <w:vertAlign w:val="subscript"/>
              </w:rPr>
              <w:t>2</w:t>
            </w:r>
            <w:r>
              <w:t>O</w:t>
            </w:r>
          </w:p>
        </w:tc>
        <w:tc>
          <w:tcPr>
            <w:tcW w:w="2379" w:type="dxa"/>
            <w:tcBorders>
              <w:top w:val="single" w:sz="4" w:space="0" w:color="auto"/>
              <w:left w:val="single" w:sz="4" w:space="0" w:color="auto"/>
              <w:bottom w:val="single" w:sz="4" w:space="0" w:color="auto"/>
              <w:right w:val="single" w:sz="4" w:space="0" w:color="auto"/>
            </w:tcBorders>
            <w:hideMark/>
          </w:tcPr>
          <w:p w14:paraId="0B88C940" w14:textId="77777777" w:rsidR="00A34B13" w:rsidRDefault="00A34B13" w:rsidP="008C1DCF">
            <w:r>
              <w:t>11.5</w:t>
            </w:r>
          </w:p>
        </w:tc>
        <w:tc>
          <w:tcPr>
            <w:tcW w:w="2379" w:type="dxa"/>
            <w:tcBorders>
              <w:top w:val="single" w:sz="4" w:space="0" w:color="auto"/>
              <w:left w:val="single" w:sz="4" w:space="0" w:color="auto"/>
              <w:bottom w:val="single" w:sz="4" w:space="0" w:color="auto"/>
              <w:right w:val="single" w:sz="4" w:space="0" w:color="auto"/>
            </w:tcBorders>
            <w:hideMark/>
          </w:tcPr>
          <w:p w14:paraId="199D483C" w14:textId="77777777" w:rsidR="00A34B13" w:rsidRDefault="00A34B13" w:rsidP="008C1DCF">
            <w:r>
              <w:t>11.5</w:t>
            </w:r>
          </w:p>
        </w:tc>
        <w:tc>
          <w:tcPr>
            <w:tcW w:w="2109" w:type="dxa"/>
            <w:tcBorders>
              <w:top w:val="single" w:sz="4" w:space="0" w:color="auto"/>
              <w:left w:val="single" w:sz="4" w:space="0" w:color="auto"/>
              <w:bottom w:val="single" w:sz="4" w:space="0" w:color="auto"/>
              <w:right w:val="single" w:sz="4" w:space="0" w:color="auto"/>
            </w:tcBorders>
            <w:hideMark/>
          </w:tcPr>
          <w:p w14:paraId="41E8F12D" w14:textId="77777777" w:rsidR="00A34B13" w:rsidRDefault="00A34B13" w:rsidP="008C1DCF">
            <w:r>
              <w:t>34.5</w:t>
            </w:r>
          </w:p>
        </w:tc>
      </w:tr>
      <w:tr w:rsidR="00A34B13" w14:paraId="5452A85B" w14:textId="77777777" w:rsidTr="008C1DCF">
        <w:tc>
          <w:tcPr>
            <w:tcW w:w="2483" w:type="dxa"/>
            <w:tcBorders>
              <w:top w:val="single" w:sz="4" w:space="0" w:color="auto"/>
              <w:left w:val="single" w:sz="4" w:space="0" w:color="auto"/>
              <w:bottom w:val="single" w:sz="4" w:space="0" w:color="auto"/>
              <w:right w:val="single" w:sz="4" w:space="0" w:color="auto"/>
            </w:tcBorders>
            <w:hideMark/>
          </w:tcPr>
          <w:p w14:paraId="6107C5F4" w14:textId="77777777" w:rsidR="00A34B13" w:rsidRDefault="00A34B13" w:rsidP="008C1DCF">
            <w:r>
              <w:t>10x ligase buffer</w:t>
            </w:r>
          </w:p>
        </w:tc>
        <w:tc>
          <w:tcPr>
            <w:tcW w:w="2379" w:type="dxa"/>
            <w:tcBorders>
              <w:top w:val="single" w:sz="4" w:space="0" w:color="auto"/>
              <w:left w:val="single" w:sz="4" w:space="0" w:color="auto"/>
              <w:bottom w:val="single" w:sz="4" w:space="0" w:color="auto"/>
              <w:right w:val="single" w:sz="4" w:space="0" w:color="auto"/>
            </w:tcBorders>
            <w:hideMark/>
          </w:tcPr>
          <w:p w14:paraId="02421AA7" w14:textId="77777777" w:rsidR="00A34B13" w:rsidRDefault="00A34B13" w:rsidP="008C1DCF">
            <w:r>
              <w:t>2.0</w:t>
            </w:r>
          </w:p>
        </w:tc>
        <w:tc>
          <w:tcPr>
            <w:tcW w:w="2379" w:type="dxa"/>
            <w:tcBorders>
              <w:top w:val="single" w:sz="4" w:space="0" w:color="auto"/>
              <w:left w:val="single" w:sz="4" w:space="0" w:color="auto"/>
              <w:bottom w:val="single" w:sz="4" w:space="0" w:color="auto"/>
              <w:right w:val="single" w:sz="4" w:space="0" w:color="auto"/>
            </w:tcBorders>
            <w:hideMark/>
          </w:tcPr>
          <w:p w14:paraId="3D05398E" w14:textId="77777777" w:rsidR="00A34B13" w:rsidRDefault="00A34B13" w:rsidP="008C1DCF">
            <w:r>
              <w:t>2.0</w:t>
            </w:r>
          </w:p>
        </w:tc>
        <w:tc>
          <w:tcPr>
            <w:tcW w:w="2109" w:type="dxa"/>
            <w:tcBorders>
              <w:top w:val="single" w:sz="4" w:space="0" w:color="auto"/>
              <w:left w:val="single" w:sz="4" w:space="0" w:color="auto"/>
              <w:bottom w:val="single" w:sz="4" w:space="0" w:color="auto"/>
              <w:right w:val="single" w:sz="4" w:space="0" w:color="auto"/>
            </w:tcBorders>
            <w:hideMark/>
          </w:tcPr>
          <w:p w14:paraId="0C7DE1F8" w14:textId="77777777" w:rsidR="00A34B13" w:rsidRDefault="00A34B13" w:rsidP="008C1DCF">
            <w:r>
              <w:t>6</w:t>
            </w:r>
          </w:p>
        </w:tc>
      </w:tr>
      <w:tr w:rsidR="00A34B13" w14:paraId="4589B51F" w14:textId="77777777" w:rsidTr="008C1DCF">
        <w:tc>
          <w:tcPr>
            <w:tcW w:w="2483" w:type="dxa"/>
            <w:tcBorders>
              <w:top w:val="single" w:sz="4" w:space="0" w:color="auto"/>
              <w:left w:val="single" w:sz="4" w:space="0" w:color="auto"/>
              <w:bottom w:val="single" w:sz="4" w:space="0" w:color="auto"/>
              <w:right w:val="single" w:sz="4" w:space="0" w:color="auto"/>
            </w:tcBorders>
            <w:hideMark/>
          </w:tcPr>
          <w:p w14:paraId="02118CEB" w14:textId="77777777" w:rsidR="00A34B13" w:rsidRDefault="00A34B13" w:rsidP="008C1DCF">
            <w:r>
              <w:t>Insert</w:t>
            </w:r>
          </w:p>
        </w:tc>
        <w:tc>
          <w:tcPr>
            <w:tcW w:w="2379" w:type="dxa"/>
            <w:tcBorders>
              <w:top w:val="single" w:sz="4" w:space="0" w:color="auto"/>
              <w:left w:val="single" w:sz="4" w:space="0" w:color="auto"/>
              <w:bottom w:val="single" w:sz="4" w:space="0" w:color="auto"/>
              <w:right w:val="single" w:sz="4" w:space="0" w:color="auto"/>
            </w:tcBorders>
            <w:hideMark/>
          </w:tcPr>
          <w:p w14:paraId="7657CF63" w14:textId="77777777" w:rsidR="00A34B13" w:rsidRDefault="00A34B13" w:rsidP="008C1DCF">
            <w:r>
              <w:t>4.0</w:t>
            </w:r>
          </w:p>
        </w:tc>
        <w:tc>
          <w:tcPr>
            <w:tcW w:w="2379" w:type="dxa"/>
            <w:tcBorders>
              <w:top w:val="single" w:sz="4" w:space="0" w:color="auto"/>
              <w:left w:val="single" w:sz="4" w:space="0" w:color="auto"/>
              <w:bottom w:val="single" w:sz="4" w:space="0" w:color="auto"/>
              <w:right w:val="single" w:sz="4" w:space="0" w:color="auto"/>
            </w:tcBorders>
            <w:hideMark/>
          </w:tcPr>
          <w:p w14:paraId="21BBF5C4" w14:textId="77777777" w:rsidR="00A34B13" w:rsidRDefault="00A34B13" w:rsidP="008C1DCF">
            <w:r>
              <w:t>-</w:t>
            </w:r>
          </w:p>
        </w:tc>
        <w:tc>
          <w:tcPr>
            <w:tcW w:w="2109" w:type="dxa"/>
            <w:tcBorders>
              <w:top w:val="single" w:sz="4" w:space="0" w:color="auto"/>
              <w:left w:val="single" w:sz="4" w:space="0" w:color="auto"/>
              <w:bottom w:val="single" w:sz="4" w:space="0" w:color="auto"/>
              <w:right w:val="single" w:sz="4" w:space="0" w:color="auto"/>
            </w:tcBorders>
            <w:hideMark/>
          </w:tcPr>
          <w:p w14:paraId="42D020DE" w14:textId="77777777" w:rsidR="00A34B13" w:rsidRDefault="00A34B13" w:rsidP="008C1DCF">
            <w:r>
              <w:t>-</w:t>
            </w:r>
          </w:p>
        </w:tc>
      </w:tr>
      <w:tr w:rsidR="00A34B13" w14:paraId="41CC6F6C" w14:textId="77777777" w:rsidTr="008C1DCF">
        <w:tc>
          <w:tcPr>
            <w:tcW w:w="2483" w:type="dxa"/>
            <w:tcBorders>
              <w:top w:val="single" w:sz="4" w:space="0" w:color="auto"/>
              <w:left w:val="single" w:sz="4" w:space="0" w:color="auto"/>
              <w:bottom w:val="single" w:sz="4" w:space="0" w:color="auto"/>
              <w:right w:val="single" w:sz="4" w:space="0" w:color="auto"/>
            </w:tcBorders>
            <w:hideMark/>
          </w:tcPr>
          <w:p w14:paraId="4EF6433F" w14:textId="77777777" w:rsidR="00A34B13" w:rsidRDefault="00A34B13" w:rsidP="008C1DCF">
            <w:r>
              <w:t>Backbone</w:t>
            </w:r>
          </w:p>
        </w:tc>
        <w:tc>
          <w:tcPr>
            <w:tcW w:w="2379" w:type="dxa"/>
            <w:tcBorders>
              <w:top w:val="single" w:sz="4" w:space="0" w:color="auto"/>
              <w:left w:val="single" w:sz="4" w:space="0" w:color="auto"/>
              <w:bottom w:val="single" w:sz="4" w:space="0" w:color="auto"/>
              <w:right w:val="single" w:sz="4" w:space="0" w:color="auto"/>
            </w:tcBorders>
            <w:hideMark/>
          </w:tcPr>
          <w:p w14:paraId="587EB1AF" w14:textId="77777777" w:rsidR="00A34B13" w:rsidRDefault="00A34B13" w:rsidP="008C1DCF">
            <w:r>
              <w:t>2.0</w:t>
            </w:r>
          </w:p>
        </w:tc>
        <w:tc>
          <w:tcPr>
            <w:tcW w:w="2379" w:type="dxa"/>
            <w:tcBorders>
              <w:top w:val="single" w:sz="4" w:space="0" w:color="auto"/>
              <w:left w:val="single" w:sz="4" w:space="0" w:color="auto"/>
              <w:bottom w:val="single" w:sz="4" w:space="0" w:color="auto"/>
              <w:right w:val="single" w:sz="4" w:space="0" w:color="auto"/>
            </w:tcBorders>
            <w:hideMark/>
          </w:tcPr>
          <w:p w14:paraId="0F7372B3" w14:textId="77777777" w:rsidR="00A34B13" w:rsidRDefault="00A34B13" w:rsidP="008C1DCF">
            <w:r>
              <w:t>2.0</w:t>
            </w:r>
          </w:p>
        </w:tc>
        <w:tc>
          <w:tcPr>
            <w:tcW w:w="2109" w:type="dxa"/>
            <w:tcBorders>
              <w:top w:val="single" w:sz="4" w:space="0" w:color="auto"/>
              <w:left w:val="single" w:sz="4" w:space="0" w:color="auto"/>
              <w:bottom w:val="single" w:sz="4" w:space="0" w:color="auto"/>
              <w:right w:val="single" w:sz="4" w:space="0" w:color="auto"/>
            </w:tcBorders>
            <w:hideMark/>
          </w:tcPr>
          <w:p w14:paraId="5B03F49F" w14:textId="77777777" w:rsidR="00A34B13" w:rsidRDefault="00A34B13" w:rsidP="008C1DCF">
            <w:r>
              <w:t>6</w:t>
            </w:r>
          </w:p>
        </w:tc>
      </w:tr>
      <w:tr w:rsidR="00A34B13" w14:paraId="73189D56" w14:textId="77777777" w:rsidTr="008C1DCF">
        <w:tc>
          <w:tcPr>
            <w:tcW w:w="2483" w:type="dxa"/>
            <w:tcBorders>
              <w:top w:val="single" w:sz="4" w:space="0" w:color="auto"/>
              <w:left w:val="single" w:sz="4" w:space="0" w:color="auto"/>
              <w:bottom w:val="single" w:sz="4" w:space="0" w:color="auto"/>
              <w:right w:val="single" w:sz="4" w:space="0" w:color="auto"/>
            </w:tcBorders>
            <w:hideMark/>
          </w:tcPr>
          <w:p w14:paraId="5ADB5F25" w14:textId="77777777" w:rsidR="00A34B13" w:rsidRDefault="00A34B13" w:rsidP="008C1DCF">
            <w:r>
              <w:t>Ligase</w:t>
            </w:r>
          </w:p>
        </w:tc>
        <w:tc>
          <w:tcPr>
            <w:tcW w:w="2379" w:type="dxa"/>
            <w:tcBorders>
              <w:top w:val="single" w:sz="4" w:space="0" w:color="auto"/>
              <w:left w:val="single" w:sz="4" w:space="0" w:color="auto"/>
              <w:bottom w:val="single" w:sz="4" w:space="0" w:color="auto"/>
              <w:right w:val="single" w:sz="4" w:space="0" w:color="auto"/>
            </w:tcBorders>
            <w:hideMark/>
          </w:tcPr>
          <w:p w14:paraId="2CDDF146" w14:textId="77777777" w:rsidR="00A34B13" w:rsidRDefault="00A34B13" w:rsidP="008C1DCF">
            <w:r>
              <w:t>0.5</w:t>
            </w:r>
          </w:p>
        </w:tc>
        <w:tc>
          <w:tcPr>
            <w:tcW w:w="2379" w:type="dxa"/>
            <w:tcBorders>
              <w:top w:val="single" w:sz="4" w:space="0" w:color="auto"/>
              <w:left w:val="single" w:sz="4" w:space="0" w:color="auto"/>
              <w:bottom w:val="single" w:sz="4" w:space="0" w:color="auto"/>
              <w:right w:val="single" w:sz="4" w:space="0" w:color="auto"/>
            </w:tcBorders>
            <w:hideMark/>
          </w:tcPr>
          <w:p w14:paraId="597DD44F" w14:textId="77777777" w:rsidR="00A34B13" w:rsidRDefault="00A34B13" w:rsidP="008C1DCF">
            <w:r>
              <w:t>0.5</w:t>
            </w:r>
          </w:p>
        </w:tc>
        <w:tc>
          <w:tcPr>
            <w:tcW w:w="2109" w:type="dxa"/>
            <w:tcBorders>
              <w:top w:val="single" w:sz="4" w:space="0" w:color="auto"/>
              <w:left w:val="single" w:sz="4" w:space="0" w:color="auto"/>
              <w:bottom w:val="single" w:sz="4" w:space="0" w:color="auto"/>
              <w:right w:val="single" w:sz="4" w:space="0" w:color="auto"/>
            </w:tcBorders>
            <w:hideMark/>
          </w:tcPr>
          <w:p w14:paraId="4B46B849" w14:textId="77777777" w:rsidR="00A34B13" w:rsidRDefault="00A34B13" w:rsidP="008C1DCF">
            <w:r>
              <w:t>1.5</w:t>
            </w:r>
          </w:p>
        </w:tc>
      </w:tr>
      <w:tr w:rsidR="00A34B13" w14:paraId="497C6164" w14:textId="77777777" w:rsidTr="008C1DCF">
        <w:tc>
          <w:tcPr>
            <w:tcW w:w="2483" w:type="dxa"/>
            <w:tcBorders>
              <w:top w:val="single" w:sz="4" w:space="0" w:color="auto"/>
              <w:left w:val="single" w:sz="4" w:space="0" w:color="auto"/>
              <w:bottom w:val="single" w:sz="4" w:space="0" w:color="auto"/>
              <w:right w:val="single" w:sz="4" w:space="0" w:color="auto"/>
            </w:tcBorders>
            <w:hideMark/>
          </w:tcPr>
          <w:p w14:paraId="1258DDC3" w14:textId="77777777" w:rsidR="00A34B13" w:rsidRDefault="00A34B13" w:rsidP="008C1DCF">
            <w:r>
              <w:t>TOTAL</w:t>
            </w:r>
          </w:p>
        </w:tc>
        <w:tc>
          <w:tcPr>
            <w:tcW w:w="2379" w:type="dxa"/>
            <w:tcBorders>
              <w:top w:val="single" w:sz="4" w:space="0" w:color="auto"/>
              <w:left w:val="single" w:sz="4" w:space="0" w:color="auto"/>
              <w:bottom w:val="single" w:sz="4" w:space="0" w:color="auto"/>
              <w:right w:val="single" w:sz="4" w:space="0" w:color="auto"/>
            </w:tcBorders>
            <w:hideMark/>
          </w:tcPr>
          <w:p w14:paraId="76403C81" w14:textId="77777777" w:rsidR="00A34B13" w:rsidRDefault="00A34B13" w:rsidP="008C1DCF">
            <w:r>
              <w:t>20.0</w:t>
            </w:r>
          </w:p>
        </w:tc>
        <w:tc>
          <w:tcPr>
            <w:tcW w:w="2379" w:type="dxa"/>
            <w:tcBorders>
              <w:top w:val="single" w:sz="4" w:space="0" w:color="auto"/>
              <w:left w:val="single" w:sz="4" w:space="0" w:color="auto"/>
              <w:bottom w:val="single" w:sz="4" w:space="0" w:color="auto"/>
              <w:right w:val="single" w:sz="4" w:space="0" w:color="auto"/>
            </w:tcBorders>
            <w:hideMark/>
          </w:tcPr>
          <w:p w14:paraId="195E29AF" w14:textId="77777777" w:rsidR="00A34B13" w:rsidRDefault="00A34B13" w:rsidP="008C1DCF">
            <w:r>
              <w:t>20.0</w:t>
            </w:r>
          </w:p>
        </w:tc>
        <w:tc>
          <w:tcPr>
            <w:tcW w:w="2109" w:type="dxa"/>
            <w:tcBorders>
              <w:top w:val="single" w:sz="4" w:space="0" w:color="auto"/>
              <w:left w:val="single" w:sz="4" w:space="0" w:color="auto"/>
              <w:bottom w:val="single" w:sz="4" w:space="0" w:color="auto"/>
              <w:right w:val="single" w:sz="4" w:space="0" w:color="auto"/>
            </w:tcBorders>
            <w:hideMark/>
          </w:tcPr>
          <w:p w14:paraId="4C71EC20" w14:textId="77777777" w:rsidR="00A34B13" w:rsidRDefault="00A34B13" w:rsidP="008C1DCF">
            <w:r>
              <w:t>48</w:t>
            </w:r>
          </w:p>
        </w:tc>
      </w:tr>
    </w:tbl>
    <w:p w14:paraId="43B10408" w14:textId="77777777" w:rsidR="00A34B13" w:rsidRDefault="00A34B13">
      <w:pPr>
        <w:numPr>
          <w:ilvl w:val="0"/>
          <w:numId w:val="24"/>
        </w:numPr>
        <w:spacing w:before="100" w:beforeAutospacing="1" w:after="100" w:afterAutospacing="1"/>
      </w:pPr>
      <w:r>
        <w:t xml:space="preserve">Obtain ice to assemble and keep the reactions on. This is important, as the reaction happens at 16C and the ligase buffer (which contains ATP) needs to be kept cold in order to avoid degradation. Bring over a 10 </w:t>
      </w:r>
      <w:proofErr w:type="spellStart"/>
      <w:r>
        <w:t>uL</w:t>
      </w:r>
      <w:proofErr w:type="spellEnd"/>
      <w:r>
        <w:t xml:space="preserve"> aliquot of 10X ligase buffer from the miscellaneous buffers box in the -20C with a cooler.</w:t>
      </w:r>
    </w:p>
    <w:p w14:paraId="78F4846A" w14:textId="77777777" w:rsidR="00A34B13" w:rsidRDefault="00A34B13">
      <w:pPr>
        <w:numPr>
          <w:ilvl w:val="0"/>
          <w:numId w:val="24"/>
        </w:numPr>
        <w:spacing w:before="100" w:beforeAutospacing="1" w:after="100" w:afterAutospacing="1"/>
      </w:pPr>
      <w:r>
        <w:t>Obtain and label PCR tubes for the reactions. Be sure to include the date and your initials.</w:t>
      </w:r>
    </w:p>
    <w:p w14:paraId="5788CAB8" w14:textId="77777777" w:rsidR="00A34B13" w:rsidRDefault="00A34B13">
      <w:pPr>
        <w:numPr>
          <w:ilvl w:val="0"/>
          <w:numId w:val="24"/>
        </w:numPr>
        <w:spacing w:before="100" w:beforeAutospacing="1" w:after="100" w:afterAutospacing="1"/>
      </w:pPr>
      <w:r>
        <w:rPr>
          <w:strike/>
        </w:rPr>
        <w:t xml:space="preserve">To the individual tubes, add indicated amounts of H2O, 10x buffer (2.0 </w:t>
      </w:r>
      <w:proofErr w:type="spellStart"/>
      <w:r>
        <w:rPr>
          <w:strike/>
        </w:rPr>
        <w:t>uL</w:t>
      </w:r>
      <w:proofErr w:type="spellEnd"/>
      <w:r>
        <w:rPr>
          <w:strike/>
        </w:rPr>
        <w:t>), insert, and backbone.</w:t>
      </w:r>
    </w:p>
    <w:p w14:paraId="35D5EA8F" w14:textId="77777777" w:rsidR="00A34B13" w:rsidRDefault="00A34B13">
      <w:pPr>
        <w:numPr>
          <w:ilvl w:val="0"/>
          <w:numId w:val="24"/>
        </w:numPr>
        <w:spacing w:before="100" w:beforeAutospacing="1" w:after="100" w:afterAutospacing="1"/>
      </w:pPr>
      <w:r>
        <w:rPr>
          <w:strike/>
        </w:rPr>
        <w:t xml:space="preserve">Add indicated amount of ligase (0.5 </w:t>
      </w:r>
      <w:proofErr w:type="spellStart"/>
      <w:r>
        <w:rPr>
          <w:strike/>
        </w:rPr>
        <w:t>uL</w:t>
      </w:r>
      <w:proofErr w:type="spellEnd"/>
      <w:r>
        <w:rPr>
          <w:strike/>
        </w:rPr>
        <w:t>) to the individual tubes. Remember to keep the ligase in a mini cooler.</w:t>
      </w:r>
    </w:p>
    <w:p w14:paraId="6A943122" w14:textId="77777777" w:rsidR="00A34B13" w:rsidRDefault="00A34B13">
      <w:pPr>
        <w:numPr>
          <w:ilvl w:val="0"/>
          <w:numId w:val="24"/>
        </w:numPr>
        <w:spacing w:before="100" w:beforeAutospacing="1" w:after="100" w:afterAutospacing="1"/>
      </w:pPr>
      <w:r>
        <w:lastRenderedPageBreak/>
        <w:t>Added insert DNA to reaction 1 and water to reaction 2.</w:t>
      </w:r>
    </w:p>
    <w:p w14:paraId="522DE69A" w14:textId="77777777" w:rsidR="00A34B13" w:rsidRDefault="00A34B13">
      <w:pPr>
        <w:numPr>
          <w:ilvl w:val="0"/>
          <w:numId w:val="24"/>
        </w:numPr>
        <w:spacing w:before="100" w:beforeAutospacing="1" w:after="100" w:afterAutospacing="1"/>
      </w:pPr>
      <w:r>
        <w:t>Made Master Mix with required amounts of water, ligase buffer, backbone, and T4 ligase and pipetted gently up and down.</w:t>
      </w:r>
    </w:p>
    <w:p w14:paraId="45F48872" w14:textId="77777777" w:rsidR="00A34B13" w:rsidRDefault="00A34B13">
      <w:pPr>
        <w:numPr>
          <w:ilvl w:val="0"/>
          <w:numId w:val="24"/>
        </w:numPr>
        <w:spacing w:before="100" w:beforeAutospacing="1" w:after="100" w:afterAutospacing="1"/>
      </w:pPr>
      <w:r>
        <w:t xml:space="preserve">Transferred 16 </w:t>
      </w:r>
      <w:proofErr w:type="spellStart"/>
      <w:r>
        <w:t>uL</w:t>
      </w:r>
      <w:proofErr w:type="spellEnd"/>
      <w:r>
        <w:t xml:space="preserve"> Master Mix to each PCR tube and pipetted gently up and down.</w:t>
      </w:r>
    </w:p>
    <w:p w14:paraId="512369D6" w14:textId="77777777" w:rsidR="00A34B13" w:rsidRDefault="00A34B13">
      <w:pPr>
        <w:numPr>
          <w:ilvl w:val="0"/>
          <w:numId w:val="24"/>
        </w:numPr>
        <w:spacing w:before="100" w:beforeAutospacing="1" w:after="100" w:afterAutospacing="1"/>
      </w:pPr>
      <w:r>
        <w:t xml:space="preserve">Place in the thermocycler or water bath overnight at 16C. Can do at </w:t>
      </w:r>
      <w:r>
        <w:rPr>
          <w:rStyle w:val="Strong"/>
          <w:rFonts w:eastAsiaTheme="majorEastAsia"/>
        </w:rPr>
        <w:t xml:space="preserve">room temp for 10 </w:t>
      </w:r>
      <w:proofErr w:type="gramStart"/>
      <w:r>
        <w:rPr>
          <w:rStyle w:val="Strong"/>
          <w:rFonts w:eastAsiaTheme="majorEastAsia"/>
        </w:rPr>
        <w:t>minutes</w:t>
      </w:r>
      <w:proofErr w:type="gramEnd"/>
      <w:r>
        <w:t xml:space="preserve"> if necessary, then place back on ice.</w:t>
      </w:r>
    </w:p>
    <w:p w14:paraId="56A00A36" w14:textId="77777777" w:rsidR="00A34B13" w:rsidRDefault="00A34B13">
      <w:pPr>
        <w:numPr>
          <w:ilvl w:val="0"/>
          <w:numId w:val="24"/>
        </w:numPr>
        <w:spacing w:before="100" w:beforeAutospacing="1" w:after="100" w:afterAutospacing="1"/>
      </w:pPr>
      <w:r>
        <w:t>Store at -20C.</w:t>
      </w:r>
    </w:p>
    <w:p w14:paraId="54B4A0CB" w14:textId="77777777" w:rsidR="00A34B13" w:rsidRDefault="00A34B13" w:rsidP="006C15E9">
      <w:pPr>
        <w:pStyle w:val="Heading2"/>
      </w:pPr>
      <w:bookmarkStart w:id="55" w:name="_Toc147305281"/>
      <w:r>
        <w:t>Transforming Chemically Competent E. coli (pKR187 Ligation)</w:t>
      </w:r>
      <w:bookmarkEnd w:id="55"/>
    </w:p>
    <w:p w14:paraId="30896A28" w14:textId="77777777" w:rsidR="00A34B13" w:rsidRDefault="00A34B13">
      <w:pPr>
        <w:numPr>
          <w:ilvl w:val="0"/>
          <w:numId w:val="25"/>
        </w:numPr>
        <w:spacing w:before="100" w:beforeAutospacing="1" w:after="100" w:afterAutospacing="1"/>
      </w:pPr>
      <w:r>
        <w:t xml:space="preserve">Set up reaction table. </w:t>
      </w:r>
      <w:r>
        <w:rPr>
          <w:rStyle w:val="Strong"/>
          <w:rFonts w:eastAsiaTheme="majorEastAsia"/>
        </w:rPr>
        <w:t>Always include a positive and negative control for each antibiotic</w:t>
      </w:r>
      <w:r>
        <w:t xml:space="preserve">. If transforming plasmids (from previous plasmid prep), use 0.5 – 1 </w:t>
      </w:r>
      <w:proofErr w:type="spellStart"/>
      <w:r>
        <w:t>uL</w:t>
      </w:r>
      <w:proofErr w:type="spellEnd"/>
      <w:r>
        <w:t xml:space="preserve"> of plasmid. </w:t>
      </w:r>
      <w:r>
        <w:rPr>
          <w:rStyle w:val="Strong"/>
          <w:rFonts w:eastAsiaTheme="majorEastAsia"/>
        </w:rPr>
        <w:t xml:space="preserve">If transforming ligations, use 8 </w:t>
      </w:r>
      <w:proofErr w:type="spellStart"/>
      <w:r>
        <w:rPr>
          <w:rStyle w:val="Strong"/>
          <w:rFonts w:eastAsiaTheme="majorEastAsia"/>
        </w:rPr>
        <w:t>uL</w:t>
      </w:r>
      <w:proofErr w:type="spellEnd"/>
      <w:r>
        <w:rPr>
          <w:rStyle w:val="Strong"/>
          <w:rFonts w:eastAsiaTheme="majorEastAsia"/>
        </w:rPr>
        <w:t xml:space="preserve"> per ligation.</w:t>
      </w:r>
      <w:r>
        <w:t xml:space="preserve"> If transforming plasmid, plate 20 uL,100 </w:t>
      </w:r>
      <w:proofErr w:type="spellStart"/>
      <w:r>
        <w:t>uL</w:t>
      </w:r>
      <w:proofErr w:type="spellEnd"/>
      <w:r>
        <w:t xml:space="preserve">, and remaining volume. If transforming a ligation, plate 100 </w:t>
      </w:r>
      <w:proofErr w:type="spellStart"/>
      <w:r>
        <w:t>uL</w:t>
      </w:r>
      <w:proofErr w:type="spellEnd"/>
      <w:r>
        <w:t xml:space="preserve"> and remaining culture. </w:t>
      </w:r>
    </w:p>
    <w:p w14:paraId="22BA5547" w14:textId="77777777" w:rsidR="00A34B13" w:rsidRDefault="00A34B13">
      <w:pPr>
        <w:numPr>
          <w:ilvl w:val="1"/>
          <w:numId w:val="25"/>
        </w:numPr>
        <w:spacing w:before="100" w:beforeAutospacing="1" w:after="100" w:afterAutospacing="1"/>
      </w:pPr>
      <w:r>
        <w:t>Note: The plasmid used for the positive control plates should be the regular circular plasmid, not the digest/purified one.</w:t>
      </w:r>
    </w:p>
    <w:p w14:paraId="616648FA" w14:textId="77777777" w:rsidR="00A34B13" w:rsidRDefault="00A34B13">
      <w:pPr>
        <w:numPr>
          <w:ilvl w:val="1"/>
          <w:numId w:val="25"/>
        </w:numPr>
        <w:spacing w:before="100" w:beforeAutospacing="1" w:after="100" w:afterAutospacing="1"/>
      </w:pPr>
      <w:r>
        <w:t>There should always be a backbone control if testing a ligation. This is the digested and ligated backbone with NO INSERT.</w:t>
      </w:r>
    </w:p>
    <w:tbl>
      <w:tblPr>
        <w:tblStyle w:val="TableGridLight"/>
        <w:tblW w:w="0" w:type="auto"/>
        <w:tblInd w:w="0" w:type="dxa"/>
        <w:tblLook w:val="04A0" w:firstRow="1" w:lastRow="0" w:firstColumn="1" w:lastColumn="0" w:noHBand="0" w:noVBand="1"/>
      </w:tblPr>
      <w:tblGrid>
        <w:gridCol w:w="1407"/>
        <w:gridCol w:w="2409"/>
        <w:gridCol w:w="1417"/>
        <w:gridCol w:w="1248"/>
        <w:gridCol w:w="1354"/>
        <w:gridCol w:w="2379"/>
      </w:tblGrid>
      <w:tr w:rsidR="00A34B13" w14:paraId="74D7B7EA" w14:textId="77777777" w:rsidTr="008C1DCF">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0A83E6" w14:textId="77777777" w:rsidR="00A34B13" w:rsidRDefault="00A34B13" w:rsidP="008C1DCF">
            <w:pPr>
              <w:jc w:val="center"/>
              <w:rPr>
                <w:b/>
                <w:bCs/>
              </w:rPr>
            </w:pPr>
            <w:r>
              <w:rPr>
                <w:b/>
                <w:bCs/>
              </w:rPr>
              <w:t>Tube number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72E9AB" w14:textId="77777777" w:rsidR="00A34B13" w:rsidRDefault="00A34B13" w:rsidP="008C1DCF">
            <w:pPr>
              <w:jc w:val="center"/>
              <w:rPr>
                <w:b/>
                <w:bCs/>
              </w:rPr>
            </w:pPr>
            <w:r>
              <w:rPr>
                <w:b/>
                <w:bCs/>
              </w:rPr>
              <w:t>Purpose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7B1A2B" w14:textId="77777777" w:rsidR="00A34B13" w:rsidRDefault="00A34B13" w:rsidP="008C1DCF">
            <w:pPr>
              <w:jc w:val="center"/>
              <w:rPr>
                <w:b/>
                <w:bCs/>
              </w:rPr>
            </w:pPr>
            <w:r>
              <w:rPr>
                <w:b/>
                <w:bCs/>
              </w:rPr>
              <w:t>DNA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A79D51" w14:textId="77777777" w:rsidR="00A34B13" w:rsidRDefault="00A34B13" w:rsidP="008C1DCF">
            <w:pPr>
              <w:jc w:val="center"/>
              <w:rPr>
                <w:b/>
                <w:bCs/>
              </w:rPr>
            </w:pPr>
            <w:r>
              <w:rPr>
                <w:b/>
                <w:bCs/>
              </w:rPr>
              <w:t>Volume of DNA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4B0104" w14:textId="77777777" w:rsidR="00A34B13" w:rsidRDefault="00A34B13" w:rsidP="008C1DCF">
            <w:pPr>
              <w:jc w:val="center"/>
              <w:rPr>
                <w:b/>
                <w:bCs/>
              </w:rPr>
            </w:pPr>
            <w:r>
              <w:rPr>
                <w:b/>
                <w:bCs/>
              </w:rPr>
              <w:t>Final volume to plate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72F96E" w14:textId="77777777" w:rsidR="00A34B13" w:rsidRDefault="00A34B13" w:rsidP="008C1DCF">
            <w:pPr>
              <w:jc w:val="center"/>
              <w:rPr>
                <w:b/>
                <w:bCs/>
              </w:rPr>
            </w:pPr>
            <w:r>
              <w:rPr>
                <w:b/>
                <w:bCs/>
              </w:rPr>
              <w:t>Number of carbenicillin-containing plates</w:t>
            </w:r>
          </w:p>
        </w:tc>
      </w:tr>
      <w:tr w:rsidR="00A34B13" w14:paraId="70176069" w14:textId="77777777" w:rsidTr="008C1DCF">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B78CBD" w14:textId="77777777" w:rsidR="00A34B13" w:rsidRDefault="00A34B13" w:rsidP="008C1DCF">
            <w: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9EE489" w14:textId="77777777" w:rsidR="00A34B13" w:rsidRDefault="00A34B13" w:rsidP="008C1DCF">
            <w:r>
              <w:t>Plasmid with six nucleotide mutation in FTL0215 UTR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B22640" w14:textId="77777777" w:rsidR="00A34B13" w:rsidRDefault="00A34B13" w:rsidP="008C1DCF">
            <w:r>
              <w:t>pKR187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722DDC" w14:textId="77777777" w:rsidR="00A34B13" w:rsidRDefault="00A34B13" w:rsidP="008C1DCF">
            <w:r>
              <w:t xml:space="preserve">8 </w:t>
            </w:r>
            <w:proofErr w:type="spellStart"/>
            <w:r>
              <w:t>uL</w:t>
            </w:r>
            <w:proofErr w:type="spellEnd"/>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5604C6" w14:textId="77777777" w:rsidR="00A34B13" w:rsidRDefault="00A34B13" w:rsidP="008C1DCF">
            <w:r>
              <w:t xml:space="preserve">20 </w:t>
            </w:r>
            <w:proofErr w:type="spellStart"/>
            <w:r>
              <w:t>uL</w:t>
            </w:r>
            <w:proofErr w:type="spellEnd"/>
            <w:r>
              <w:t xml:space="preserve">, 200 </w:t>
            </w:r>
            <w:proofErr w:type="spellStart"/>
            <w:r>
              <w:t>uL</w:t>
            </w:r>
            <w:proofErr w:type="spellEnd"/>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01EE15" w14:textId="77777777" w:rsidR="00A34B13" w:rsidRDefault="00A34B13" w:rsidP="008C1DCF">
            <w:r>
              <w:t>2</w:t>
            </w:r>
          </w:p>
        </w:tc>
      </w:tr>
      <w:tr w:rsidR="00A34B13" w14:paraId="214E4BC4" w14:textId="77777777" w:rsidTr="008C1DCF">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DA929B" w14:textId="77777777" w:rsidR="00A34B13" w:rsidRDefault="00A34B13" w:rsidP="008C1DCF">
            <w:r>
              <w:t>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3724E5" w14:textId="77777777" w:rsidR="00A34B13" w:rsidRDefault="00A34B13" w:rsidP="008C1DCF">
            <w:r>
              <w:t>Backbone Ligation</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8F1DD7" w14:textId="77777777" w:rsidR="00A34B13" w:rsidRDefault="00A34B13" w:rsidP="008C1DCF">
            <w:r>
              <w:t>pKR145 (digested)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7880DE" w14:textId="77777777" w:rsidR="00A34B13" w:rsidRDefault="00A34B13" w:rsidP="008C1DCF">
            <w:r>
              <w:t xml:space="preserve">8 </w:t>
            </w:r>
            <w:proofErr w:type="spellStart"/>
            <w:r>
              <w:t>uL</w:t>
            </w:r>
            <w:proofErr w:type="spellEnd"/>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F4B498" w14:textId="77777777" w:rsidR="00A34B13" w:rsidRDefault="00A34B13" w:rsidP="008C1DCF">
            <w:r>
              <w:t xml:space="preserve">20 </w:t>
            </w:r>
            <w:proofErr w:type="spellStart"/>
            <w:r>
              <w:t>uL</w:t>
            </w:r>
            <w:proofErr w:type="spellEnd"/>
            <w:r>
              <w:t xml:space="preserve">, 200 </w:t>
            </w:r>
            <w:proofErr w:type="spellStart"/>
            <w:r>
              <w:t>uL</w:t>
            </w:r>
            <w:proofErr w:type="spellEnd"/>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C0ECEE" w14:textId="77777777" w:rsidR="00A34B13" w:rsidRDefault="00A34B13" w:rsidP="008C1DCF">
            <w:r>
              <w:t>2</w:t>
            </w:r>
          </w:p>
        </w:tc>
      </w:tr>
      <w:tr w:rsidR="00A34B13" w14:paraId="13118FF6" w14:textId="77777777" w:rsidTr="008C1DCF">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BD67DB" w14:textId="77777777" w:rsidR="00A34B13" w:rsidRDefault="00A34B13" w:rsidP="008C1DCF">
            <w:r>
              <w:t>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462B9B" w14:textId="77777777" w:rsidR="00A34B13" w:rsidRDefault="00A34B13" w:rsidP="008C1DCF">
            <w:r>
              <w:t>(+) control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039421" w14:textId="77777777" w:rsidR="00A34B13" w:rsidRDefault="00A34B13" w:rsidP="008C1DCF">
            <w:r>
              <w:t>pKR144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568005" w14:textId="77777777" w:rsidR="00A34B13" w:rsidRDefault="00A34B13" w:rsidP="008C1DCF">
            <w:r>
              <w:t xml:space="preserve">1 </w:t>
            </w:r>
            <w:proofErr w:type="spellStart"/>
            <w:r>
              <w:t>uL</w:t>
            </w:r>
            <w:proofErr w:type="spellEnd"/>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7A04FA" w14:textId="77777777" w:rsidR="00A34B13" w:rsidRDefault="00A34B13" w:rsidP="008C1DCF">
            <w:r>
              <w:t xml:space="preserve">100 </w:t>
            </w:r>
            <w:proofErr w:type="spellStart"/>
            <w:r>
              <w:t>ul</w:t>
            </w:r>
            <w:proofErr w:type="spellEnd"/>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1DB765" w14:textId="77777777" w:rsidR="00A34B13" w:rsidRDefault="00A34B13" w:rsidP="008C1DCF">
            <w:r>
              <w:t>1</w:t>
            </w:r>
          </w:p>
        </w:tc>
      </w:tr>
      <w:tr w:rsidR="00A34B13" w14:paraId="651732CA" w14:textId="77777777" w:rsidTr="008C1DCF">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CC83EB" w14:textId="77777777" w:rsidR="00A34B13" w:rsidRDefault="00A34B13" w:rsidP="008C1DCF">
            <w: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EDA702" w14:textId="77777777" w:rsidR="00A34B13" w:rsidRDefault="00A34B13" w:rsidP="008C1DCF">
            <w:r>
              <w:t>(-) control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2CF35B" w14:textId="77777777" w:rsidR="00A34B13" w:rsidRDefault="00A34B13" w:rsidP="008C1DCF">
            <w:r>
              <w:t>None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80DF2D" w14:textId="77777777" w:rsidR="00A34B13" w:rsidRDefault="00A34B13" w:rsidP="008C1DCF">
            <w:r>
              <w:t xml:space="preserve">0 </w:t>
            </w:r>
            <w:proofErr w:type="spellStart"/>
            <w:r>
              <w:t>uL</w:t>
            </w:r>
            <w:proofErr w:type="spellEnd"/>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FE713A" w14:textId="77777777" w:rsidR="00A34B13" w:rsidRDefault="00A34B13" w:rsidP="008C1DCF">
            <w:r>
              <w:t xml:space="preserve">100 </w:t>
            </w:r>
            <w:proofErr w:type="spellStart"/>
            <w:r>
              <w:t>ul</w:t>
            </w:r>
            <w:proofErr w:type="spellEnd"/>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4A9A88" w14:textId="77777777" w:rsidR="00A34B13" w:rsidRDefault="00A34B13" w:rsidP="008C1DCF">
            <w:r>
              <w:t>1</w:t>
            </w:r>
          </w:p>
        </w:tc>
      </w:tr>
      <w:tr w:rsidR="00A34B13" w14:paraId="34D550E2" w14:textId="77777777" w:rsidTr="008C1DCF">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0451FD" w14:textId="77777777" w:rsidR="00A34B13" w:rsidRDefault="00A34B13" w:rsidP="008C1DCF">
            <w:r>
              <w:t>Total number of plates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CA3240" w14:textId="77777777" w:rsidR="00A34B13" w:rsidRDefault="00A34B13" w:rsidP="008C1DCF"/>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F684D6" w14:textId="77777777" w:rsidR="00A34B13" w:rsidRDefault="00A34B13" w:rsidP="008C1DCF">
            <w:pPr>
              <w:rPr>
                <w:sz w:val="20"/>
                <w:szCs w:val="20"/>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52D971" w14:textId="77777777" w:rsidR="00A34B13" w:rsidRDefault="00A34B13" w:rsidP="008C1DCF">
            <w:pPr>
              <w:rPr>
                <w:sz w:val="20"/>
                <w:szCs w:val="20"/>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6C7368" w14:textId="77777777" w:rsidR="00A34B13" w:rsidRDefault="00A34B13" w:rsidP="008C1DCF">
            <w:pPr>
              <w:rPr>
                <w:sz w:val="20"/>
                <w:szCs w:val="20"/>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942ED4" w14:textId="77777777" w:rsidR="00A34B13" w:rsidRDefault="00A34B13" w:rsidP="008C1DCF">
            <w:r>
              <w:t>6</w:t>
            </w:r>
          </w:p>
        </w:tc>
      </w:tr>
    </w:tbl>
    <w:p w14:paraId="768CCE15" w14:textId="77777777" w:rsidR="00A34B13" w:rsidRDefault="00A34B13">
      <w:pPr>
        <w:numPr>
          <w:ilvl w:val="0"/>
          <w:numId w:val="26"/>
        </w:numPr>
        <w:spacing w:before="100" w:beforeAutospacing="1" w:after="100" w:afterAutospacing="1"/>
      </w:pPr>
      <w:r>
        <w:t>Check to be sure you have enough LB plates with appropriate antibiotic. If plates were stored at 4°C, warm at 37°C until needed.</w:t>
      </w:r>
    </w:p>
    <w:p w14:paraId="12CAEF9F" w14:textId="77777777" w:rsidR="00A34B13" w:rsidRDefault="00A34B13">
      <w:pPr>
        <w:numPr>
          <w:ilvl w:val="0"/>
          <w:numId w:val="26"/>
        </w:numPr>
        <w:spacing w:before="100" w:beforeAutospacing="1" w:after="100" w:afterAutospacing="1"/>
      </w:pPr>
      <w:r>
        <w:t>Obtain ice. Label sterile tubes according to table and place on ice.</w:t>
      </w:r>
    </w:p>
    <w:p w14:paraId="0E576122" w14:textId="77777777" w:rsidR="00A34B13" w:rsidRDefault="00A34B13">
      <w:pPr>
        <w:numPr>
          <w:ilvl w:val="0"/>
          <w:numId w:val="26"/>
        </w:numPr>
        <w:spacing w:before="100" w:beforeAutospacing="1" w:after="100" w:afterAutospacing="1"/>
      </w:pPr>
      <w:r>
        <w:t>Obtain DNA and thaw on ice if necessary.</w:t>
      </w:r>
    </w:p>
    <w:p w14:paraId="49361BEF" w14:textId="77777777" w:rsidR="00A34B13" w:rsidRDefault="00A34B13">
      <w:pPr>
        <w:numPr>
          <w:ilvl w:val="0"/>
          <w:numId w:val="26"/>
        </w:numPr>
        <w:spacing w:before="100" w:beforeAutospacing="1" w:after="100" w:afterAutospacing="1"/>
      </w:pPr>
      <w:r>
        <w:t>Thaw appropriate number of competent cell tubes on ice (5 reactions per tube of competent cells).</w:t>
      </w:r>
    </w:p>
    <w:p w14:paraId="3BDA7DB6" w14:textId="77777777" w:rsidR="00A34B13" w:rsidRDefault="00A34B13">
      <w:pPr>
        <w:numPr>
          <w:ilvl w:val="0"/>
          <w:numId w:val="26"/>
        </w:numPr>
        <w:spacing w:before="100" w:beforeAutospacing="1" w:after="100" w:afterAutospacing="1"/>
      </w:pPr>
      <w:r>
        <w:t>Add indicated volume of DNA to respective tubes on ice.</w:t>
      </w:r>
    </w:p>
    <w:p w14:paraId="48157972" w14:textId="77777777" w:rsidR="00A34B13" w:rsidRDefault="00A34B13">
      <w:pPr>
        <w:numPr>
          <w:ilvl w:val="0"/>
          <w:numId w:val="26"/>
        </w:numPr>
        <w:spacing w:before="100" w:beforeAutospacing="1" w:after="100" w:afterAutospacing="1"/>
      </w:pPr>
      <w:r>
        <w:t xml:space="preserve">When competent cells are thawed (check by probing for frozen cells using a sterile pipette tip), gently pipette 100 </w:t>
      </w:r>
      <w:proofErr w:type="spellStart"/>
      <w:r>
        <w:t>uL</w:t>
      </w:r>
      <w:proofErr w:type="spellEnd"/>
      <w:r>
        <w:t xml:space="preserve"> of cells into each reaction tube directly onto DNA using aseptic technique.</w:t>
      </w:r>
    </w:p>
    <w:p w14:paraId="7AE0EB71" w14:textId="77777777" w:rsidR="00A34B13" w:rsidRDefault="00A34B13">
      <w:pPr>
        <w:numPr>
          <w:ilvl w:val="0"/>
          <w:numId w:val="26"/>
        </w:numPr>
        <w:spacing w:before="100" w:beforeAutospacing="1" w:after="100" w:afterAutospacing="1"/>
      </w:pPr>
      <w:r>
        <w:t xml:space="preserve">Incubate cells on ice for </w:t>
      </w:r>
      <w:r>
        <w:rPr>
          <w:rStyle w:val="Strong"/>
          <w:rFonts w:eastAsiaTheme="majorEastAsia"/>
        </w:rPr>
        <w:t>20 minutes</w:t>
      </w:r>
      <w:r>
        <w:t>. During incubation set heat block to 42°C.</w:t>
      </w:r>
    </w:p>
    <w:p w14:paraId="21B556DF" w14:textId="77777777" w:rsidR="00A34B13" w:rsidRDefault="00A34B13">
      <w:pPr>
        <w:numPr>
          <w:ilvl w:val="0"/>
          <w:numId w:val="26"/>
        </w:numPr>
        <w:spacing w:before="100" w:beforeAutospacing="1" w:after="100" w:afterAutospacing="1"/>
      </w:pPr>
      <w:r>
        <w:t xml:space="preserve">Place tubes with cells and DNA onto 42°C heat block for </w:t>
      </w:r>
      <w:r>
        <w:rPr>
          <w:rStyle w:val="Strong"/>
          <w:rFonts w:eastAsiaTheme="majorEastAsia"/>
        </w:rPr>
        <w:t>30 seconds</w:t>
      </w:r>
      <w:r>
        <w:t xml:space="preserve"> (heat shock step).</w:t>
      </w:r>
    </w:p>
    <w:p w14:paraId="44D27690" w14:textId="77777777" w:rsidR="00A34B13" w:rsidRDefault="00A34B13">
      <w:pPr>
        <w:numPr>
          <w:ilvl w:val="0"/>
          <w:numId w:val="26"/>
        </w:numPr>
        <w:spacing w:before="100" w:beforeAutospacing="1" w:after="100" w:afterAutospacing="1"/>
      </w:pPr>
      <w:r>
        <w:t>After heat shock, place tubes back on ice until next step (don’t keep them here too long).</w:t>
      </w:r>
    </w:p>
    <w:p w14:paraId="591B4C13" w14:textId="77777777" w:rsidR="00A34B13" w:rsidRDefault="00A34B13">
      <w:pPr>
        <w:numPr>
          <w:ilvl w:val="0"/>
          <w:numId w:val="26"/>
        </w:numPr>
        <w:spacing w:before="100" w:beforeAutospacing="1" w:after="100" w:afterAutospacing="1"/>
      </w:pPr>
      <w:r>
        <w:t>Using aseptic technique, add 1 mL LB (no antibiotic) to each microfuge tube.</w:t>
      </w:r>
    </w:p>
    <w:p w14:paraId="074265F9" w14:textId="77777777" w:rsidR="00A34B13" w:rsidRDefault="00A34B13">
      <w:pPr>
        <w:numPr>
          <w:ilvl w:val="0"/>
          <w:numId w:val="26"/>
        </w:numPr>
        <w:spacing w:before="100" w:beforeAutospacing="1" w:after="100" w:afterAutospacing="1"/>
      </w:pPr>
      <w:r>
        <w:lastRenderedPageBreak/>
        <w:t xml:space="preserve">Using autoclave tape, tape microfuge tubes down in shaking incubator set to 37°C. Allow cells to recover for </w:t>
      </w:r>
      <w:r>
        <w:rPr>
          <w:rStyle w:val="Strong"/>
          <w:rFonts w:eastAsiaTheme="majorEastAsia"/>
        </w:rPr>
        <w:t>1 hour</w:t>
      </w:r>
      <w:r>
        <w:t xml:space="preserve"> at 37°C, shaking.</w:t>
      </w:r>
    </w:p>
    <w:p w14:paraId="194EB89B" w14:textId="77777777" w:rsidR="00A34B13" w:rsidRDefault="00A34B13">
      <w:pPr>
        <w:numPr>
          <w:ilvl w:val="0"/>
          <w:numId w:val="26"/>
        </w:numPr>
        <w:spacing w:before="100" w:beforeAutospacing="1" w:after="100" w:afterAutospacing="1"/>
      </w:pPr>
      <w:r>
        <w:t>Place in a rack after shaking (NOT back on ice).</w:t>
      </w:r>
    </w:p>
    <w:p w14:paraId="7C0CE028" w14:textId="77777777" w:rsidR="00A34B13" w:rsidRDefault="00A34B13">
      <w:pPr>
        <w:numPr>
          <w:ilvl w:val="0"/>
          <w:numId w:val="26"/>
        </w:numPr>
        <w:spacing w:before="100" w:beforeAutospacing="1" w:after="100" w:afterAutospacing="1"/>
      </w:pPr>
      <w:r>
        <w:t xml:space="preserve">Using aseptic technique, plate indicated </w:t>
      </w:r>
      <w:proofErr w:type="gramStart"/>
      <w:r>
        <w:t>amount</w:t>
      </w:r>
      <w:proofErr w:type="gramEnd"/>
      <w:r>
        <w:t xml:space="preserve"> of cells on appropriate antibiotic plates (LB-Carb), spreading until plates look dry. For “remaining” volume, spin tubes at max speed in benchtop centrifuge for </w:t>
      </w:r>
      <w:r>
        <w:rPr>
          <w:rStyle w:val="Strong"/>
          <w:rFonts w:eastAsiaTheme="majorEastAsia"/>
        </w:rPr>
        <w:t>30 seconds</w:t>
      </w:r>
      <w:r>
        <w:t xml:space="preserve">. Remove 800 </w:t>
      </w:r>
      <w:proofErr w:type="spellStart"/>
      <w:r>
        <w:t>uL</w:t>
      </w:r>
      <w:proofErr w:type="spellEnd"/>
      <w:r>
        <w:t xml:space="preserve"> of media. Using 200 </w:t>
      </w:r>
      <w:proofErr w:type="spellStart"/>
      <w:r>
        <w:t>uL</w:t>
      </w:r>
      <w:proofErr w:type="spellEnd"/>
      <w:r>
        <w:t xml:space="preserve"> pipette, resuspend cells at bottom of tube and plate all the remaining culture.</w:t>
      </w:r>
    </w:p>
    <w:p w14:paraId="1500542C" w14:textId="77777777" w:rsidR="00A34B13" w:rsidRDefault="00A34B13" w:rsidP="006C15E9">
      <w:pPr>
        <w:pStyle w:val="Heading2"/>
        <w:rPr>
          <w:rFonts w:eastAsia="Calibri"/>
        </w:rPr>
      </w:pPr>
      <w:bookmarkStart w:id="56" w:name="_Toc147305282"/>
      <w:r>
        <w:rPr>
          <w:rFonts w:eastAsia="Calibri"/>
        </w:rPr>
        <w:t>Preparing Electrocompetent LVS</w:t>
      </w:r>
      <w:bookmarkEnd w:id="56"/>
    </w:p>
    <w:p w14:paraId="48A9D65A" w14:textId="77777777" w:rsidR="00A34B13" w:rsidRDefault="00A34B13" w:rsidP="00A34B13">
      <w:pPr>
        <w:rPr>
          <w:rFonts w:asciiTheme="minorHAnsi" w:hAnsiTheme="minorHAnsi" w:cstheme="minorHAnsi"/>
        </w:rPr>
      </w:pPr>
      <w:r>
        <w:rPr>
          <w:rFonts w:asciiTheme="minorHAnsi" w:hAnsiTheme="minorHAnsi" w:cstheme="minorHAnsi"/>
        </w:rPr>
        <w:t xml:space="preserve">From Allelic exchange protocol; Edited by Hannah </w:t>
      </w:r>
      <w:proofErr w:type="spellStart"/>
      <w:r>
        <w:rPr>
          <w:rFonts w:asciiTheme="minorHAnsi" w:hAnsiTheme="minorHAnsi" w:cstheme="minorHAnsi"/>
        </w:rPr>
        <w:t>Trautmann</w:t>
      </w:r>
      <w:proofErr w:type="spellEnd"/>
    </w:p>
    <w:p w14:paraId="369127A4" w14:textId="77777777" w:rsidR="00A34B13" w:rsidRDefault="00A34B13">
      <w:pPr>
        <w:pStyle w:val="ListParagraph"/>
        <w:numPr>
          <w:ilvl w:val="0"/>
          <w:numId w:val="27"/>
        </w:numPr>
        <w:spacing w:after="200" w:line="276" w:lineRule="auto"/>
        <w:jc w:val="both"/>
        <w:rPr>
          <w:rFonts w:ascii="Calibri" w:eastAsia="Calibri" w:hAnsi="Calibri" w:cs="Calibri"/>
        </w:rPr>
      </w:pPr>
      <w:r>
        <w:rPr>
          <w:rFonts w:ascii="Calibri" w:eastAsia="Calibri" w:hAnsi="Calibri" w:cs="Calibri"/>
        </w:rPr>
        <w:t xml:space="preserve">Scrape up entire plate of cells into 400 </w:t>
      </w:r>
      <w:proofErr w:type="spellStart"/>
      <w:r>
        <w:rPr>
          <w:rFonts w:ascii="Calibri" w:eastAsia="Calibri" w:hAnsi="Calibri" w:cs="Calibri"/>
        </w:rPr>
        <w:t>uL</w:t>
      </w:r>
      <w:proofErr w:type="spellEnd"/>
      <w:r>
        <w:rPr>
          <w:rFonts w:ascii="Calibri" w:eastAsia="Calibri" w:hAnsi="Calibri" w:cs="Calibri"/>
        </w:rPr>
        <w:t xml:space="preserve"> of sterile 10% sucrose and resuspend (alternately, cells can be grown to mid-log in MHB)</w:t>
      </w:r>
    </w:p>
    <w:p w14:paraId="79AA9C76" w14:textId="77777777" w:rsidR="00A34B13" w:rsidRDefault="00A34B13">
      <w:pPr>
        <w:pStyle w:val="ListParagraph"/>
        <w:numPr>
          <w:ilvl w:val="0"/>
          <w:numId w:val="27"/>
        </w:numPr>
        <w:spacing w:after="200" w:line="276" w:lineRule="auto"/>
        <w:jc w:val="both"/>
        <w:rPr>
          <w:rFonts w:ascii="Calibri" w:eastAsia="Calibri" w:hAnsi="Calibri" w:cs="Calibri"/>
        </w:rPr>
      </w:pPr>
      <w:r>
        <w:rPr>
          <w:rFonts w:ascii="Calibri" w:eastAsia="Calibri" w:hAnsi="Calibri" w:cs="Calibri"/>
        </w:rPr>
        <w:t>Add 1.1 mL of 10% sucrose to a final volume of 1.5 mL</w:t>
      </w:r>
    </w:p>
    <w:p w14:paraId="21414B90" w14:textId="77777777" w:rsidR="00A34B13" w:rsidRDefault="00A34B13">
      <w:pPr>
        <w:pStyle w:val="ListParagraph"/>
        <w:numPr>
          <w:ilvl w:val="0"/>
          <w:numId w:val="27"/>
        </w:numPr>
        <w:spacing w:after="200" w:line="276" w:lineRule="auto"/>
        <w:jc w:val="both"/>
        <w:rPr>
          <w:rFonts w:ascii="Calibri" w:eastAsia="Calibri" w:hAnsi="Calibri" w:cs="Calibri"/>
        </w:rPr>
      </w:pPr>
      <w:r>
        <w:rPr>
          <w:rFonts w:ascii="Calibri" w:eastAsia="Calibri" w:hAnsi="Calibri" w:cs="Calibri"/>
        </w:rPr>
        <w:t>Spin for 3 minutes at 10,000 rpm</w:t>
      </w:r>
    </w:p>
    <w:p w14:paraId="60FC8DFB" w14:textId="77777777" w:rsidR="00A34B13" w:rsidRDefault="00A34B13">
      <w:pPr>
        <w:pStyle w:val="ListParagraph"/>
        <w:numPr>
          <w:ilvl w:val="0"/>
          <w:numId w:val="27"/>
        </w:numPr>
        <w:spacing w:after="200" w:line="276" w:lineRule="auto"/>
        <w:jc w:val="both"/>
        <w:rPr>
          <w:rFonts w:ascii="Calibri" w:eastAsia="Calibri" w:hAnsi="Calibri" w:cs="Calibri"/>
        </w:rPr>
      </w:pPr>
      <w:r>
        <w:rPr>
          <w:rFonts w:ascii="Calibri" w:eastAsia="Calibri" w:hAnsi="Calibri" w:cs="Calibri"/>
        </w:rPr>
        <w:t>remove supernatant, throw out, and resuspend in fresh 1 mL 10% sucrose</w:t>
      </w:r>
    </w:p>
    <w:p w14:paraId="53DFB8A3" w14:textId="77777777" w:rsidR="00A34B13" w:rsidRDefault="00A34B13">
      <w:pPr>
        <w:pStyle w:val="ListParagraph"/>
        <w:numPr>
          <w:ilvl w:val="0"/>
          <w:numId w:val="27"/>
        </w:numPr>
        <w:spacing w:after="200" w:line="276" w:lineRule="auto"/>
        <w:jc w:val="both"/>
        <w:rPr>
          <w:rFonts w:ascii="Calibri" w:eastAsia="Calibri" w:hAnsi="Calibri" w:cs="Calibri"/>
        </w:rPr>
      </w:pPr>
      <w:r>
        <w:rPr>
          <w:rFonts w:ascii="Calibri" w:eastAsia="Calibri" w:hAnsi="Calibri" w:cs="Calibri"/>
        </w:rPr>
        <w:t>Repeat 3x-5x in 10% sucrose (I repeated this a total of three times.)</w:t>
      </w:r>
    </w:p>
    <w:p w14:paraId="48BB38FB" w14:textId="77777777" w:rsidR="00A34B13" w:rsidRDefault="00A34B13">
      <w:pPr>
        <w:pStyle w:val="ListParagraph"/>
        <w:numPr>
          <w:ilvl w:val="0"/>
          <w:numId w:val="27"/>
        </w:numPr>
        <w:spacing w:after="200" w:line="276" w:lineRule="auto"/>
        <w:jc w:val="both"/>
        <w:rPr>
          <w:rFonts w:ascii="Calibri" w:eastAsia="Calibri" w:hAnsi="Calibri" w:cs="Calibri"/>
        </w:rPr>
      </w:pPr>
      <w:r>
        <w:rPr>
          <w:rFonts w:ascii="Calibri" w:eastAsia="Calibri" w:hAnsi="Calibri" w:cs="Calibri"/>
        </w:rPr>
        <w:t>After final spin, remove all supernatant.</w:t>
      </w:r>
    </w:p>
    <w:p w14:paraId="5185C103" w14:textId="77777777" w:rsidR="00A34B13" w:rsidRDefault="00A34B13">
      <w:pPr>
        <w:pStyle w:val="ListParagraph"/>
        <w:numPr>
          <w:ilvl w:val="0"/>
          <w:numId w:val="27"/>
        </w:numPr>
        <w:spacing w:after="200" w:line="276" w:lineRule="auto"/>
        <w:jc w:val="both"/>
        <w:rPr>
          <w:rFonts w:ascii="Calibri" w:eastAsia="Calibri" w:hAnsi="Calibri" w:cs="Calibri"/>
        </w:rPr>
      </w:pPr>
      <w:r>
        <w:rPr>
          <w:rFonts w:ascii="Calibri" w:eastAsia="Calibri" w:hAnsi="Calibri" w:cs="Calibri"/>
        </w:rPr>
        <w:t>Resuspend cells in 10% sucrose at high density (corresponding to ~1x10</w:t>
      </w:r>
      <w:r>
        <w:rPr>
          <w:rFonts w:ascii="Calibri" w:eastAsia="Calibri" w:hAnsi="Calibri" w:cs="Calibri"/>
          <w:vertAlign w:val="superscript"/>
        </w:rPr>
        <w:t>11</w:t>
      </w:r>
      <w:r>
        <w:rPr>
          <w:rFonts w:ascii="Calibri" w:eastAsia="Calibri" w:hAnsi="Calibri" w:cs="Calibri"/>
        </w:rPr>
        <w:t xml:space="preserve"> cells /mL); by slowly adding 110 </w:t>
      </w:r>
      <w:proofErr w:type="spellStart"/>
      <w:r>
        <w:rPr>
          <w:rFonts w:ascii="Calibri" w:eastAsia="Calibri" w:hAnsi="Calibri" w:cs="Calibri"/>
        </w:rPr>
        <w:t>uL</w:t>
      </w:r>
      <w:proofErr w:type="spellEnd"/>
      <w:r>
        <w:rPr>
          <w:rFonts w:ascii="Calibri" w:eastAsia="Calibri" w:hAnsi="Calibri" w:cs="Calibri"/>
        </w:rPr>
        <w:t xml:space="preserve"> at a time. It should be about equal amounts of cells as sucrose. (I added 110 </w:t>
      </w:r>
      <w:proofErr w:type="spellStart"/>
      <w:r>
        <w:rPr>
          <w:rFonts w:ascii="Calibri" w:eastAsia="Calibri" w:hAnsi="Calibri" w:cs="Calibri"/>
        </w:rPr>
        <w:t>uL</w:t>
      </w:r>
      <w:proofErr w:type="spellEnd"/>
      <w:r>
        <w:rPr>
          <w:rFonts w:ascii="Calibri" w:eastAsia="Calibri" w:hAnsi="Calibri" w:cs="Calibri"/>
        </w:rPr>
        <w:t xml:space="preserve"> twice, so there should be four </w:t>
      </w:r>
      <w:proofErr w:type="spellStart"/>
      <w:r>
        <w:rPr>
          <w:rFonts w:ascii="Calibri" w:eastAsia="Calibri" w:hAnsi="Calibri" w:cs="Calibri"/>
        </w:rPr>
        <w:t>electroporations</w:t>
      </w:r>
      <w:proofErr w:type="spellEnd"/>
      <w:r>
        <w:rPr>
          <w:rFonts w:ascii="Calibri" w:eastAsia="Calibri" w:hAnsi="Calibri" w:cs="Calibri"/>
        </w:rPr>
        <w:t>.)</w:t>
      </w:r>
    </w:p>
    <w:p w14:paraId="134A630A" w14:textId="77777777" w:rsidR="00A34B13" w:rsidRDefault="00A34B13">
      <w:pPr>
        <w:pStyle w:val="ListParagraph"/>
        <w:numPr>
          <w:ilvl w:val="0"/>
          <w:numId w:val="27"/>
        </w:numPr>
        <w:spacing w:after="200" w:line="276" w:lineRule="auto"/>
        <w:jc w:val="both"/>
        <w:rPr>
          <w:rFonts w:ascii="Calibri" w:eastAsia="Calibri" w:hAnsi="Calibri" w:cs="Calibri"/>
        </w:rPr>
      </w:pPr>
      <w:r>
        <w:rPr>
          <w:rFonts w:ascii="Calibri" w:eastAsia="Calibri" w:hAnsi="Calibri" w:cs="Calibri"/>
        </w:rPr>
        <w:t xml:space="preserve">For any extra EC cells, aliquot ~110 </w:t>
      </w:r>
      <w:proofErr w:type="spellStart"/>
      <w:r>
        <w:rPr>
          <w:rFonts w:ascii="Calibri" w:eastAsia="Calibri" w:hAnsi="Calibri" w:cs="Calibri"/>
        </w:rPr>
        <w:t>μL</w:t>
      </w:r>
      <w:proofErr w:type="spellEnd"/>
      <w:r>
        <w:rPr>
          <w:rFonts w:ascii="Calibri" w:eastAsia="Calibri" w:hAnsi="Calibri" w:cs="Calibri"/>
        </w:rPr>
        <w:t xml:space="preserve"> / sterile tube (enough for 2 </w:t>
      </w:r>
      <w:proofErr w:type="spellStart"/>
      <w:r>
        <w:rPr>
          <w:rFonts w:ascii="Calibri" w:eastAsia="Calibri" w:hAnsi="Calibri" w:cs="Calibri"/>
        </w:rPr>
        <w:t>electroporations</w:t>
      </w:r>
      <w:proofErr w:type="spellEnd"/>
      <w:r>
        <w:rPr>
          <w:rFonts w:ascii="Calibri" w:eastAsia="Calibri" w:hAnsi="Calibri" w:cs="Calibri"/>
        </w:rPr>
        <w:t>) and freeze at -80°C</w:t>
      </w:r>
    </w:p>
    <w:p w14:paraId="2B4BC989" w14:textId="157F5826" w:rsidR="00BD4992" w:rsidRDefault="00BD4992" w:rsidP="00917BCD"/>
    <w:p w14:paraId="5165794E" w14:textId="42DE03D8" w:rsidR="00BD4992" w:rsidRDefault="00BD4992" w:rsidP="006C15E9">
      <w:pPr>
        <w:pStyle w:val="Heading2"/>
      </w:pPr>
      <w:bookmarkStart w:id="57" w:name="_Toc147305283"/>
      <w:r>
        <w:t>Figure. Plated ligation results for pKR187 backbone and plasmid</w:t>
      </w:r>
      <w:bookmarkEnd w:id="57"/>
    </w:p>
    <w:p w14:paraId="5A46554D" w14:textId="4C883C27" w:rsidR="00BD4992" w:rsidRPr="00BD4992" w:rsidRDefault="00BD4992" w:rsidP="00BD4992">
      <w:r>
        <w:rPr>
          <w:noProof/>
        </w:rPr>
        <w:drawing>
          <wp:inline distT="0" distB="0" distL="0" distR="0" wp14:anchorId="2178905E" wp14:editId="00350525">
            <wp:extent cx="3681275" cy="2760956"/>
            <wp:effectExtent l="0" t="0" r="1905" b="0"/>
            <wp:docPr id="12" name="Picture 12" descr="A group of petri dishe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tri dishes with text on the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6603" cy="2764952"/>
                    </a:xfrm>
                    <a:prstGeom prst="rect">
                      <a:avLst/>
                    </a:prstGeom>
                  </pic:spPr>
                </pic:pic>
              </a:graphicData>
            </a:graphic>
          </wp:inline>
        </w:drawing>
      </w:r>
    </w:p>
    <w:p w14:paraId="76436435" w14:textId="181FA249" w:rsidR="00917BCD" w:rsidRPr="00917BCD" w:rsidRDefault="00917BCD" w:rsidP="00917BCD">
      <w:pPr>
        <w:pStyle w:val="Heading3"/>
      </w:pPr>
    </w:p>
    <w:p w14:paraId="2AC4AE40" w14:textId="0C12CD26" w:rsidR="00090C69" w:rsidRDefault="00A34B13" w:rsidP="00A34B13">
      <w:pPr>
        <w:pStyle w:val="Heading3"/>
      </w:pPr>
      <w:bookmarkStart w:id="58" w:name="_Toc147305284"/>
      <w:r>
        <w:t>Results</w:t>
      </w:r>
      <w:bookmarkEnd w:id="58"/>
    </w:p>
    <w:p w14:paraId="2BB48836" w14:textId="2E2CCBC8" w:rsidR="00601DC6" w:rsidRDefault="00A34B13" w:rsidP="00601DC6">
      <w:r>
        <w:t xml:space="preserve">Basing off of the dilution ratio after counting colonies, our different concentrations of both our backbone and our pKR187 ligation seem to be in accordance to how dilute they are. Also, with a colony count of about 200 in the pKR187 ligation and a count of about 10 in the backbone ligation, our results support the idea that the pKR187 plasmid has been ligated successfully. We now plan on electroporating the pKR187 plasmid from these </w:t>
      </w:r>
      <w:r>
        <w:rPr>
          <w:i/>
          <w:iCs/>
        </w:rPr>
        <w:t xml:space="preserve">E. coli </w:t>
      </w:r>
      <w:r>
        <w:t>cells into electrocompetent LVS cells.</w:t>
      </w:r>
    </w:p>
    <w:p w14:paraId="0792716E" w14:textId="43B8DF25" w:rsidR="00601DC6" w:rsidRDefault="00601DC6" w:rsidP="00601DC6"/>
    <w:p w14:paraId="26556BCE" w14:textId="3DAB3E89" w:rsidR="00601DC6" w:rsidRDefault="00601DC6" w:rsidP="00601DC6"/>
    <w:p w14:paraId="6D8AF3E5" w14:textId="06BB8823" w:rsidR="00601DC6" w:rsidRDefault="00601DC6" w:rsidP="00601DC6"/>
    <w:p w14:paraId="63626893" w14:textId="5152C2A4" w:rsidR="00601DC6" w:rsidRDefault="00601DC6" w:rsidP="00601DC6"/>
    <w:p w14:paraId="6F01F55A" w14:textId="392E6D7D" w:rsidR="00601DC6" w:rsidRDefault="00601DC6" w:rsidP="00601DC6"/>
    <w:p w14:paraId="452B2E8D" w14:textId="24A59E68" w:rsidR="00601DC6" w:rsidRDefault="00601DC6" w:rsidP="00601DC6"/>
    <w:p w14:paraId="00BAC4B1" w14:textId="181863AA" w:rsidR="00601DC6" w:rsidRDefault="00601DC6" w:rsidP="00601DC6"/>
    <w:p w14:paraId="7AB42E6C" w14:textId="6D65DD61" w:rsidR="00601DC6" w:rsidRDefault="00601DC6" w:rsidP="00601DC6"/>
    <w:p w14:paraId="77EAC94C" w14:textId="05395A94" w:rsidR="00601DC6" w:rsidRDefault="00601DC6" w:rsidP="00601DC6"/>
    <w:p w14:paraId="04549DE3" w14:textId="3D39B0D5" w:rsidR="00601DC6" w:rsidRDefault="00601DC6" w:rsidP="00601DC6"/>
    <w:p w14:paraId="6941AB07" w14:textId="174B089B" w:rsidR="00601DC6" w:rsidRDefault="00601DC6" w:rsidP="00601DC6"/>
    <w:p w14:paraId="3495ECB7" w14:textId="76A6EA1D" w:rsidR="00601DC6" w:rsidRDefault="00601DC6" w:rsidP="00601DC6"/>
    <w:p w14:paraId="7C705F3B" w14:textId="7E024EA5" w:rsidR="00601DC6" w:rsidRDefault="00601DC6" w:rsidP="00601DC6"/>
    <w:p w14:paraId="399005A8" w14:textId="6535BF4B" w:rsidR="00601DC6" w:rsidRDefault="00601DC6" w:rsidP="00601DC6"/>
    <w:p w14:paraId="59F8821A" w14:textId="2DA401D4" w:rsidR="00601DC6" w:rsidRDefault="00601DC6" w:rsidP="00601DC6"/>
    <w:p w14:paraId="3048D924" w14:textId="75BF1A5C" w:rsidR="00601DC6" w:rsidRDefault="00601DC6" w:rsidP="00601DC6"/>
    <w:p w14:paraId="3F6324EC" w14:textId="598C41FB" w:rsidR="00601DC6" w:rsidRDefault="00601DC6" w:rsidP="00601DC6"/>
    <w:p w14:paraId="74CC28A0" w14:textId="573F7849" w:rsidR="00601DC6" w:rsidRDefault="00601DC6" w:rsidP="00601DC6"/>
    <w:p w14:paraId="38F67398" w14:textId="77777777" w:rsidR="00601DC6" w:rsidRDefault="00601DC6" w:rsidP="00601DC6"/>
    <w:p w14:paraId="09FF1E74" w14:textId="1B400FA0" w:rsidR="00601DC6" w:rsidRDefault="00601DC6" w:rsidP="00601DC6"/>
    <w:p w14:paraId="03A42B8B" w14:textId="4C2732BC" w:rsidR="00601DC6" w:rsidRDefault="00601DC6" w:rsidP="00601DC6"/>
    <w:p w14:paraId="16D23BD4" w14:textId="1A4DEC37" w:rsidR="00601DC6" w:rsidRDefault="00601DC6" w:rsidP="00601DC6"/>
    <w:p w14:paraId="3A6BB64C" w14:textId="513D63EA" w:rsidR="00601DC6" w:rsidRDefault="00601DC6" w:rsidP="00601DC6"/>
    <w:p w14:paraId="3B2EEDD6" w14:textId="1266FED1" w:rsidR="00601DC6" w:rsidRDefault="00601DC6" w:rsidP="00601DC6"/>
    <w:p w14:paraId="144A43C3" w14:textId="00164D49" w:rsidR="00601DC6" w:rsidRDefault="00601DC6" w:rsidP="00601DC6"/>
    <w:p w14:paraId="729F9AE5" w14:textId="700637EE" w:rsidR="00601DC6" w:rsidRDefault="00601DC6" w:rsidP="00601DC6"/>
    <w:p w14:paraId="399C8CF0" w14:textId="45D7A72F" w:rsidR="00601DC6" w:rsidRDefault="00601DC6" w:rsidP="00601DC6"/>
    <w:p w14:paraId="7D35814C" w14:textId="08AE4EE7" w:rsidR="00601DC6" w:rsidRDefault="00601DC6" w:rsidP="00601DC6"/>
    <w:p w14:paraId="2215A500" w14:textId="3367A381" w:rsidR="00601DC6" w:rsidRDefault="00601DC6" w:rsidP="00601DC6"/>
    <w:p w14:paraId="29F84FAD" w14:textId="36156216" w:rsidR="00601DC6" w:rsidRDefault="00601DC6" w:rsidP="00601DC6"/>
    <w:p w14:paraId="6D60AF58" w14:textId="3133BC81" w:rsidR="00601DC6" w:rsidRDefault="00601DC6" w:rsidP="00601DC6"/>
    <w:p w14:paraId="28D36C51" w14:textId="51EF35E4" w:rsidR="00601DC6" w:rsidRDefault="00601DC6" w:rsidP="00601DC6"/>
    <w:p w14:paraId="60F35D31" w14:textId="734B1A2F" w:rsidR="00601DC6" w:rsidRDefault="00601DC6" w:rsidP="00601DC6"/>
    <w:p w14:paraId="233860CE" w14:textId="44E68FAF" w:rsidR="00601DC6" w:rsidRDefault="00601DC6" w:rsidP="00601DC6"/>
    <w:p w14:paraId="5C23060A" w14:textId="46AB82D4" w:rsidR="00601DC6" w:rsidRDefault="00601DC6" w:rsidP="00601DC6"/>
    <w:p w14:paraId="3CC6C6A6" w14:textId="77777777" w:rsidR="00601DC6" w:rsidRDefault="00601DC6" w:rsidP="00601DC6"/>
    <w:p w14:paraId="56B38A78" w14:textId="420A99A1" w:rsidR="006C1C82" w:rsidRDefault="006C1C82" w:rsidP="006C1C82">
      <w:pPr>
        <w:pStyle w:val="Heading1"/>
      </w:pPr>
      <w:bookmarkStart w:id="59" w:name="_Toc147305285"/>
      <w:r>
        <w:lastRenderedPageBreak/>
        <w:t>September 2</w:t>
      </w:r>
      <w:r>
        <w:t>2</w:t>
      </w:r>
      <w:r>
        <w:t>, 2023</w:t>
      </w:r>
      <w:bookmarkEnd w:id="59"/>
    </w:p>
    <w:p w14:paraId="40D40FB6" w14:textId="77777777" w:rsidR="006C1C82" w:rsidRPr="00756FD8" w:rsidRDefault="006C1C82" w:rsidP="006C1C82"/>
    <w:p w14:paraId="226B8519" w14:textId="7408054B" w:rsidR="006C1C82" w:rsidRPr="007B216F" w:rsidRDefault="006C1C82" w:rsidP="006C1C82">
      <w:pPr>
        <w:rPr>
          <w:b/>
        </w:rPr>
      </w:pPr>
      <w:r>
        <w:rPr>
          <w:b/>
          <w:highlight w:val="green"/>
        </w:rPr>
        <w:t>Friday</w:t>
      </w:r>
      <w:r w:rsidRPr="007A68D0">
        <w:rPr>
          <w:b/>
          <w:highlight w:val="green"/>
        </w:rPr>
        <w:t xml:space="preserve">, September </w:t>
      </w:r>
      <w:r>
        <w:rPr>
          <w:b/>
          <w:highlight w:val="green"/>
        </w:rPr>
        <w:t>2</w:t>
      </w:r>
      <w:r>
        <w:rPr>
          <w:b/>
          <w:highlight w:val="green"/>
        </w:rPr>
        <w:t>2</w:t>
      </w:r>
      <w:r>
        <w:rPr>
          <w:b/>
          <w:highlight w:val="green"/>
        </w:rPr>
        <w:t>, 20</w:t>
      </w:r>
      <w:r w:rsidRPr="00847DF3">
        <w:rPr>
          <w:b/>
          <w:highlight w:val="green"/>
        </w:rPr>
        <w:t>23</w:t>
      </w:r>
    </w:p>
    <w:p w14:paraId="11DDCA9B" w14:textId="77777777" w:rsidR="006C1C82" w:rsidRPr="00EE0F57" w:rsidRDefault="006C1C82" w:rsidP="006C1C82">
      <w:pPr>
        <w:rPr>
          <w:b/>
          <w:sz w:val="18"/>
          <w:szCs w:val="18"/>
        </w:rPr>
      </w:pPr>
      <w:r w:rsidRPr="007B216F">
        <w:rPr>
          <w:b/>
          <w:sz w:val="18"/>
          <w:szCs w:val="18"/>
        </w:rPr>
        <w:t>To Do:</w:t>
      </w:r>
    </w:p>
    <w:p w14:paraId="68767901" w14:textId="74D86823" w:rsidR="006C1C82" w:rsidRPr="00A03323" w:rsidRDefault="00A03323">
      <w:pPr>
        <w:pStyle w:val="ListParagraph"/>
        <w:numPr>
          <w:ilvl w:val="1"/>
          <w:numId w:val="19"/>
        </w:numPr>
        <w:rPr>
          <w:sz w:val="18"/>
          <w:szCs w:val="18"/>
        </w:rPr>
      </w:pPr>
      <w:r>
        <w:rPr>
          <w:strike/>
          <w:sz w:val="18"/>
          <w:szCs w:val="18"/>
        </w:rPr>
        <w:t>Make overnight cultures for pKR187</w:t>
      </w:r>
    </w:p>
    <w:p w14:paraId="2D1FFAB5" w14:textId="642FD8DC" w:rsidR="00A03323" w:rsidRPr="00A03323" w:rsidRDefault="00A03323">
      <w:pPr>
        <w:pStyle w:val="ListParagraph"/>
        <w:numPr>
          <w:ilvl w:val="1"/>
          <w:numId w:val="19"/>
        </w:numPr>
        <w:rPr>
          <w:sz w:val="18"/>
          <w:szCs w:val="18"/>
        </w:rPr>
      </w:pPr>
      <w:r>
        <w:rPr>
          <w:strike/>
          <w:sz w:val="18"/>
          <w:szCs w:val="18"/>
        </w:rPr>
        <w:t>Electroporate LVS and plate</w:t>
      </w:r>
    </w:p>
    <w:p w14:paraId="1A9F5620" w14:textId="0DB99AFD" w:rsidR="00A03323" w:rsidRDefault="00A03323">
      <w:pPr>
        <w:pStyle w:val="ListParagraph"/>
        <w:numPr>
          <w:ilvl w:val="1"/>
          <w:numId w:val="19"/>
        </w:numPr>
        <w:rPr>
          <w:sz w:val="18"/>
          <w:szCs w:val="18"/>
        </w:rPr>
      </w:pPr>
      <w:r>
        <w:rPr>
          <w:strike/>
          <w:sz w:val="18"/>
          <w:szCs w:val="18"/>
        </w:rPr>
        <w:t>Streak out tul4 control +/- bS21-2 and 0215 UTR +/- bS21-2 to single colonies</w:t>
      </w:r>
    </w:p>
    <w:p w14:paraId="7E95A9D3" w14:textId="6EBE70BB" w:rsidR="00A34B13" w:rsidRDefault="00A34B13" w:rsidP="00826B5F">
      <w:pPr>
        <w:pStyle w:val="ListParagraph"/>
        <w:rPr>
          <w:sz w:val="18"/>
          <w:szCs w:val="18"/>
        </w:rPr>
      </w:pPr>
    </w:p>
    <w:p w14:paraId="09DB78A2" w14:textId="115A7677" w:rsidR="00A34B13" w:rsidRDefault="00A34B13" w:rsidP="00A34B13">
      <w:pPr>
        <w:rPr>
          <w:sz w:val="18"/>
          <w:szCs w:val="18"/>
        </w:rPr>
      </w:pPr>
    </w:p>
    <w:p w14:paraId="2DBB99CE" w14:textId="77777777" w:rsidR="00A03323" w:rsidRPr="00A03323" w:rsidRDefault="00A03323" w:rsidP="006C15E9">
      <w:pPr>
        <w:pStyle w:val="Heading2"/>
      </w:pPr>
      <w:bookmarkStart w:id="60" w:name="_Toc147305286"/>
      <w:r w:rsidRPr="00A03323">
        <w:t>Results and Data:</w:t>
      </w:r>
      <w:bookmarkEnd w:id="60"/>
    </w:p>
    <w:p w14:paraId="1108436A" w14:textId="77777777" w:rsidR="00A03323" w:rsidRPr="00A03323" w:rsidRDefault="00A03323" w:rsidP="00A03323">
      <w:pPr>
        <w:rPr>
          <w:sz w:val="18"/>
          <w:szCs w:val="18"/>
        </w:rPr>
      </w:pPr>
      <w:r w:rsidRPr="00A03323">
        <w:rPr>
          <w:sz w:val="18"/>
          <w:szCs w:val="18"/>
        </w:rPr>
        <w:t xml:space="preserve">We added 5 mL LB to six separate culture tubes along with 5 </w:t>
      </w:r>
      <w:proofErr w:type="spellStart"/>
      <w:r w:rsidRPr="00A03323">
        <w:rPr>
          <w:sz w:val="18"/>
          <w:szCs w:val="18"/>
        </w:rPr>
        <w:t>uL</w:t>
      </w:r>
      <w:proofErr w:type="spellEnd"/>
      <w:r w:rsidRPr="00A03323">
        <w:rPr>
          <w:sz w:val="18"/>
          <w:szCs w:val="18"/>
        </w:rPr>
        <w:t xml:space="preserve"> 100 mg/mL Carbenicillin and</w:t>
      </w:r>
    </w:p>
    <w:p w14:paraId="050EE93E" w14:textId="77777777" w:rsidR="00A03323" w:rsidRPr="00A03323" w:rsidRDefault="00A03323" w:rsidP="00A03323">
      <w:pPr>
        <w:rPr>
          <w:sz w:val="18"/>
          <w:szCs w:val="18"/>
        </w:rPr>
      </w:pPr>
      <w:r w:rsidRPr="00A03323">
        <w:rPr>
          <w:sz w:val="18"/>
          <w:szCs w:val="18"/>
        </w:rPr>
        <w:t xml:space="preserve">then inoculated the tubes with colonies from the 200 </w:t>
      </w:r>
      <w:proofErr w:type="spellStart"/>
      <w:r w:rsidRPr="00A03323">
        <w:rPr>
          <w:sz w:val="18"/>
          <w:szCs w:val="18"/>
        </w:rPr>
        <w:t>uL</w:t>
      </w:r>
      <w:proofErr w:type="spellEnd"/>
      <w:r w:rsidRPr="00A03323">
        <w:rPr>
          <w:sz w:val="18"/>
          <w:szCs w:val="18"/>
        </w:rPr>
        <w:t xml:space="preserve"> pKR187 Ligation plate. The tubes were</w:t>
      </w:r>
    </w:p>
    <w:p w14:paraId="281697B0" w14:textId="77777777" w:rsidR="00A03323" w:rsidRPr="00A03323" w:rsidRDefault="00A03323" w:rsidP="00A03323">
      <w:pPr>
        <w:rPr>
          <w:sz w:val="18"/>
          <w:szCs w:val="18"/>
        </w:rPr>
      </w:pPr>
      <w:r w:rsidRPr="00A03323">
        <w:rPr>
          <w:sz w:val="18"/>
          <w:szCs w:val="18"/>
        </w:rPr>
        <w:t>placed in the 37C shaking incubator.</w:t>
      </w:r>
    </w:p>
    <w:p w14:paraId="7A301EC2" w14:textId="77777777" w:rsidR="00A03323" w:rsidRDefault="00A03323" w:rsidP="00A03323">
      <w:pPr>
        <w:rPr>
          <w:sz w:val="18"/>
          <w:szCs w:val="18"/>
        </w:rPr>
      </w:pPr>
    </w:p>
    <w:p w14:paraId="05C5FC34" w14:textId="6111928D" w:rsidR="00A03323" w:rsidRPr="00A03323" w:rsidRDefault="00A03323" w:rsidP="006C15E9">
      <w:pPr>
        <w:pStyle w:val="Heading2"/>
      </w:pPr>
      <w:bookmarkStart w:id="61" w:name="_Toc147305287"/>
      <w:r w:rsidRPr="00A03323">
        <w:t>Electroporate plasmid into EC cells*</w:t>
      </w:r>
      <w:bookmarkEnd w:id="61"/>
    </w:p>
    <w:p w14:paraId="17691263" w14:textId="11CF82C0" w:rsidR="00A03323" w:rsidRPr="00A03323" w:rsidRDefault="00A03323" w:rsidP="00A03323">
      <w:pPr>
        <w:ind w:firstLine="720"/>
      </w:pPr>
      <w:r>
        <w:t xml:space="preserve">1. </w:t>
      </w:r>
      <w:r w:rsidRPr="00A03323">
        <w:t>For each electroporation, aliquot 4 mL MHB into glass test tubes for recovery, warm in shaker</w:t>
      </w:r>
    </w:p>
    <w:p w14:paraId="34F31BFC" w14:textId="77777777" w:rsidR="00A03323" w:rsidRPr="00A03323" w:rsidRDefault="00A03323" w:rsidP="00A03323">
      <w:r w:rsidRPr="00A03323">
        <w:t>at 37°C</w:t>
      </w:r>
    </w:p>
    <w:p w14:paraId="6D8558FA" w14:textId="0EB27867" w:rsidR="00A03323" w:rsidRPr="00A03323" w:rsidRDefault="00A03323" w:rsidP="00A03323">
      <w:pPr>
        <w:ind w:firstLine="720"/>
      </w:pPr>
      <w:r>
        <w:t xml:space="preserve">2. </w:t>
      </w:r>
      <w:r w:rsidRPr="00A03323">
        <w:t>For each electroporation, in a 2 mm sterile electroporation cuvette, combine:</w:t>
      </w:r>
    </w:p>
    <w:p w14:paraId="2FB36522" w14:textId="1B2E9CF5" w:rsidR="00A03323" w:rsidRPr="00A03323" w:rsidRDefault="00A03323" w:rsidP="00A03323">
      <w:pPr>
        <w:ind w:left="720" w:firstLine="720"/>
        <w:rPr>
          <w:strike/>
        </w:rPr>
      </w:pPr>
      <w:r>
        <w:t xml:space="preserve">a. </w:t>
      </w:r>
      <w:r w:rsidRPr="00A03323">
        <w:rPr>
          <w:strike/>
        </w:rPr>
        <w:t xml:space="preserve">5 </w:t>
      </w:r>
      <w:proofErr w:type="spellStart"/>
      <w:r w:rsidRPr="00A03323">
        <w:rPr>
          <w:strike/>
        </w:rPr>
        <w:t>μL</w:t>
      </w:r>
      <w:proofErr w:type="spellEnd"/>
      <w:r w:rsidRPr="00A03323">
        <w:rPr>
          <w:strike/>
        </w:rPr>
        <w:t xml:space="preserve"> of </w:t>
      </w:r>
      <w:proofErr w:type="spellStart"/>
      <w:r w:rsidRPr="00A03323">
        <w:rPr>
          <w:strike/>
        </w:rPr>
        <w:t>pEX</w:t>
      </w:r>
      <w:proofErr w:type="spellEnd"/>
      <w:r w:rsidRPr="00A03323">
        <w:rPr>
          <w:strike/>
        </w:rPr>
        <w:t>-based allelic exchange construct or Tn7 plasmids (mini-prep concentration,</w:t>
      </w:r>
    </w:p>
    <w:p w14:paraId="103B9C00" w14:textId="77777777" w:rsidR="00A03323" w:rsidRPr="00A03323" w:rsidRDefault="00A03323" w:rsidP="00A03323">
      <w:pPr>
        <w:rPr>
          <w:strike/>
        </w:rPr>
      </w:pPr>
      <w:r w:rsidRPr="00A03323">
        <w:rPr>
          <w:strike/>
        </w:rPr>
        <w:t>at least 100 ng/</w:t>
      </w:r>
      <w:proofErr w:type="spellStart"/>
      <w:r w:rsidRPr="00A03323">
        <w:rPr>
          <w:strike/>
        </w:rPr>
        <w:t>μL</w:t>
      </w:r>
      <w:proofErr w:type="spellEnd"/>
      <w:r w:rsidRPr="00A03323">
        <w:rPr>
          <w:strike/>
        </w:rPr>
        <w:t>)</w:t>
      </w:r>
    </w:p>
    <w:p w14:paraId="4F9AA017" w14:textId="06256CA2" w:rsidR="00A03323" w:rsidRPr="00A03323" w:rsidRDefault="00A03323" w:rsidP="00A03323">
      <w:pPr>
        <w:ind w:left="720" w:firstLine="720"/>
      </w:pPr>
      <w:r>
        <w:t>b.</w:t>
      </w:r>
      <w:r w:rsidRPr="00A03323">
        <w:t xml:space="preserve">*for pF-based plasmids, can use 3 </w:t>
      </w:r>
      <w:proofErr w:type="spellStart"/>
      <w:r w:rsidRPr="00A03323">
        <w:t>ul</w:t>
      </w:r>
      <w:proofErr w:type="spellEnd"/>
      <w:r>
        <w:t xml:space="preserve"> </w:t>
      </w:r>
      <w:r w:rsidRPr="00A03323">
        <w:t xml:space="preserve">50 </w:t>
      </w:r>
      <w:proofErr w:type="spellStart"/>
      <w:r w:rsidRPr="00A03323">
        <w:t>μL</w:t>
      </w:r>
      <w:proofErr w:type="spellEnd"/>
      <w:r w:rsidRPr="00A03323">
        <w:t xml:space="preserve"> electrocompetent cells</w:t>
      </w:r>
    </w:p>
    <w:p w14:paraId="79FC7D46" w14:textId="7E8CA9C0" w:rsidR="00A03323" w:rsidRPr="00A03323" w:rsidRDefault="00A03323" w:rsidP="00A03323">
      <w:pPr>
        <w:ind w:firstLine="720"/>
      </w:pPr>
      <w:r>
        <w:t xml:space="preserve">3. </w:t>
      </w:r>
      <w:r w:rsidRPr="00A03323">
        <w:t>Have recovery media ready</w:t>
      </w:r>
    </w:p>
    <w:p w14:paraId="665EEE59" w14:textId="5C8136B7" w:rsidR="00A03323" w:rsidRPr="00A03323" w:rsidRDefault="00A03323" w:rsidP="00A03323">
      <w:pPr>
        <w:ind w:firstLine="720"/>
      </w:pPr>
      <w:r>
        <w:t xml:space="preserve">4. </w:t>
      </w:r>
      <w:r w:rsidRPr="00A03323">
        <w:t xml:space="preserve">Electroporate using the following settings: 2.5 kV, 25 </w:t>
      </w:r>
      <w:proofErr w:type="spellStart"/>
      <w:r w:rsidRPr="00A03323">
        <w:t>μF</w:t>
      </w:r>
      <w:proofErr w:type="spellEnd"/>
      <w:r w:rsidRPr="00A03323">
        <w:t>, and 600 Ω</w:t>
      </w:r>
    </w:p>
    <w:p w14:paraId="62EAB95A" w14:textId="6E51AF23" w:rsidR="00A03323" w:rsidRPr="00A03323" w:rsidRDefault="00A03323" w:rsidP="00A03323">
      <w:pPr>
        <w:ind w:firstLine="720"/>
      </w:pPr>
      <w:r>
        <w:t>5. I</w:t>
      </w:r>
      <w:r w:rsidRPr="00A03323">
        <w:t xml:space="preserve">mmediately after individual </w:t>
      </w:r>
      <w:proofErr w:type="spellStart"/>
      <w:r w:rsidRPr="00A03323">
        <w:t>electroporations</w:t>
      </w:r>
      <w:proofErr w:type="spellEnd"/>
      <w:r w:rsidRPr="00A03323">
        <w:t>, use 1 mL warm recovery media from test tube to</w:t>
      </w:r>
    </w:p>
    <w:p w14:paraId="61D5968C" w14:textId="77777777" w:rsidR="00A03323" w:rsidRPr="00A03323" w:rsidRDefault="00A03323" w:rsidP="00A03323">
      <w:r w:rsidRPr="00A03323">
        <w:t>wash cells out of cuvette and transfer cells to recovery test tube</w:t>
      </w:r>
    </w:p>
    <w:p w14:paraId="59FD656E" w14:textId="551E6DFB" w:rsidR="00A03323" w:rsidRPr="00A03323" w:rsidRDefault="00A03323" w:rsidP="00A03323">
      <w:pPr>
        <w:ind w:firstLine="720"/>
      </w:pPr>
      <w:r>
        <w:t xml:space="preserve">6. </w:t>
      </w:r>
      <w:r w:rsidRPr="00A03323">
        <w:t>Recover cells for 4-8 hours, shaking at 37°C</w:t>
      </w:r>
    </w:p>
    <w:p w14:paraId="69290E5E" w14:textId="38B79680" w:rsidR="00A03323" w:rsidRPr="00A03323" w:rsidRDefault="00A03323" w:rsidP="00A03323">
      <w:pPr>
        <w:ind w:left="720" w:firstLine="720"/>
      </w:pPr>
      <w:r>
        <w:t xml:space="preserve">a. </w:t>
      </w:r>
      <w:r w:rsidRPr="00A03323">
        <w:t>*For pF-based plasmids, only recover 2-3 hours (recovered for 2.5 hours)</w:t>
      </w:r>
    </w:p>
    <w:p w14:paraId="46CB03CA" w14:textId="354801CA" w:rsidR="00A03323" w:rsidRPr="00A03323" w:rsidRDefault="00A03323" w:rsidP="00A03323">
      <w:pPr>
        <w:ind w:firstLine="720"/>
        <w:rPr>
          <w:strike/>
        </w:rPr>
      </w:pPr>
      <w:r>
        <w:t xml:space="preserve">7. </w:t>
      </w:r>
      <w:r w:rsidRPr="00A03323">
        <w:rPr>
          <w:strike/>
        </w:rPr>
        <w:t xml:space="preserve">For </w:t>
      </w:r>
      <w:proofErr w:type="spellStart"/>
      <w:r w:rsidRPr="00A03323">
        <w:rPr>
          <w:strike/>
        </w:rPr>
        <w:t>pEX</w:t>
      </w:r>
      <w:proofErr w:type="spellEnd"/>
      <w:r w:rsidRPr="00A03323">
        <w:rPr>
          <w:strike/>
        </w:rPr>
        <w:t xml:space="preserve"> plasmids: pellet cells by centrifugation in sterile 2 mL tubes, 1’ at 10,000 x g. Plate on</w:t>
      </w:r>
    </w:p>
    <w:p w14:paraId="755D2A15" w14:textId="77777777" w:rsidR="00A03323" w:rsidRPr="00A03323" w:rsidRDefault="00A03323" w:rsidP="00A03323">
      <w:pPr>
        <w:rPr>
          <w:strike/>
        </w:rPr>
      </w:pPr>
      <w:r w:rsidRPr="00A03323">
        <w:rPr>
          <w:strike/>
        </w:rPr>
        <w:t>CHAH-Kan plates, using 1 plate for each 2 mL tube (2 plates per electroporation)</w:t>
      </w:r>
    </w:p>
    <w:p w14:paraId="12244F55" w14:textId="7025056E" w:rsidR="00A03323" w:rsidRPr="00A03323" w:rsidRDefault="00A03323" w:rsidP="00A03323">
      <w:pPr>
        <w:ind w:left="720" w:firstLine="720"/>
      </w:pPr>
      <w:r>
        <w:t xml:space="preserve">a. </w:t>
      </w:r>
      <w:r w:rsidRPr="00A03323">
        <w:t xml:space="preserve">*For pF-plasmids: plate 10 </w:t>
      </w:r>
      <w:proofErr w:type="spellStart"/>
      <w:r w:rsidRPr="00A03323">
        <w:t>ul</w:t>
      </w:r>
      <w:proofErr w:type="spellEnd"/>
      <w:r w:rsidRPr="00A03323">
        <w:t xml:space="preserve"> and 100 </w:t>
      </w:r>
      <w:proofErr w:type="spellStart"/>
      <w:r w:rsidRPr="00A03323">
        <w:t>ul</w:t>
      </w:r>
      <w:proofErr w:type="spellEnd"/>
      <w:r w:rsidRPr="00A03323">
        <w:t xml:space="preserve"> on CHAH-</w:t>
      </w:r>
      <w:proofErr w:type="spellStart"/>
      <w:r w:rsidRPr="00A03323">
        <w:t>kan</w:t>
      </w:r>
      <w:proofErr w:type="spellEnd"/>
      <w:r w:rsidRPr="00A03323">
        <w:t xml:space="preserve"> plates</w:t>
      </w:r>
    </w:p>
    <w:p w14:paraId="16043258" w14:textId="7616DDDD" w:rsidR="00A03323" w:rsidRPr="00A03323" w:rsidRDefault="00A03323" w:rsidP="00A03323">
      <w:pPr>
        <w:ind w:left="720" w:firstLine="720"/>
      </w:pPr>
      <w:r>
        <w:t xml:space="preserve">b. </w:t>
      </w:r>
      <w:r w:rsidRPr="00A03323">
        <w:rPr>
          <w:strike/>
        </w:rPr>
        <w:t xml:space="preserve">*For Tn7 plasmids: plate 100 </w:t>
      </w:r>
      <w:proofErr w:type="spellStart"/>
      <w:r w:rsidRPr="00A03323">
        <w:rPr>
          <w:strike/>
        </w:rPr>
        <w:t>ul</w:t>
      </w:r>
      <w:proofErr w:type="spellEnd"/>
      <w:r w:rsidRPr="00A03323">
        <w:rPr>
          <w:strike/>
        </w:rPr>
        <w:t xml:space="preserve"> and remaining on CHAH-</w:t>
      </w:r>
      <w:proofErr w:type="spellStart"/>
      <w:r w:rsidRPr="00A03323">
        <w:rPr>
          <w:strike/>
        </w:rPr>
        <w:t>kan</w:t>
      </w:r>
      <w:proofErr w:type="spellEnd"/>
      <w:r w:rsidRPr="00A03323">
        <w:rPr>
          <w:strike/>
        </w:rPr>
        <w:t xml:space="preserve"> plates</w:t>
      </w:r>
    </w:p>
    <w:p w14:paraId="3A0C11DE" w14:textId="30478B1A" w:rsidR="00A03323" w:rsidRDefault="00A03323" w:rsidP="00A03323">
      <w:pPr>
        <w:ind w:firstLine="720"/>
      </w:pPr>
      <w:r>
        <w:t xml:space="preserve">8. </w:t>
      </w:r>
      <w:r w:rsidRPr="00A03323">
        <w:t>Incubate plates at 37°C for 3 days (or until single colonies appear)</w:t>
      </w:r>
    </w:p>
    <w:p w14:paraId="43B02D33" w14:textId="77777777" w:rsidR="00A03323" w:rsidRPr="00A03323" w:rsidRDefault="00A03323" w:rsidP="00A03323">
      <w:pPr>
        <w:ind w:firstLine="720"/>
      </w:pPr>
    </w:p>
    <w:p w14:paraId="7C163874" w14:textId="77777777" w:rsidR="00A03323" w:rsidRPr="00A03323" w:rsidRDefault="00A03323" w:rsidP="00A03323">
      <w:r w:rsidRPr="00A03323">
        <w:t>*Always include a control electroporation with no plasmid. Eventually single break-through colonies may</w:t>
      </w:r>
    </w:p>
    <w:p w14:paraId="7B80ACED" w14:textId="77777777" w:rsidR="00A03323" w:rsidRPr="00A03323" w:rsidRDefault="00A03323" w:rsidP="00A03323">
      <w:r w:rsidRPr="00A03323">
        <w:t>start appearing; at that point, single colonies on the experimental plates are also likely to just be break-</w:t>
      </w:r>
    </w:p>
    <w:p w14:paraId="12770ACB" w14:textId="58C2E5AD" w:rsidR="00A03323" w:rsidRDefault="00A03323" w:rsidP="00A03323">
      <w:r w:rsidRPr="00A03323">
        <w:t>through growth.</w:t>
      </w:r>
    </w:p>
    <w:p w14:paraId="47F20A1E" w14:textId="77777777" w:rsidR="00A03323" w:rsidRPr="00A03323" w:rsidRDefault="00A03323" w:rsidP="00A03323"/>
    <w:p w14:paraId="7BE5C99C" w14:textId="77777777" w:rsidR="00A03323" w:rsidRPr="00A03323" w:rsidRDefault="00A03323" w:rsidP="00A03323">
      <w:r w:rsidRPr="00A03323">
        <w:t>We streaked out tul4 control +/- bS21-2 (KRLVS180 and 182) and 0215 UTR +/- bS21-2</w:t>
      </w:r>
    </w:p>
    <w:p w14:paraId="39746AE5" w14:textId="77777777" w:rsidR="00A03323" w:rsidRPr="00A03323" w:rsidRDefault="00A03323" w:rsidP="00A03323">
      <w:r w:rsidRPr="00A03323">
        <w:t>(KRLVS190 and 191) to single colonies on CHAH-Kan plates and put the plates in the 37C</w:t>
      </w:r>
    </w:p>
    <w:p w14:paraId="4AB223C9" w14:textId="1BF4CE37" w:rsidR="00A03323" w:rsidRDefault="00A03323" w:rsidP="00A03323">
      <w:r w:rsidRPr="00A03323">
        <w:t>incubator.</w:t>
      </w:r>
    </w:p>
    <w:p w14:paraId="1997E4FB" w14:textId="73383238" w:rsidR="00601DC6" w:rsidRDefault="00601DC6" w:rsidP="00A03323"/>
    <w:p w14:paraId="4DEB81A8" w14:textId="2788EB5A" w:rsidR="00601DC6" w:rsidRDefault="00601DC6" w:rsidP="00A03323"/>
    <w:p w14:paraId="4AB99FCE" w14:textId="3118F47A" w:rsidR="00601DC6" w:rsidRDefault="00601DC6" w:rsidP="00A03323"/>
    <w:p w14:paraId="2567A98A" w14:textId="77EF74F1" w:rsidR="00601DC6" w:rsidRDefault="00601DC6" w:rsidP="00A03323"/>
    <w:p w14:paraId="38663637" w14:textId="03FC770A" w:rsidR="00601DC6" w:rsidRDefault="00601DC6" w:rsidP="00A03323"/>
    <w:p w14:paraId="076F65A5" w14:textId="25C4DB3D" w:rsidR="00601DC6" w:rsidRDefault="00601DC6" w:rsidP="00A03323"/>
    <w:p w14:paraId="3BBA3927" w14:textId="586A1140" w:rsidR="00A34B13" w:rsidRDefault="00A34B13" w:rsidP="00A34B13">
      <w:pPr>
        <w:pStyle w:val="Heading1"/>
      </w:pPr>
      <w:bookmarkStart w:id="62" w:name="_Toc147305288"/>
      <w:r>
        <w:lastRenderedPageBreak/>
        <w:t>September 2</w:t>
      </w:r>
      <w:r>
        <w:t>5</w:t>
      </w:r>
      <w:r>
        <w:t>, 2023</w:t>
      </w:r>
      <w:bookmarkEnd w:id="62"/>
    </w:p>
    <w:p w14:paraId="722F5D57" w14:textId="77777777" w:rsidR="00A34B13" w:rsidRPr="00756FD8" w:rsidRDefault="00A34B13" w:rsidP="00A34B13"/>
    <w:p w14:paraId="1E1CBA15" w14:textId="0065582A" w:rsidR="00A34B13" w:rsidRPr="007B216F" w:rsidRDefault="00A34B13" w:rsidP="00A34B13">
      <w:pPr>
        <w:rPr>
          <w:b/>
        </w:rPr>
      </w:pPr>
      <w:r>
        <w:rPr>
          <w:b/>
          <w:highlight w:val="green"/>
        </w:rPr>
        <w:t>Monday</w:t>
      </w:r>
      <w:r w:rsidRPr="007A68D0">
        <w:rPr>
          <w:b/>
          <w:highlight w:val="green"/>
        </w:rPr>
        <w:t xml:space="preserve">, September </w:t>
      </w:r>
      <w:r>
        <w:rPr>
          <w:b/>
          <w:highlight w:val="green"/>
        </w:rPr>
        <w:t>2</w:t>
      </w:r>
      <w:r>
        <w:rPr>
          <w:b/>
          <w:highlight w:val="green"/>
        </w:rPr>
        <w:t>5</w:t>
      </w:r>
      <w:r>
        <w:rPr>
          <w:b/>
          <w:highlight w:val="green"/>
        </w:rPr>
        <w:t>, 20</w:t>
      </w:r>
      <w:r w:rsidRPr="00847DF3">
        <w:rPr>
          <w:b/>
          <w:highlight w:val="green"/>
        </w:rPr>
        <w:t>23</w:t>
      </w:r>
    </w:p>
    <w:p w14:paraId="4F1B8B9F" w14:textId="77777777" w:rsidR="00A34B13" w:rsidRPr="00EE0F57" w:rsidRDefault="00A34B13" w:rsidP="00A34B13">
      <w:pPr>
        <w:rPr>
          <w:b/>
          <w:sz w:val="18"/>
          <w:szCs w:val="18"/>
        </w:rPr>
      </w:pPr>
      <w:r w:rsidRPr="007B216F">
        <w:rPr>
          <w:b/>
          <w:sz w:val="18"/>
          <w:szCs w:val="18"/>
        </w:rPr>
        <w:t>To Do:</w:t>
      </w:r>
    </w:p>
    <w:p w14:paraId="70046333" w14:textId="07259262" w:rsidR="00A34B13" w:rsidRDefault="00C213FD">
      <w:pPr>
        <w:pStyle w:val="ListParagraph"/>
        <w:numPr>
          <w:ilvl w:val="1"/>
          <w:numId w:val="28"/>
        </w:numPr>
        <w:rPr>
          <w:strike/>
          <w:sz w:val="18"/>
          <w:szCs w:val="18"/>
        </w:rPr>
      </w:pPr>
      <w:r w:rsidRPr="004F07E6">
        <w:rPr>
          <w:strike/>
          <w:sz w:val="18"/>
          <w:szCs w:val="18"/>
        </w:rPr>
        <w:t>Check transformation plates</w:t>
      </w:r>
    </w:p>
    <w:p w14:paraId="476D8069" w14:textId="7F61F975" w:rsidR="00A03323" w:rsidRPr="004F07E6" w:rsidRDefault="00A03323">
      <w:pPr>
        <w:pStyle w:val="ListParagraph"/>
        <w:numPr>
          <w:ilvl w:val="1"/>
          <w:numId w:val="28"/>
        </w:numPr>
        <w:rPr>
          <w:strike/>
          <w:sz w:val="18"/>
          <w:szCs w:val="18"/>
        </w:rPr>
      </w:pPr>
      <w:r>
        <w:rPr>
          <w:strike/>
          <w:sz w:val="18"/>
          <w:szCs w:val="18"/>
        </w:rPr>
        <w:t>Check tul4 +/- bS21-2 plates and 0215 UTR +/- bS21-2 plates</w:t>
      </w:r>
    </w:p>
    <w:p w14:paraId="4D30D04B" w14:textId="13C5125D" w:rsidR="00C213FD" w:rsidRDefault="00C213FD" w:rsidP="00C213FD">
      <w:pPr>
        <w:rPr>
          <w:sz w:val="18"/>
          <w:szCs w:val="18"/>
        </w:rPr>
      </w:pPr>
    </w:p>
    <w:p w14:paraId="690A66D0" w14:textId="4F1731AC" w:rsidR="004F07E6" w:rsidRPr="004F07E6" w:rsidRDefault="00C213FD" w:rsidP="006C15E9">
      <w:pPr>
        <w:pStyle w:val="Heading2"/>
      </w:pPr>
      <w:bookmarkStart w:id="63" w:name="_Toc147305289"/>
      <w:r>
        <w:t>Figure. Plates of transformed LVS</w:t>
      </w:r>
      <w:bookmarkEnd w:id="63"/>
      <w:r>
        <w:t xml:space="preserve"> </w:t>
      </w:r>
    </w:p>
    <w:p w14:paraId="1E3AECE9" w14:textId="5F0D44F3" w:rsidR="00C213FD" w:rsidRPr="00C213FD" w:rsidRDefault="00C213FD" w:rsidP="00C213FD">
      <w:r>
        <w:rPr>
          <w:noProof/>
        </w:rPr>
        <w:drawing>
          <wp:inline distT="0" distB="0" distL="0" distR="0" wp14:anchorId="1B1B1A5C" wp14:editId="485D1F4A">
            <wp:extent cx="5299138" cy="3974354"/>
            <wp:effectExtent l="2223" t="0" r="0" b="0"/>
            <wp:docPr id="14" name="Picture 14" descr="A group of round brown circles with writing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round brown circles with writing on the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307496" cy="3980623"/>
                    </a:xfrm>
                    <a:prstGeom prst="rect">
                      <a:avLst/>
                    </a:prstGeom>
                  </pic:spPr>
                </pic:pic>
              </a:graphicData>
            </a:graphic>
          </wp:inline>
        </w:drawing>
      </w:r>
    </w:p>
    <w:p w14:paraId="49F59A7E" w14:textId="3E1800C9" w:rsidR="00A34B13" w:rsidRPr="00A34B13" w:rsidRDefault="00C213FD" w:rsidP="004F07E6">
      <w:r>
        <w:rPr>
          <w:noProof/>
        </w:rPr>
        <w:lastRenderedPageBreak/>
        <w:drawing>
          <wp:inline distT="0" distB="0" distL="0" distR="0" wp14:anchorId="39E2EDB2" wp14:editId="3AFDF2FC">
            <wp:extent cx="4867340" cy="3650505"/>
            <wp:effectExtent l="0" t="952" r="0" b="0"/>
            <wp:docPr id="13" name="Picture 13" descr="A group of petri dishes with brown liquid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tri dishes with brown liquid in the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877393" cy="3658045"/>
                    </a:xfrm>
                    <a:prstGeom prst="rect">
                      <a:avLst/>
                    </a:prstGeom>
                  </pic:spPr>
                </pic:pic>
              </a:graphicData>
            </a:graphic>
          </wp:inline>
        </w:drawing>
      </w:r>
    </w:p>
    <w:p w14:paraId="5E0DF653" w14:textId="029EEE55" w:rsidR="00090C69" w:rsidRDefault="00C213FD" w:rsidP="006C15E9">
      <w:pPr>
        <w:pStyle w:val="Heading2"/>
      </w:pPr>
      <w:bookmarkStart w:id="64" w:name="_Toc147305290"/>
      <w:r>
        <w:lastRenderedPageBreak/>
        <w:t>Figure. Plates of Transformed LVS-pF</w:t>
      </w:r>
      <w:bookmarkEnd w:id="64"/>
    </w:p>
    <w:p w14:paraId="2629DA4B" w14:textId="066817EF" w:rsidR="00C213FD" w:rsidRPr="00C213FD" w:rsidRDefault="00C213FD" w:rsidP="00C213FD">
      <w:r>
        <w:rPr>
          <w:noProof/>
        </w:rPr>
        <w:drawing>
          <wp:inline distT="0" distB="0" distL="0" distR="0" wp14:anchorId="626ADB07" wp14:editId="63E72017">
            <wp:extent cx="4863854" cy="3647891"/>
            <wp:effectExtent l="0" t="1587" r="0" b="0"/>
            <wp:docPr id="15" name="Picture 15" descr="A group of round brown circles with writing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round brown circles with writing on the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869041" cy="3651781"/>
                    </a:xfrm>
                    <a:prstGeom prst="rect">
                      <a:avLst/>
                    </a:prstGeom>
                  </pic:spPr>
                </pic:pic>
              </a:graphicData>
            </a:graphic>
          </wp:inline>
        </w:drawing>
      </w:r>
    </w:p>
    <w:p w14:paraId="61E36208" w14:textId="23AD2BEB" w:rsidR="00090C69" w:rsidRDefault="00C213FD" w:rsidP="00C213FD">
      <w:r>
        <w:rPr>
          <w:noProof/>
        </w:rPr>
        <w:lastRenderedPageBreak/>
        <w:drawing>
          <wp:inline distT="0" distB="0" distL="0" distR="0" wp14:anchorId="457AABB7" wp14:editId="442E9363">
            <wp:extent cx="4854976" cy="3641232"/>
            <wp:effectExtent l="0" t="2857" r="0" b="0"/>
            <wp:docPr id="16" name="Picture 16" descr="A group of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tri dish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858995" cy="3644246"/>
                    </a:xfrm>
                    <a:prstGeom prst="rect">
                      <a:avLst/>
                    </a:prstGeom>
                  </pic:spPr>
                </pic:pic>
              </a:graphicData>
            </a:graphic>
          </wp:inline>
        </w:drawing>
      </w:r>
    </w:p>
    <w:p w14:paraId="2BA8DC61" w14:textId="27BE15EF" w:rsidR="00A03323" w:rsidRDefault="00A03323" w:rsidP="006C15E9">
      <w:pPr>
        <w:pStyle w:val="Heading2"/>
      </w:pPr>
      <w:bookmarkStart w:id="65" w:name="_Toc147305291"/>
      <w:r>
        <w:t>Results and Data</w:t>
      </w:r>
      <w:bookmarkEnd w:id="65"/>
    </w:p>
    <w:p w14:paraId="0F7FE319" w14:textId="66976137" w:rsidR="00A03323" w:rsidRDefault="00A03323" w:rsidP="00A03323">
      <w:r>
        <w:t>When plating, we accidentally plated LVS-pF on the plates that were supposed to only be LVS, which already contains the plasmid. This explains the growth seen on the LVS-only plates. For the streak plates of tul4 +/- bS21-2 and 0215 UTR +/- bS21-2, no significant isolated colonies were seen. We will re-streak these plates and incubate them for a longer period of time.</w:t>
      </w:r>
    </w:p>
    <w:p w14:paraId="7A54A025" w14:textId="0D56DC5C" w:rsidR="006C15E9" w:rsidRDefault="006C15E9" w:rsidP="006C15E9"/>
    <w:p w14:paraId="58507569" w14:textId="21B51BA2" w:rsidR="006C15E9" w:rsidRDefault="006C15E9" w:rsidP="006C15E9"/>
    <w:p w14:paraId="3BF1CB33" w14:textId="460D49F4" w:rsidR="006C15E9" w:rsidRDefault="006C15E9" w:rsidP="006C15E9"/>
    <w:p w14:paraId="06DAFB19" w14:textId="19DF9F50" w:rsidR="006C15E9" w:rsidRDefault="006C15E9" w:rsidP="006C15E9"/>
    <w:p w14:paraId="32EF8081" w14:textId="2921906F" w:rsidR="006C15E9" w:rsidRDefault="006C15E9" w:rsidP="006C15E9"/>
    <w:p w14:paraId="07AEB550" w14:textId="546E8060" w:rsidR="006C15E9" w:rsidRDefault="006C15E9" w:rsidP="006C15E9"/>
    <w:p w14:paraId="2E3FB333" w14:textId="5CCA7A93" w:rsidR="006C15E9" w:rsidRDefault="006C15E9" w:rsidP="006C15E9"/>
    <w:p w14:paraId="5ECD4B71" w14:textId="04D4196D" w:rsidR="006C15E9" w:rsidRDefault="006C15E9" w:rsidP="006C15E9"/>
    <w:p w14:paraId="57E0293D" w14:textId="4D9ADD4E" w:rsidR="006C15E9" w:rsidRDefault="006C15E9" w:rsidP="006C15E9"/>
    <w:p w14:paraId="4928D280" w14:textId="77777777" w:rsidR="006C15E9" w:rsidRDefault="006C15E9" w:rsidP="006C15E9"/>
    <w:p w14:paraId="0E7EEF77" w14:textId="40183F31" w:rsidR="006C15E9" w:rsidRDefault="006C15E9" w:rsidP="006C15E9">
      <w:pPr>
        <w:pStyle w:val="Heading1"/>
      </w:pPr>
      <w:bookmarkStart w:id="66" w:name="_Toc147305292"/>
      <w:r>
        <w:lastRenderedPageBreak/>
        <w:t xml:space="preserve">September </w:t>
      </w:r>
      <w:r>
        <w:t>27</w:t>
      </w:r>
      <w:r>
        <w:t>, 2023</w:t>
      </w:r>
      <w:bookmarkEnd w:id="66"/>
    </w:p>
    <w:p w14:paraId="36B56DC4" w14:textId="77777777" w:rsidR="006C15E9" w:rsidRPr="00756FD8" w:rsidRDefault="006C15E9" w:rsidP="006C15E9"/>
    <w:p w14:paraId="6940C142" w14:textId="099647AC" w:rsidR="006C15E9" w:rsidRPr="007B216F" w:rsidRDefault="006C15E9" w:rsidP="006C15E9">
      <w:pPr>
        <w:rPr>
          <w:b/>
        </w:rPr>
      </w:pPr>
      <w:r>
        <w:rPr>
          <w:b/>
          <w:highlight w:val="green"/>
        </w:rPr>
        <w:t>Wednesday</w:t>
      </w:r>
      <w:r w:rsidRPr="007A68D0">
        <w:rPr>
          <w:b/>
          <w:highlight w:val="green"/>
        </w:rPr>
        <w:t xml:space="preserve">, September </w:t>
      </w:r>
      <w:r>
        <w:rPr>
          <w:b/>
          <w:highlight w:val="green"/>
        </w:rPr>
        <w:t>2</w:t>
      </w:r>
      <w:r>
        <w:rPr>
          <w:b/>
          <w:highlight w:val="green"/>
        </w:rPr>
        <w:t>7</w:t>
      </w:r>
      <w:r>
        <w:rPr>
          <w:b/>
          <w:highlight w:val="green"/>
        </w:rPr>
        <w:t>, 20</w:t>
      </w:r>
      <w:r w:rsidRPr="00847DF3">
        <w:rPr>
          <w:b/>
          <w:highlight w:val="green"/>
        </w:rPr>
        <w:t>23</w:t>
      </w:r>
    </w:p>
    <w:p w14:paraId="7442DEA2" w14:textId="77777777" w:rsidR="006C15E9" w:rsidRPr="00EE0F57" w:rsidRDefault="006C15E9" w:rsidP="006C15E9">
      <w:pPr>
        <w:rPr>
          <w:b/>
          <w:sz w:val="18"/>
          <w:szCs w:val="18"/>
        </w:rPr>
      </w:pPr>
      <w:r w:rsidRPr="007B216F">
        <w:rPr>
          <w:b/>
          <w:sz w:val="18"/>
          <w:szCs w:val="18"/>
        </w:rPr>
        <w:t>To Do:</w:t>
      </w:r>
    </w:p>
    <w:p w14:paraId="4463EF01" w14:textId="0102681E" w:rsidR="006C15E9" w:rsidRPr="00FA78A7" w:rsidRDefault="006C15E9">
      <w:pPr>
        <w:pStyle w:val="ListParagraph"/>
        <w:numPr>
          <w:ilvl w:val="1"/>
          <w:numId w:val="29"/>
        </w:numPr>
        <w:rPr>
          <w:strike/>
          <w:sz w:val="18"/>
          <w:szCs w:val="18"/>
        </w:rPr>
      </w:pPr>
      <w:r w:rsidRPr="00FA78A7">
        <w:rPr>
          <w:strike/>
          <w:sz w:val="18"/>
          <w:szCs w:val="18"/>
        </w:rPr>
        <w:t xml:space="preserve">Perform miniprep on transformed </w:t>
      </w:r>
      <w:r w:rsidRPr="00FA78A7">
        <w:rPr>
          <w:i/>
          <w:iCs/>
          <w:strike/>
          <w:sz w:val="18"/>
          <w:szCs w:val="18"/>
        </w:rPr>
        <w:t xml:space="preserve">E. Coli </w:t>
      </w:r>
      <w:r w:rsidRPr="00FA78A7">
        <w:rPr>
          <w:strike/>
          <w:sz w:val="18"/>
          <w:szCs w:val="18"/>
        </w:rPr>
        <w:t>cells</w:t>
      </w:r>
    </w:p>
    <w:p w14:paraId="48D4C078" w14:textId="303F699F" w:rsidR="006C15E9" w:rsidRPr="00665F73" w:rsidRDefault="006C15E9">
      <w:pPr>
        <w:pStyle w:val="ListParagraph"/>
        <w:numPr>
          <w:ilvl w:val="1"/>
          <w:numId w:val="29"/>
        </w:numPr>
        <w:rPr>
          <w:strike/>
          <w:sz w:val="18"/>
          <w:szCs w:val="18"/>
        </w:rPr>
      </w:pPr>
      <w:r w:rsidRPr="00665F73">
        <w:rPr>
          <w:strike/>
          <w:sz w:val="18"/>
          <w:szCs w:val="18"/>
        </w:rPr>
        <w:t>Prepare DNA for sequencing</w:t>
      </w:r>
    </w:p>
    <w:p w14:paraId="0BC3B528" w14:textId="0A7D267A" w:rsidR="006C15E9" w:rsidRDefault="006C15E9" w:rsidP="006C15E9">
      <w:pPr>
        <w:rPr>
          <w:sz w:val="18"/>
          <w:szCs w:val="18"/>
        </w:rPr>
      </w:pPr>
    </w:p>
    <w:p w14:paraId="7E39D375" w14:textId="6527B4ED" w:rsidR="006C15E9" w:rsidRDefault="006C15E9" w:rsidP="006C15E9">
      <w:pPr>
        <w:pStyle w:val="Heading2"/>
      </w:pPr>
      <w:bookmarkStart w:id="67" w:name="_Toc147305293"/>
      <w:r>
        <w:t xml:space="preserve">Miniprep for transformed </w:t>
      </w:r>
      <w:r>
        <w:rPr>
          <w:i/>
          <w:iCs/>
        </w:rPr>
        <w:t xml:space="preserve">E. Coli </w:t>
      </w:r>
      <w:r>
        <w:t>cells with pKR187</w:t>
      </w:r>
      <w:bookmarkEnd w:id="67"/>
    </w:p>
    <w:p w14:paraId="34B1F236" w14:textId="77777777" w:rsidR="006C15E9" w:rsidRDefault="006C15E9">
      <w:pPr>
        <w:numPr>
          <w:ilvl w:val="0"/>
          <w:numId w:val="30"/>
        </w:numPr>
        <w:ind w:left="945"/>
      </w:pPr>
      <w:r>
        <w:t>Resuspended pellets with 250 mL Buffer P1.</w:t>
      </w:r>
    </w:p>
    <w:p w14:paraId="29A5CCFF" w14:textId="77777777" w:rsidR="006C15E9" w:rsidRDefault="006C15E9">
      <w:pPr>
        <w:numPr>
          <w:ilvl w:val="0"/>
          <w:numId w:val="30"/>
        </w:numPr>
        <w:ind w:left="945"/>
      </w:pPr>
      <w:r>
        <w:t xml:space="preserve">Added 250 </w:t>
      </w:r>
      <w:proofErr w:type="spellStart"/>
      <w:r>
        <w:t>uL</w:t>
      </w:r>
      <w:proofErr w:type="spellEnd"/>
      <w:r>
        <w:t xml:space="preserve"> Buffer P2 and mixed thoroughly by inverting the tube 4-6 times until the solution was more translucent.</w:t>
      </w:r>
    </w:p>
    <w:p w14:paraId="58B62222" w14:textId="77777777" w:rsidR="006C15E9" w:rsidRDefault="006C15E9">
      <w:pPr>
        <w:numPr>
          <w:ilvl w:val="0"/>
          <w:numId w:val="30"/>
        </w:numPr>
        <w:ind w:left="945"/>
      </w:pPr>
      <w:r>
        <w:t xml:space="preserve">Added 350 </w:t>
      </w:r>
      <w:proofErr w:type="spellStart"/>
      <w:r>
        <w:t>uL</w:t>
      </w:r>
      <w:proofErr w:type="spellEnd"/>
      <w:r>
        <w:t xml:space="preserve"> Buffer N3 and mixed immediately and thoroughly by inverting tube 4-6 times.</w:t>
      </w:r>
    </w:p>
    <w:p w14:paraId="5E4867D6" w14:textId="77777777" w:rsidR="006C15E9" w:rsidRDefault="006C15E9">
      <w:pPr>
        <w:numPr>
          <w:ilvl w:val="0"/>
          <w:numId w:val="30"/>
        </w:numPr>
        <w:ind w:left="945"/>
      </w:pPr>
      <w:r>
        <w:t>Centrifuged for 10 min at 13,000 rpm.</w:t>
      </w:r>
    </w:p>
    <w:p w14:paraId="1AC475C1" w14:textId="77777777" w:rsidR="006C15E9" w:rsidRDefault="006C15E9">
      <w:pPr>
        <w:numPr>
          <w:ilvl w:val="0"/>
          <w:numId w:val="30"/>
        </w:numPr>
        <w:ind w:left="945"/>
      </w:pPr>
      <w:r>
        <w:t xml:space="preserve">Applied 800 </w:t>
      </w:r>
      <w:proofErr w:type="spellStart"/>
      <w:r>
        <w:t>uL</w:t>
      </w:r>
      <w:proofErr w:type="spellEnd"/>
      <w:r>
        <w:t xml:space="preserve"> of supernatant from previous step to </w:t>
      </w:r>
      <w:proofErr w:type="spellStart"/>
      <w:r>
        <w:t>QIAprep</w:t>
      </w:r>
      <w:proofErr w:type="spellEnd"/>
      <w:r>
        <w:t xml:space="preserve"> 2.0 spin column by pipetting and centrifuged for 1 min at 13,000 rpm. Discarded the flow-through.</w:t>
      </w:r>
    </w:p>
    <w:p w14:paraId="7DE62DFF" w14:textId="77777777" w:rsidR="006C15E9" w:rsidRDefault="006C15E9">
      <w:pPr>
        <w:numPr>
          <w:ilvl w:val="0"/>
          <w:numId w:val="30"/>
        </w:numPr>
        <w:ind w:left="945"/>
      </w:pPr>
      <w:r>
        <w:t xml:space="preserve">Washed the </w:t>
      </w:r>
      <w:proofErr w:type="spellStart"/>
      <w:r>
        <w:t>QIAprep</w:t>
      </w:r>
      <w:proofErr w:type="spellEnd"/>
      <w:r>
        <w:t xml:space="preserve"> 2.0 spin column by adding 0.5 mL Buffer PB. Centrifuged for 1 minute at 13,000 rpm. Discarded flow-through.</w:t>
      </w:r>
    </w:p>
    <w:p w14:paraId="027F9B62" w14:textId="77777777" w:rsidR="006C15E9" w:rsidRDefault="006C15E9">
      <w:pPr>
        <w:numPr>
          <w:ilvl w:val="0"/>
          <w:numId w:val="30"/>
        </w:numPr>
        <w:ind w:left="945"/>
      </w:pPr>
      <w:r>
        <w:t xml:space="preserve">Washed the </w:t>
      </w:r>
      <w:proofErr w:type="spellStart"/>
      <w:r>
        <w:t>QIAprep</w:t>
      </w:r>
      <w:proofErr w:type="spellEnd"/>
      <w:r>
        <w:t xml:space="preserve"> 2.0 spin column by adding 0.75 mL Buffer PE. Centrifuged for 1 minute at 13,000 rpm and discarded flow-through 3 times (added 750ul of PE three times).</w:t>
      </w:r>
    </w:p>
    <w:p w14:paraId="7478A8EF" w14:textId="77777777" w:rsidR="006C15E9" w:rsidRDefault="006C15E9">
      <w:pPr>
        <w:numPr>
          <w:ilvl w:val="0"/>
          <w:numId w:val="30"/>
        </w:numPr>
        <w:ind w:left="945"/>
      </w:pPr>
      <w:r>
        <w:t>Centrifuged for 3 minutes at 13,000 rpm to remove residual wash buffer.</w:t>
      </w:r>
    </w:p>
    <w:p w14:paraId="53F5CAB7" w14:textId="77777777" w:rsidR="006C15E9" w:rsidRDefault="006C15E9">
      <w:pPr>
        <w:numPr>
          <w:ilvl w:val="0"/>
          <w:numId w:val="30"/>
        </w:numPr>
        <w:ind w:left="945"/>
      </w:pPr>
      <w:r>
        <w:t xml:space="preserve">Placed the </w:t>
      </w:r>
      <w:proofErr w:type="spellStart"/>
      <w:r>
        <w:t>QIAprep</w:t>
      </w:r>
      <w:proofErr w:type="spellEnd"/>
      <w:r>
        <w:t xml:space="preserve"> 2.0 columns into clean 1.5 ml microcentrifuge tubes. To elute DNA, added 50 </w:t>
      </w:r>
      <w:proofErr w:type="spellStart"/>
      <w:r>
        <w:t>uL</w:t>
      </w:r>
      <w:proofErr w:type="spellEnd"/>
      <w:r>
        <w:t xml:space="preserve"> buffer 0.1xEB from a conical on the benchtop. Let them stand for 1 minute. Centrifuged for 1 minute at 13,000 rpm.</w:t>
      </w:r>
    </w:p>
    <w:p w14:paraId="40812376" w14:textId="56BCFD64" w:rsidR="00FA78A7" w:rsidRDefault="006C15E9">
      <w:pPr>
        <w:numPr>
          <w:ilvl w:val="0"/>
          <w:numId w:val="30"/>
        </w:numPr>
        <w:spacing w:after="280"/>
        <w:ind w:left="945"/>
      </w:pPr>
      <w:r>
        <w:t>Concentrations were obtained via Nanodrop.</w:t>
      </w:r>
    </w:p>
    <w:p w14:paraId="0F3B756D" w14:textId="7FBB1F21" w:rsidR="006C15E9" w:rsidRDefault="00FA78A7" w:rsidP="00FA78A7">
      <w:pPr>
        <w:pStyle w:val="Heading2"/>
      </w:pPr>
      <w:bookmarkStart w:id="68" w:name="_Toc147305294"/>
      <w:r>
        <w:t>Table. Nanodrop readings of pKR187 miniprep</w:t>
      </w:r>
      <w:bookmarkEnd w:id="68"/>
    </w:p>
    <w:tbl>
      <w:tblPr>
        <w:tblW w:w="9600" w:type="dxa"/>
        <w:tblLook w:val="04A0" w:firstRow="1" w:lastRow="0" w:firstColumn="1" w:lastColumn="0" w:noHBand="0" w:noVBand="1"/>
      </w:tblPr>
      <w:tblGrid>
        <w:gridCol w:w="2400"/>
        <w:gridCol w:w="2400"/>
        <w:gridCol w:w="2400"/>
        <w:gridCol w:w="2400"/>
      </w:tblGrid>
      <w:tr w:rsidR="006C15E9" w14:paraId="3DA7F2E1" w14:textId="77777777" w:rsidTr="006C15E9">
        <w:trPr>
          <w:trHeight w:val="260"/>
        </w:trPr>
        <w:tc>
          <w:tcPr>
            <w:tcW w:w="2400" w:type="dxa"/>
            <w:tcBorders>
              <w:top w:val="single" w:sz="4" w:space="0" w:color="000000"/>
              <w:left w:val="single" w:sz="4" w:space="0" w:color="000000"/>
              <w:bottom w:val="single" w:sz="4" w:space="0" w:color="000000"/>
              <w:right w:val="single" w:sz="4" w:space="0" w:color="000000"/>
            </w:tcBorders>
            <w:shd w:val="clear" w:color="000000" w:fill="DCDCFF"/>
            <w:noWrap/>
            <w:vAlign w:val="bottom"/>
            <w:hideMark/>
          </w:tcPr>
          <w:p w14:paraId="440ECDB4" w14:textId="77777777" w:rsidR="006C15E9" w:rsidRDefault="006C15E9">
            <w:pPr>
              <w:rPr>
                <w:rFonts w:ascii="Arial" w:hAnsi="Arial" w:cs="Arial"/>
                <w:b/>
                <w:bCs/>
                <w:sz w:val="20"/>
                <w:szCs w:val="20"/>
              </w:rPr>
            </w:pPr>
            <w:r>
              <w:rPr>
                <w:rFonts w:ascii="Arial" w:hAnsi="Arial" w:cs="Arial"/>
                <w:b/>
                <w:bCs/>
                <w:sz w:val="20"/>
                <w:szCs w:val="20"/>
              </w:rPr>
              <w:t>Sample ID</w:t>
            </w:r>
          </w:p>
        </w:tc>
        <w:tc>
          <w:tcPr>
            <w:tcW w:w="2400" w:type="dxa"/>
            <w:tcBorders>
              <w:top w:val="single" w:sz="4" w:space="0" w:color="000000"/>
              <w:left w:val="nil"/>
              <w:bottom w:val="single" w:sz="4" w:space="0" w:color="000000"/>
              <w:right w:val="single" w:sz="4" w:space="0" w:color="000000"/>
            </w:tcBorders>
            <w:shd w:val="clear" w:color="000000" w:fill="DCDCFF"/>
            <w:noWrap/>
            <w:vAlign w:val="bottom"/>
            <w:hideMark/>
          </w:tcPr>
          <w:p w14:paraId="1CB64553" w14:textId="77777777" w:rsidR="006C15E9" w:rsidRDefault="006C15E9">
            <w:pPr>
              <w:rPr>
                <w:rFonts w:ascii="Arial" w:hAnsi="Arial" w:cs="Arial"/>
                <w:b/>
                <w:bCs/>
                <w:sz w:val="20"/>
                <w:szCs w:val="20"/>
              </w:rPr>
            </w:pPr>
            <w:r>
              <w:rPr>
                <w:rFonts w:ascii="Arial" w:hAnsi="Arial" w:cs="Arial"/>
                <w:b/>
                <w:bCs/>
                <w:sz w:val="20"/>
                <w:szCs w:val="20"/>
              </w:rPr>
              <w:t>Nucleic Acid</w:t>
            </w:r>
          </w:p>
        </w:tc>
        <w:tc>
          <w:tcPr>
            <w:tcW w:w="2400" w:type="dxa"/>
            <w:tcBorders>
              <w:top w:val="single" w:sz="4" w:space="0" w:color="000000"/>
              <w:left w:val="nil"/>
              <w:bottom w:val="single" w:sz="4" w:space="0" w:color="000000"/>
              <w:right w:val="single" w:sz="4" w:space="0" w:color="000000"/>
            </w:tcBorders>
            <w:shd w:val="clear" w:color="000000" w:fill="DCDCFF"/>
            <w:noWrap/>
            <w:vAlign w:val="bottom"/>
            <w:hideMark/>
          </w:tcPr>
          <w:p w14:paraId="178E5261" w14:textId="77777777" w:rsidR="006C15E9" w:rsidRDefault="006C15E9">
            <w:pPr>
              <w:rPr>
                <w:rFonts w:ascii="Arial" w:hAnsi="Arial" w:cs="Arial"/>
                <w:b/>
                <w:bCs/>
                <w:sz w:val="20"/>
                <w:szCs w:val="20"/>
              </w:rPr>
            </w:pPr>
            <w:r>
              <w:rPr>
                <w:rFonts w:ascii="Arial" w:hAnsi="Arial" w:cs="Arial"/>
                <w:b/>
                <w:bCs/>
                <w:sz w:val="20"/>
                <w:szCs w:val="20"/>
              </w:rPr>
              <w:t>Unit</w:t>
            </w:r>
          </w:p>
        </w:tc>
        <w:tc>
          <w:tcPr>
            <w:tcW w:w="2400" w:type="dxa"/>
            <w:tcBorders>
              <w:top w:val="single" w:sz="4" w:space="0" w:color="000000"/>
              <w:left w:val="nil"/>
              <w:bottom w:val="single" w:sz="4" w:space="0" w:color="000000"/>
              <w:right w:val="single" w:sz="4" w:space="0" w:color="000000"/>
            </w:tcBorders>
            <w:shd w:val="clear" w:color="000000" w:fill="DCDCFF"/>
            <w:noWrap/>
            <w:vAlign w:val="bottom"/>
            <w:hideMark/>
          </w:tcPr>
          <w:p w14:paraId="49FB02D1" w14:textId="77777777" w:rsidR="006C15E9" w:rsidRDefault="006C15E9">
            <w:pPr>
              <w:rPr>
                <w:rFonts w:ascii="Arial" w:hAnsi="Arial" w:cs="Arial"/>
                <w:b/>
                <w:bCs/>
                <w:sz w:val="20"/>
                <w:szCs w:val="20"/>
              </w:rPr>
            </w:pPr>
            <w:r>
              <w:rPr>
                <w:rFonts w:ascii="Arial" w:hAnsi="Arial" w:cs="Arial"/>
                <w:b/>
                <w:bCs/>
                <w:sz w:val="20"/>
                <w:szCs w:val="20"/>
              </w:rPr>
              <w:t>A260 (Abs)</w:t>
            </w:r>
          </w:p>
        </w:tc>
      </w:tr>
      <w:tr w:rsidR="006C15E9" w14:paraId="4E54B807" w14:textId="77777777" w:rsidTr="006C15E9">
        <w:trPr>
          <w:trHeight w:val="260"/>
        </w:trPr>
        <w:tc>
          <w:tcPr>
            <w:tcW w:w="2400" w:type="dxa"/>
            <w:tcBorders>
              <w:top w:val="nil"/>
              <w:left w:val="nil"/>
              <w:bottom w:val="nil"/>
              <w:right w:val="nil"/>
            </w:tcBorders>
            <w:shd w:val="clear" w:color="auto" w:fill="auto"/>
            <w:noWrap/>
            <w:vAlign w:val="bottom"/>
            <w:hideMark/>
          </w:tcPr>
          <w:p w14:paraId="6F1D6B3E" w14:textId="77777777" w:rsidR="006C15E9" w:rsidRDefault="006C15E9">
            <w:pPr>
              <w:rPr>
                <w:rFonts w:ascii="Arial" w:hAnsi="Arial" w:cs="Arial"/>
                <w:sz w:val="20"/>
                <w:szCs w:val="20"/>
              </w:rPr>
            </w:pPr>
            <w:r>
              <w:rPr>
                <w:rFonts w:ascii="Arial" w:hAnsi="Arial" w:cs="Arial"/>
                <w:sz w:val="20"/>
                <w:szCs w:val="20"/>
              </w:rPr>
              <w:t>pKR187_1</w:t>
            </w:r>
          </w:p>
        </w:tc>
        <w:tc>
          <w:tcPr>
            <w:tcW w:w="2400" w:type="dxa"/>
            <w:tcBorders>
              <w:top w:val="nil"/>
              <w:left w:val="nil"/>
              <w:bottom w:val="nil"/>
              <w:right w:val="nil"/>
            </w:tcBorders>
            <w:shd w:val="clear" w:color="auto" w:fill="auto"/>
            <w:noWrap/>
            <w:vAlign w:val="bottom"/>
            <w:hideMark/>
          </w:tcPr>
          <w:p w14:paraId="064BF94B" w14:textId="77777777" w:rsidR="006C15E9" w:rsidRDefault="006C15E9">
            <w:pPr>
              <w:jc w:val="right"/>
              <w:rPr>
                <w:rFonts w:ascii="Arial" w:hAnsi="Arial" w:cs="Arial"/>
                <w:sz w:val="20"/>
                <w:szCs w:val="20"/>
              </w:rPr>
            </w:pPr>
            <w:r>
              <w:rPr>
                <w:rFonts w:ascii="Arial" w:hAnsi="Arial" w:cs="Arial"/>
                <w:sz w:val="20"/>
                <w:szCs w:val="20"/>
              </w:rPr>
              <w:t>285</w:t>
            </w:r>
          </w:p>
        </w:tc>
        <w:tc>
          <w:tcPr>
            <w:tcW w:w="2400" w:type="dxa"/>
            <w:tcBorders>
              <w:top w:val="nil"/>
              <w:left w:val="nil"/>
              <w:bottom w:val="nil"/>
              <w:right w:val="nil"/>
            </w:tcBorders>
            <w:shd w:val="clear" w:color="auto" w:fill="auto"/>
            <w:noWrap/>
            <w:vAlign w:val="bottom"/>
            <w:hideMark/>
          </w:tcPr>
          <w:p w14:paraId="2BA75816" w14:textId="77777777" w:rsidR="006C15E9" w:rsidRDefault="006C15E9">
            <w:pPr>
              <w:rPr>
                <w:rFonts w:ascii="Arial" w:hAnsi="Arial" w:cs="Arial"/>
                <w:sz w:val="20"/>
                <w:szCs w:val="20"/>
              </w:rPr>
            </w:pPr>
            <w:r>
              <w:rPr>
                <w:rFonts w:ascii="Arial" w:hAnsi="Arial" w:cs="Arial"/>
                <w:sz w:val="20"/>
                <w:szCs w:val="20"/>
              </w:rPr>
              <w:t>ng/µl</w:t>
            </w:r>
          </w:p>
        </w:tc>
        <w:tc>
          <w:tcPr>
            <w:tcW w:w="2400" w:type="dxa"/>
            <w:tcBorders>
              <w:top w:val="nil"/>
              <w:left w:val="nil"/>
              <w:bottom w:val="nil"/>
              <w:right w:val="nil"/>
            </w:tcBorders>
            <w:shd w:val="clear" w:color="auto" w:fill="auto"/>
            <w:noWrap/>
            <w:vAlign w:val="bottom"/>
            <w:hideMark/>
          </w:tcPr>
          <w:p w14:paraId="4DEB136A" w14:textId="77777777" w:rsidR="006C15E9" w:rsidRDefault="006C15E9">
            <w:pPr>
              <w:jc w:val="right"/>
              <w:rPr>
                <w:rFonts w:ascii="Arial" w:hAnsi="Arial" w:cs="Arial"/>
                <w:sz w:val="20"/>
                <w:szCs w:val="20"/>
              </w:rPr>
            </w:pPr>
            <w:r>
              <w:rPr>
                <w:rFonts w:ascii="Arial" w:hAnsi="Arial" w:cs="Arial"/>
                <w:sz w:val="20"/>
                <w:szCs w:val="20"/>
              </w:rPr>
              <w:t>5.7</w:t>
            </w:r>
          </w:p>
        </w:tc>
      </w:tr>
      <w:tr w:rsidR="006C15E9" w14:paraId="3FB0797C" w14:textId="77777777" w:rsidTr="006C15E9">
        <w:trPr>
          <w:trHeight w:val="260"/>
        </w:trPr>
        <w:tc>
          <w:tcPr>
            <w:tcW w:w="2400" w:type="dxa"/>
            <w:tcBorders>
              <w:top w:val="nil"/>
              <w:left w:val="nil"/>
              <w:bottom w:val="nil"/>
              <w:right w:val="nil"/>
            </w:tcBorders>
            <w:shd w:val="clear" w:color="auto" w:fill="auto"/>
            <w:noWrap/>
            <w:vAlign w:val="bottom"/>
            <w:hideMark/>
          </w:tcPr>
          <w:p w14:paraId="2324BB50" w14:textId="77777777" w:rsidR="006C15E9" w:rsidRDefault="006C15E9">
            <w:pPr>
              <w:rPr>
                <w:rFonts w:ascii="Arial" w:hAnsi="Arial" w:cs="Arial"/>
                <w:sz w:val="20"/>
                <w:szCs w:val="20"/>
              </w:rPr>
            </w:pPr>
            <w:r>
              <w:rPr>
                <w:rFonts w:ascii="Arial" w:hAnsi="Arial" w:cs="Arial"/>
                <w:sz w:val="20"/>
                <w:szCs w:val="20"/>
              </w:rPr>
              <w:t>pKR187_2</w:t>
            </w:r>
          </w:p>
        </w:tc>
        <w:tc>
          <w:tcPr>
            <w:tcW w:w="2400" w:type="dxa"/>
            <w:tcBorders>
              <w:top w:val="nil"/>
              <w:left w:val="nil"/>
              <w:bottom w:val="nil"/>
              <w:right w:val="nil"/>
            </w:tcBorders>
            <w:shd w:val="clear" w:color="auto" w:fill="auto"/>
            <w:noWrap/>
            <w:vAlign w:val="bottom"/>
            <w:hideMark/>
          </w:tcPr>
          <w:p w14:paraId="362EAB34" w14:textId="77777777" w:rsidR="006C15E9" w:rsidRDefault="006C15E9">
            <w:pPr>
              <w:jc w:val="right"/>
              <w:rPr>
                <w:rFonts w:ascii="Arial" w:hAnsi="Arial" w:cs="Arial"/>
                <w:sz w:val="20"/>
                <w:szCs w:val="20"/>
              </w:rPr>
            </w:pPr>
            <w:r>
              <w:rPr>
                <w:rFonts w:ascii="Arial" w:hAnsi="Arial" w:cs="Arial"/>
                <w:sz w:val="20"/>
                <w:szCs w:val="20"/>
              </w:rPr>
              <w:t>318.9</w:t>
            </w:r>
          </w:p>
        </w:tc>
        <w:tc>
          <w:tcPr>
            <w:tcW w:w="2400" w:type="dxa"/>
            <w:tcBorders>
              <w:top w:val="nil"/>
              <w:left w:val="nil"/>
              <w:bottom w:val="nil"/>
              <w:right w:val="nil"/>
            </w:tcBorders>
            <w:shd w:val="clear" w:color="auto" w:fill="auto"/>
            <w:noWrap/>
            <w:vAlign w:val="bottom"/>
            <w:hideMark/>
          </w:tcPr>
          <w:p w14:paraId="376AAC94" w14:textId="77777777" w:rsidR="006C15E9" w:rsidRDefault="006C15E9">
            <w:pPr>
              <w:rPr>
                <w:rFonts w:ascii="Arial" w:hAnsi="Arial" w:cs="Arial"/>
                <w:sz w:val="20"/>
                <w:szCs w:val="20"/>
              </w:rPr>
            </w:pPr>
            <w:r>
              <w:rPr>
                <w:rFonts w:ascii="Arial" w:hAnsi="Arial" w:cs="Arial"/>
                <w:sz w:val="20"/>
                <w:szCs w:val="20"/>
              </w:rPr>
              <w:t>ng/µl</w:t>
            </w:r>
          </w:p>
        </w:tc>
        <w:tc>
          <w:tcPr>
            <w:tcW w:w="2400" w:type="dxa"/>
            <w:tcBorders>
              <w:top w:val="nil"/>
              <w:left w:val="nil"/>
              <w:bottom w:val="nil"/>
              <w:right w:val="nil"/>
            </w:tcBorders>
            <w:shd w:val="clear" w:color="auto" w:fill="auto"/>
            <w:noWrap/>
            <w:vAlign w:val="bottom"/>
            <w:hideMark/>
          </w:tcPr>
          <w:p w14:paraId="126B7692" w14:textId="77777777" w:rsidR="006C15E9" w:rsidRDefault="006C15E9">
            <w:pPr>
              <w:jc w:val="right"/>
              <w:rPr>
                <w:rFonts w:ascii="Arial" w:hAnsi="Arial" w:cs="Arial"/>
                <w:sz w:val="20"/>
                <w:szCs w:val="20"/>
              </w:rPr>
            </w:pPr>
            <w:r>
              <w:rPr>
                <w:rFonts w:ascii="Arial" w:hAnsi="Arial" w:cs="Arial"/>
                <w:sz w:val="20"/>
                <w:szCs w:val="20"/>
              </w:rPr>
              <w:t>6.379</w:t>
            </w:r>
          </w:p>
        </w:tc>
      </w:tr>
      <w:tr w:rsidR="006C15E9" w14:paraId="3EB6AEC4" w14:textId="77777777" w:rsidTr="006C15E9">
        <w:trPr>
          <w:trHeight w:val="260"/>
        </w:trPr>
        <w:tc>
          <w:tcPr>
            <w:tcW w:w="2400" w:type="dxa"/>
            <w:tcBorders>
              <w:top w:val="nil"/>
              <w:left w:val="nil"/>
              <w:bottom w:val="nil"/>
              <w:right w:val="nil"/>
            </w:tcBorders>
            <w:shd w:val="clear" w:color="auto" w:fill="auto"/>
            <w:noWrap/>
            <w:vAlign w:val="bottom"/>
            <w:hideMark/>
          </w:tcPr>
          <w:p w14:paraId="70315798" w14:textId="77777777" w:rsidR="006C15E9" w:rsidRDefault="006C15E9">
            <w:pPr>
              <w:rPr>
                <w:rFonts w:ascii="Arial" w:hAnsi="Arial" w:cs="Arial"/>
                <w:sz w:val="20"/>
                <w:szCs w:val="20"/>
              </w:rPr>
            </w:pPr>
            <w:r>
              <w:rPr>
                <w:rFonts w:ascii="Arial" w:hAnsi="Arial" w:cs="Arial"/>
                <w:sz w:val="20"/>
                <w:szCs w:val="20"/>
              </w:rPr>
              <w:t>pKR187_3</w:t>
            </w:r>
          </w:p>
        </w:tc>
        <w:tc>
          <w:tcPr>
            <w:tcW w:w="2400" w:type="dxa"/>
            <w:tcBorders>
              <w:top w:val="nil"/>
              <w:left w:val="nil"/>
              <w:bottom w:val="nil"/>
              <w:right w:val="nil"/>
            </w:tcBorders>
            <w:shd w:val="clear" w:color="auto" w:fill="auto"/>
            <w:noWrap/>
            <w:vAlign w:val="bottom"/>
            <w:hideMark/>
          </w:tcPr>
          <w:p w14:paraId="7868E585" w14:textId="77777777" w:rsidR="006C15E9" w:rsidRDefault="006C15E9">
            <w:pPr>
              <w:jc w:val="right"/>
              <w:rPr>
                <w:rFonts w:ascii="Arial" w:hAnsi="Arial" w:cs="Arial"/>
                <w:sz w:val="20"/>
                <w:szCs w:val="20"/>
              </w:rPr>
            </w:pPr>
            <w:r>
              <w:rPr>
                <w:rFonts w:ascii="Arial" w:hAnsi="Arial" w:cs="Arial"/>
                <w:sz w:val="20"/>
                <w:szCs w:val="20"/>
              </w:rPr>
              <w:t>333.8</w:t>
            </w:r>
          </w:p>
        </w:tc>
        <w:tc>
          <w:tcPr>
            <w:tcW w:w="2400" w:type="dxa"/>
            <w:tcBorders>
              <w:top w:val="nil"/>
              <w:left w:val="nil"/>
              <w:bottom w:val="nil"/>
              <w:right w:val="nil"/>
            </w:tcBorders>
            <w:shd w:val="clear" w:color="auto" w:fill="auto"/>
            <w:noWrap/>
            <w:vAlign w:val="bottom"/>
            <w:hideMark/>
          </w:tcPr>
          <w:p w14:paraId="6B3A0B49" w14:textId="77777777" w:rsidR="006C15E9" w:rsidRDefault="006C15E9">
            <w:pPr>
              <w:rPr>
                <w:rFonts w:ascii="Arial" w:hAnsi="Arial" w:cs="Arial"/>
                <w:sz w:val="20"/>
                <w:szCs w:val="20"/>
              </w:rPr>
            </w:pPr>
            <w:r>
              <w:rPr>
                <w:rFonts w:ascii="Arial" w:hAnsi="Arial" w:cs="Arial"/>
                <w:sz w:val="20"/>
                <w:szCs w:val="20"/>
              </w:rPr>
              <w:t>ng/µl</w:t>
            </w:r>
          </w:p>
        </w:tc>
        <w:tc>
          <w:tcPr>
            <w:tcW w:w="2400" w:type="dxa"/>
            <w:tcBorders>
              <w:top w:val="nil"/>
              <w:left w:val="nil"/>
              <w:bottom w:val="nil"/>
              <w:right w:val="nil"/>
            </w:tcBorders>
            <w:shd w:val="clear" w:color="auto" w:fill="auto"/>
            <w:noWrap/>
            <w:vAlign w:val="bottom"/>
            <w:hideMark/>
          </w:tcPr>
          <w:p w14:paraId="2CCFE5FC" w14:textId="77777777" w:rsidR="006C15E9" w:rsidRDefault="006C15E9">
            <w:pPr>
              <w:jc w:val="right"/>
              <w:rPr>
                <w:rFonts w:ascii="Arial" w:hAnsi="Arial" w:cs="Arial"/>
                <w:sz w:val="20"/>
                <w:szCs w:val="20"/>
              </w:rPr>
            </w:pPr>
            <w:r>
              <w:rPr>
                <w:rFonts w:ascii="Arial" w:hAnsi="Arial" w:cs="Arial"/>
                <w:sz w:val="20"/>
                <w:szCs w:val="20"/>
              </w:rPr>
              <w:t>6.677</w:t>
            </w:r>
          </w:p>
        </w:tc>
      </w:tr>
      <w:tr w:rsidR="006C15E9" w14:paraId="7389422A" w14:textId="77777777" w:rsidTr="006C15E9">
        <w:trPr>
          <w:trHeight w:val="260"/>
        </w:trPr>
        <w:tc>
          <w:tcPr>
            <w:tcW w:w="2400" w:type="dxa"/>
            <w:tcBorders>
              <w:top w:val="nil"/>
              <w:left w:val="nil"/>
              <w:bottom w:val="nil"/>
              <w:right w:val="nil"/>
            </w:tcBorders>
            <w:shd w:val="clear" w:color="auto" w:fill="auto"/>
            <w:noWrap/>
            <w:vAlign w:val="bottom"/>
            <w:hideMark/>
          </w:tcPr>
          <w:p w14:paraId="015B7437" w14:textId="77777777" w:rsidR="006C15E9" w:rsidRDefault="006C15E9">
            <w:pPr>
              <w:rPr>
                <w:rFonts w:ascii="Arial" w:hAnsi="Arial" w:cs="Arial"/>
                <w:sz w:val="20"/>
                <w:szCs w:val="20"/>
              </w:rPr>
            </w:pPr>
            <w:r>
              <w:rPr>
                <w:rFonts w:ascii="Arial" w:hAnsi="Arial" w:cs="Arial"/>
                <w:sz w:val="20"/>
                <w:szCs w:val="20"/>
              </w:rPr>
              <w:t>pKR187_4</w:t>
            </w:r>
          </w:p>
        </w:tc>
        <w:tc>
          <w:tcPr>
            <w:tcW w:w="2400" w:type="dxa"/>
            <w:tcBorders>
              <w:top w:val="nil"/>
              <w:left w:val="nil"/>
              <w:bottom w:val="nil"/>
              <w:right w:val="nil"/>
            </w:tcBorders>
            <w:shd w:val="clear" w:color="auto" w:fill="auto"/>
            <w:noWrap/>
            <w:vAlign w:val="bottom"/>
            <w:hideMark/>
          </w:tcPr>
          <w:p w14:paraId="3959A84F" w14:textId="77777777" w:rsidR="006C15E9" w:rsidRDefault="006C15E9">
            <w:pPr>
              <w:jc w:val="right"/>
              <w:rPr>
                <w:rFonts w:ascii="Arial" w:hAnsi="Arial" w:cs="Arial"/>
                <w:sz w:val="20"/>
                <w:szCs w:val="20"/>
              </w:rPr>
            </w:pPr>
            <w:r>
              <w:rPr>
                <w:rFonts w:ascii="Arial" w:hAnsi="Arial" w:cs="Arial"/>
                <w:sz w:val="20"/>
                <w:szCs w:val="20"/>
              </w:rPr>
              <w:t>256.2</w:t>
            </w:r>
          </w:p>
        </w:tc>
        <w:tc>
          <w:tcPr>
            <w:tcW w:w="2400" w:type="dxa"/>
            <w:tcBorders>
              <w:top w:val="nil"/>
              <w:left w:val="nil"/>
              <w:bottom w:val="nil"/>
              <w:right w:val="nil"/>
            </w:tcBorders>
            <w:shd w:val="clear" w:color="auto" w:fill="auto"/>
            <w:noWrap/>
            <w:vAlign w:val="bottom"/>
            <w:hideMark/>
          </w:tcPr>
          <w:p w14:paraId="3F9AAC4A" w14:textId="77777777" w:rsidR="006C15E9" w:rsidRDefault="006C15E9">
            <w:pPr>
              <w:rPr>
                <w:rFonts w:ascii="Arial" w:hAnsi="Arial" w:cs="Arial"/>
                <w:sz w:val="20"/>
                <w:szCs w:val="20"/>
              </w:rPr>
            </w:pPr>
            <w:r>
              <w:rPr>
                <w:rFonts w:ascii="Arial" w:hAnsi="Arial" w:cs="Arial"/>
                <w:sz w:val="20"/>
                <w:szCs w:val="20"/>
              </w:rPr>
              <w:t>ng/µl</w:t>
            </w:r>
          </w:p>
        </w:tc>
        <w:tc>
          <w:tcPr>
            <w:tcW w:w="2400" w:type="dxa"/>
            <w:tcBorders>
              <w:top w:val="nil"/>
              <w:left w:val="nil"/>
              <w:bottom w:val="nil"/>
              <w:right w:val="nil"/>
            </w:tcBorders>
            <w:shd w:val="clear" w:color="auto" w:fill="auto"/>
            <w:noWrap/>
            <w:vAlign w:val="bottom"/>
            <w:hideMark/>
          </w:tcPr>
          <w:p w14:paraId="2BD05CEA" w14:textId="77777777" w:rsidR="006C15E9" w:rsidRDefault="006C15E9">
            <w:pPr>
              <w:jc w:val="right"/>
              <w:rPr>
                <w:rFonts w:ascii="Arial" w:hAnsi="Arial" w:cs="Arial"/>
                <w:sz w:val="20"/>
                <w:szCs w:val="20"/>
              </w:rPr>
            </w:pPr>
            <w:r>
              <w:rPr>
                <w:rFonts w:ascii="Arial" w:hAnsi="Arial" w:cs="Arial"/>
                <w:sz w:val="20"/>
                <w:szCs w:val="20"/>
              </w:rPr>
              <w:t>5.125</w:t>
            </w:r>
          </w:p>
        </w:tc>
      </w:tr>
      <w:tr w:rsidR="006C15E9" w14:paraId="0E08329E" w14:textId="77777777" w:rsidTr="006C15E9">
        <w:trPr>
          <w:trHeight w:val="260"/>
        </w:trPr>
        <w:tc>
          <w:tcPr>
            <w:tcW w:w="2400" w:type="dxa"/>
            <w:tcBorders>
              <w:top w:val="nil"/>
              <w:left w:val="nil"/>
              <w:bottom w:val="nil"/>
              <w:right w:val="nil"/>
            </w:tcBorders>
            <w:shd w:val="clear" w:color="auto" w:fill="auto"/>
            <w:noWrap/>
            <w:vAlign w:val="bottom"/>
            <w:hideMark/>
          </w:tcPr>
          <w:p w14:paraId="73BC3832" w14:textId="77777777" w:rsidR="006C15E9" w:rsidRDefault="006C15E9">
            <w:pPr>
              <w:rPr>
                <w:rFonts w:ascii="Arial" w:hAnsi="Arial" w:cs="Arial"/>
                <w:sz w:val="20"/>
                <w:szCs w:val="20"/>
              </w:rPr>
            </w:pPr>
            <w:r>
              <w:rPr>
                <w:rFonts w:ascii="Arial" w:hAnsi="Arial" w:cs="Arial"/>
                <w:sz w:val="20"/>
                <w:szCs w:val="20"/>
              </w:rPr>
              <w:t>pKR187_5</w:t>
            </w:r>
          </w:p>
        </w:tc>
        <w:tc>
          <w:tcPr>
            <w:tcW w:w="2400" w:type="dxa"/>
            <w:tcBorders>
              <w:top w:val="nil"/>
              <w:left w:val="nil"/>
              <w:bottom w:val="nil"/>
              <w:right w:val="nil"/>
            </w:tcBorders>
            <w:shd w:val="clear" w:color="auto" w:fill="auto"/>
            <w:noWrap/>
            <w:vAlign w:val="bottom"/>
            <w:hideMark/>
          </w:tcPr>
          <w:p w14:paraId="0C2D06AC" w14:textId="77777777" w:rsidR="006C15E9" w:rsidRDefault="006C15E9">
            <w:pPr>
              <w:jc w:val="right"/>
              <w:rPr>
                <w:rFonts w:ascii="Arial" w:hAnsi="Arial" w:cs="Arial"/>
                <w:sz w:val="20"/>
                <w:szCs w:val="20"/>
              </w:rPr>
            </w:pPr>
            <w:r>
              <w:rPr>
                <w:rFonts w:ascii="Arial" w:hAnsi="Arial" w:cs="Arial"/>
                <w:sz w:val="20"/>
                <w:szCs w:val="20"/>
              </w:rPr>
              <w:t>301.9</w:t>
            </w:r>
          </w:p>
        </w:tc>
        <w:tc>
          <w:tcPr>
            <w:tcW w:w="2400" w:type="dxa"/>
            <w:tcBorders>
              <w:top w:val="nil"/>
              <w:left w:val="nil"/>
              <w:bottom w:val="nil"/>
              <w:right w:val="nil"/>
            </w:tcBorders>
            <w:shd w:val="clear" w:color="auto" w:fill="auto"/>
            <w:noWrap/>
            <w:vAlign w:val="bottom"/>
            <w:hideMark/>
          </w:tcPr>
          <w:p w14:paraId="3665A005" w14:textId="77777777" w:rsidR="006C15E9" w:rsidRDefault="006C15E9">
            <w:pPr>
              <w:rPr>
                <w:rFonts w:ascii="Arial" w:hAnsi="Arial" w:cs="Arial"/>
                <w:sz w:val="20"/>
                <w:szCs w:val="20"/>
              </w:rPr>
            </w:pPr>
            <w:r>
              <w:rPr>
                <w:rFonts w:ascii="Arial" w:hAnsi="Arial" w:cs="Arial"/>
                <w:sz w:val="20"/>
                <w:szCs w:val="20"/>
              </w:rPr>
              <w:t>ng/µl</w:t>
            </w:r>
          </w:p>
        </w:tc>
        <w:tc>
          <w:tcPr>
            <w:tcW w:w="2400" w:type="dxa"/>
            <w:tcBorders>
              <w:top w:val="nil"/>
              <w:left w:val="nil"/>
              <w:bottom w:val="nil"/>
              <w:right w:val="nil"/>
            </w:tcBorders>
            <w:shd w:val="clear" w:color="auto" w:fill="auto"/>
            <w:noWrap/>
            <w:vAlign w:val="bottom"/>
            <w:hideMark/>
          </w:tcPr>
          <w:p w14:paraId="73B8A7BF" w14:textId="77777777" w:rsidR="006C15E9" w:rsidRDefault="006C15E9">
            <w:pPr>
              <w:jc w:val="right"/>
              <w:rPr>
                <w:rFonts w:ascii="Arial" w:hAnsi="Arial" w:cs="Arial"/>
                <w:sz w:val="20"/>
                <w:szCs w:val="20"/>
              </w:rPr>
            </w:pPr>
            <w:r>
              <w:rPr>
                <w:rFonts w:ascii="Arial" w:hAnsi="Arial" w:cs="Arial"/>
                <w:sz w:val="20"/>
                <w:szCs w:val="20"/>
              </w:rPr>
              <w:t>6.038</w:t>
            </w:r>
          </w:p>
        </w:tc>
      </w:tr>
      <w:tr w:rsidR="006C15E9" w14:paraId="1B70DFF2" w14:textId="77777777" w:rsidTr="006C15E9">
        <w:trPr>
          <w:trHeight w:val="260"/>
        </w:trPr>
        <w:tc>
          <w:tcPr>
            <w:tcW w:w="2400" w:type="dxa"/>
            <w:tcBorders>
              <w:top w:val="nil"/>
              <w:left w:val="nil"/>
              <w:bottom w:val="nil"/>
              <w:right w:val="nil"/>
            </w:tcBorders>
            <w:shd w:val="clear" w:color="auto" w:fill="auto"/>
            <w:noWrap/>
            <w:vAlign w:val="bottom"/>
            <w:hideMark/>
          </w:tcPr>
          <w:p w14:paraId="6B8A7DFC" w14:textId="77777777" w:rsidR="006C15E9" w:rsidRDefault="006C15E9">
            <w:pPr>
              <w:rPr>
                <w:rFonts w:ascii="Arial" w:hAnsi="Arial" w:cs="Arial"/>
                <w:sz w:val="20"/>
                <w:szCs w:val="20"/>
              </w:rPr>
            </w:pPr>
            <w:r>
              <w:rPr>
                <w:rFonts w:ascii="Arial" w:hAnsi="Arial" w:cs="Arial"/>
                <w:sz w:val="20"/>
                <w:szCs w:val="20"/>
              </w:rPr>
              <w:t>pKR187_6</w:t>
            </w:r>
          </w:p>
        </w:tc>
        <w:tc>
          <w:tcPr>
            <w:tcW w:w="2400" w:type="dxa"/>
            <w:tcBorders>
              <w:top w:val="nil"/>
              <w:left w:val="nil"/>
              <w:bottom w:val="nil"/>
              <w:right w:val="nil"/>
            </w:tcBorders>
            <w:shd w:val="clear" w:color="auto" w:fill="auto"/>
            <w:noWrap/>
            <w:vAlign w:val="bottom"/>
            <w:hideMark/>
          </w:tcPr>
          <w:p w14:paraId="6BC0CED7" w14:textId="77777777" w:rsidR="006C15E9" w:rsidRDefault="006C15E9">
            <w:pPr>
              <w:jc w:val="right"/>
              <w:rPr>
                <w:rFonts w:ascii="Arial" w:hAnsi="Arial" w:cs="Arial"/>
                <w:sz w:val="20"/>
                <w:szCs w:val="20"/>
              </w:rPr>
            </w:pPr>
            <w:r>
              <w:rPr>
                <w:rFonts w:ascii="Arial" w:hAnsi="Arial" w:cs="Arial"/>
                <w:sz w:val="20"/>
                <w:szCs w:val="20"/>
              </w:rPr>
              <w:t>519.2</w:t>
            </w:r>
          </w:p>
        </w:tc>
        <w:tc>
          <w:tcPr>
            <w:tcW w:w="2400" w:type="dxa"/>
            <w:tcBorders>
              <w:top w:val="nil"/>
              <w:left w:val="nil"/>
              <w:bottom w:val="nil"/>
              <w:right w:val="nil"/>
            </w:tcBorders>
            <w:shd w:val="clear" w:color="auto" w:fill="auto"/>
            <w:noWrap/>
            <w:vAlign w:val="bottom"/>
            <w:hideMark/>
          </w:tcPr>
          <w:p w14:paraId="5ECBF009" w14:textId="77777777" w:rsidR="006C15E9" w:rsidRDefault="006C15E9">
            <w:pPr>
              <w:rPr>
                <w:rFonts w:ascii="Arial" w:hAnsi="Arial" w:cs="Arial"/>
                <w:sz w:val="20"/>
                <w:szCs w:val="20"/>
              </w:rPr>
            </w:pPr>
            <w:r>
              <w:rPr>
                <w:rFonts w:ascii="Arial" w:hAnsi="Arial" w:cs="Arial"/>
                <w:sz w:val="20"/>
                <w:szCs w:val="20"/>
              </w:rPr>
              <w:t>ng/µl</w:t>
            </w:r>
          </w:p>
        </w:tc>
        <w:tc>
          <w:tcPr>
            <w:tcW w:w="2400" w:type="dxa"/>
            <w:tcBorders>
              <w:top w:val="nil"/>
              <w:left w:val="nil"/>
              <w:bottom w:val="nil"/>
              <w:right w:val="nil"/>
            </w:tcBorders>
            <w:shd w:val="clear" w:color="auto" w:fill="auto"/>
            <w:noWrap/>
            <w:vAlign w:val="bottom"/>
            <w:hideMark/>
          </w:tcPr>
          <w:p w14:paraId="50C472B1" w14:textId="77777777" w:rsidR="006C15E9" w:rsidRDefault="006C15E9">
            <w:pPr>
              <w:jc w:val="right"/>
              <w:rPr>
                <w:rFonts w:ascii="Arial" w:hAnsi="Arial" w:cs="Arial"/>
                <w:sz w:val="20"/>
                <w:szCs w:val="20"/>
              </w:rPr>
            </w:pPr>
            <w:r>
              <w:rPr>
                <w:rFonts w:ascii="Arial" w:hAnsi="Arial" w:cs="Arial"/>
                <w:sz w:val="20"/>
                <w:szCs w:val="20"/>
              </w:rPr>
              <w:t>10.383</w:t>
            </w:r>
          </w:p>
        </w:tc>
      </w:tr>
    </w:tbl>
    <w:p w14:paraId="3F54D27F" w14:textId="77777777" w:rsidR="006C15E9" w:rsidRPr="006C15E9" w:rsidRDefault="006C15E9" w:rsidP="006C15E9"/>
    <w:p w14:paraId="2C52C2F6" w14:textId="631E2D53" w:rsidR="006C15E9" w:rsidRDefault="00FA78A7" w:rsidP="00FA78A7">
      <w:pPr>
        <w:pStyle w:val="Heading3"/>
      </w:pPr>
      <w:bookmarkStart w:id="69" w:name="_Toc147305295"/>
      <w:r>
        <w:t>Results</w:t>
      </w:r>
      <w:bookmarkEnd w:id="69"/>
    </w:p>
    <w:p w14:paraId="17BDAD1C" w14:textId="40C5608E" w:rsidR="00FA78A7" w:rsidRDefault="00FA78A7" w:rsidP="00FA78A7">
      <w:r>
        <w:t>The nanodrop readings from our pKR187 miniprep are sufficiently high in concentration to proceed with preparing for sequencing.</w:t>
      </w:r>
    </w:p>
    <w:p w14:paraId="6F15ED91" w14:textId="119344DF" w:rsidR="00AE4775" w:rsidRDefault="00AE4775" w:rsidP="00FA78A7"/>
    <w:p w14:paraId="1AE159F3" w14:textId="72118776" w:rsidR="00A03323" w:rsidRDefault="00AE4775" w:rsidP="00665F73">
      <w:pPr>
        <w:pStyle w:val="Heading2"/>
      </w:pPr>
      <w:bookmarkStart w:id="70" w:name="_Toc147305296"/>
      <w:r>
        <w:t>Preparing sequencing reactions for pKR187</w:t>
      </w:r>
      <w:bookmarkEnd w:id="70"/>
    </w:p>
    <w:p w14:paraId="588C1C93" w14:textId="77777777" w:rsidR="00665F73" w:rsidRPr="00665F73" w:rsidRDefault="00665F73">
      <w:pPr>
        <w:numPr>
          <w:ilvl w:val="0"/>
          <w:numId w:val="32"/>
        </w:numPr>
        <w:spacing w:line="250" w:lineRule="atLeast"/>
        <w:ind w:left="945"/>
        <w:rPr>
          <w:color w:val="000000"/>
        </w:rPr>
      </w:pPr>
      <w:r w:rsidRPr="00665F73">
        <w:rPr>
          <w:color w:val="000000"/>
        </w:rPr>
        <w:t>Use nanodrop to check concentrations of mini preps (dilute if necessary)</w:t>
      </w:r>
    </w:p>
    <w:p w14:paraId="12310826" w14:textId="77777777" w:rsidR="00665F73" w:rsidRPr="00665F73" w:rsidRDefault="00665F73">
      <w:pPr>
        <w:numPr>
          <w:ilvl w:val="0"/>
          <w:numId w:val="32"/>
        </w:numPr>
        <w:spacing w:line="250" w:lineRule="atLeast"/>
        <w:ind w:left="945"/>
        <w:rPr>
          <w:color w:val="000000"/>
        </w:rPr>
      </w:pPr>
      <w:r w:rsidRPr="00665F73">
        <w:rPr>
          <w:color w:val="000000"/>
        </w:rPr>
        <w:t>Dilute primers (2.5% - dilute 1:4 from working primer stock) </w:t>
      </w:r>
    </w:p>
    <w:p w14:paraId="7E125DFC" w14:textId="10B005E5" w:rsidR="00665F73" w:rsidRDefault="00665F73">
      <w:pPr>
        <w:numPr>
          <w:ilvl w:val="0"/>
          <w:numId w:val="32"/>
        </w:numPr>
        <w:spacing w:line="250" w:lineRule="atLeast"/>
        <w:ind w:left="945"/>
        <w:rPr>
          <w:color w:val="000000"/>
        </w:rPr>
      </w:pPr>
      <w:r w:rsidRPr="00665F73">
        <w:rPr>
          <w:color w:val="000000"/>
        </w:rPr>
        <w:t>Set up sequence reaction worksheet </w:t>
      </w:r>
    </w:p>
    <w:p w14:paraId="3F2ACD9F" w14:textId="77777777" w:rsidR="00665F73" w:rsidRDefault="00665F73" w:rsidP="00665F73">
      <w:pPr>
        <w:pStyle w:val="Heading2"/>
      </w:pPr>
      <w:bookmarkStart w:id="71" w:name="_Toc147305297"/>
      <w:r>
        <w:lastRenderedPageBreak/>
        <w:t>Table. Sequencing reactions for pKR187</w:t>
      </w:r>
      <w:bookmarkEnd w:id="71"/>
    </w:p>
    <w:p w14:paraId="4BDED8AA" w14:textId="6290BFCC" w:rsidR="00665F73" w:rsidRPr="00665F73" w:rsidRDefault="00665F73" w:rsidP="00665F73">
      <w:pPr>
        <w:spacing w:line="250" w:lineRule="atLeast"/>
        <w:rPr>
          <w:color w:val="000000"/>
        </w:rPr>
      </w:pPr>
      <w:r>
        <w:rPr>
          <w:noProof/>
        </w:rPr>
        <w:drawing>
          <wp:inline distT="0" distB="0" distL="0" distR="0" wp14:anchorId="661AF1CA" wp14:editId="6F823AAA">
            <wp:extent cx="6492240" cy="1147445"/>
            <wp:effectExtent l="0" t="0" r="0" b="0"/>
            <wp:docPr id="18" name="Picture 18"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able with numbers and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492240" cy="1147445"/>
                    </a:xfrm>
                    <a:prstGeom prst="rect">
                      <a:avLst/>
                    </a:prstGeom>
                  </pic:spPr>
                </pic:pic>
              </a:graphicData>
            </a:graphic>
          </wp:inline>
        </w:drawing>
      </w:r>
    </w:p>
    <w:p w14:paraId="21AC97FE" w14:textId="719AE2FD" w:rsidR="00665F73" w:rsidRPr="00665F73" w:rsidRDefault="00665F73">
      <w:pPr>
        <w:numPr>
          <w:ilvl w:val="0"/>
          <w:numId w:val="32"/>
        </w:numPr>
        <w:spacing w:line="250" w:lineRule="atLeast"/>
        <w:ind w:left="945"/>
        <w:rPr>
          <w:color w:val="000000"/>
        </w:rPr>
      </w:pPr>
      <w:r w:rsidRPr="00665F73">
        <w:rPr>
          <w:color w:val="000000"/>
        </w:rPr>
        <w:t xml:space="preserve">Add appropriate primer to each tube (2.56 </w:t>
      </w:r>
      <w:proofErr w:type="spellStart"/>
      <w:r w:rsidRPr="00665F73">
        <w:rPr>
          <w:color w:val="000000"/>
        </w:rPr>
        <w:t>uL</w:t>
      </w:r>
      <w:proofErr w:type="spellEnd"/>
      <w:r w:rsidRPr="00665F73">
        <w:rPr>
          <w:color w:val="000000"/>
        </w:rPr>
        <w:t xml:space="preserve"> for each) </w:t>
      </w:r>
    </w:p>
    <w:p w14:paraId="754FA018" w14:textId="77777777" w:rsidR="00665F73" w:rsidRPr="00665F73" w:rsidRDefault="00665F73">
      <w:pPr>
        <w:numPr>
          <w:ilvl w:val="0"/>
          <w:numId w:val="32"/>
        </w:numPr>
        <w:spacing w:line="250" w:lineRule="atLeast"/>
        <w:ind w:left="945"/>
        <w:rPr>
          <w:color w:val="000000"/>
        </w:rPr>
      </w:pPr>
      <w:r w:rsidRPr="00665F73">
        <w:rPr>
          <w:color w:val="000000"/>
        </w:rPr>
        <w:t>Add appropriate miniprep to each tube </w:t>
      </w:r>
    </w:p>
    <w:p w14:paraId="0ABDBB19" w14:textId="77777777" w:rsidR="00665F73" w:rsidRPr="00665F73" w:rsidRDefault="00665F73">
      <w:pPr>
        <w:numPr>
          <w:ilvl w:val="0"/>
          <w:numId w:val="32"/>
        </w:numPr>
        <w:spacing w:line="250" w:lineRule="atLeast"/>
        <w:ind w:left="945"/>
        <w:rPr>
          <w:color w:val="000000"/>
        </w:rPr>
      </w:pPr>
      <w:r w:rsidRPr="00665F73">
        <w:rPr>
          <w:color w:val="000000"/>
        </w:rPr>
        <w:t>Add appropriate volume of water to each tube </w:t>
      </w:r>
    </w:p>
    <w:p w14:paraId="2BBF63A8" w14:textId="60C60599" w:rsidR="00665F73" w:rsidRPr="00665F73" w:rsidRDefault="00665F73">
      <w:pPr>
        <w:numPr>
          <w:ilvl w:val="0"/>
          <w:numId w:val="32"/>
        </w:numPr>
        <w:spacing w:line="250" w:lineRule="atLeast"/>
        <w:ind w:left="945"/>
        <w:rPr>
          <w:color w:val="000000"/>
        </w:rPr>
      </w:pPr>
      <w:r w:rsidRPr="00665F73">
        <w:rPr>
          <w:color w:val="000000"/>
        </w:rPr>
        <w:t>Centrifuge tubes until all components are at bottom</w:t>
      </w:r>
    </w:p>
    <w:p w14:paraId="685EF8FF" w14:textId="77777777" w:rsidR="00665F73" w:rsidRPr="00665F73" w:rsidRDefault="00665F73">
      <w:pPr>
        <w:numPr>
          <w:ilvl w:val="0"/>
          <w:numId w:val="32"/>
        </w:numPr>
        <w:spacing w:line="250" w:lineRule="atLeast"/>
        <w:ind w:left="945"/>
        <w:rPr>
          <w:color w:val="000000"/>
        </w:rPr>
      </w:pPr>
      <w:r w:rsidRPr="00665F73">
        <w:rPr>
          <w:color w:val="000000"/>
        </w:rPr>
        <w:t>Pipette up and down to mix </w:t>
      </w:r>
    </w:p>
    <w:p w14:paraId="1E834E18" w14:textId="77777777" w:rsidR="00665F73" w:rsidRPr="00665F73" w:rsidRDefault="00665F73">
      <w:pPr>
        <w:numPr>
          <w:ilvl w:val="0"/>
          <w:numId w:val="32"/>
        </w:numPr>
        <w:spacing w:after="160" w:line="250" w:lineRule="atLeast"/>
        <w:ind w:left="945"/>
        <w:rPr>
          <w:color w:val="000000"/>
        </w:rPr>
      </w:pPr>
      <w:r w:rsidRPr="00665F73">
        <w:rPr>
          <w:color w:val="000000"/>
        </w:rPr>
        <w:t>Bring PCR tubes and worksheet to genome sequencing lab</w:t>
      </w:r>
    </w:p>
    <w:p w14:paraId="2E57A112" w14:textId="77777777" w:rsidR="00665F73" w:rsidRPr="00665F73" w:rsidRDefault="00665F73" w:rsidP="00665F73">
      <w:r w:rsidRPr="00665F73">
        <w:t>Submitted pKR187 samples 1-6 and sequenced using primer KROL525.</w:t>
      </w:r>
    </w:p>
    <w:p w14:paraId="72CB0BC6" w14:textId="77777777" w:rsidR="00665F73" w:rsidRPr="00665F73" w:rsidRDefault="00665F73" w:rsidP="00665F73"/>
    <w:p w14:paraId="28B3939D" w14:textId="77777777" w:rsidR="00A03323" w:rsidRDefault="00A03323" w:rsidP="001F62ED">
      <w:pPr>
        <w:pStyle w:val="Heading1"/>
      </w:pPr>
    </w:p>
    <w:p w14:paraId="2B23382A" w14:textId="58DAC1C6" w:rsidR="00601DC6" w:rsidRDefault="00601DC6" w:rsidP="0076526A"/>
    <w:p w14:paraId="5B48B7D2" w14:textId="0FC0ECE7" w:rsidR="0076526A" w:rsidRDefault="0076526A" w:rsidP="0076526A"/>
    <w:p w14:paraId="774D05D3" w14:textId="60E55A6C" w:rsidR="0076526A" w:rsidRDefault="0076526A" w:rsidP="0076526A"/>
    <w:p w14:paraId="59CADB4B" w14:textId="564BA1F7" w:rsidR="0076526A" w:rsidRDefault="0076526A" w:rsidP="0076526A"/>
    <w:p w14:paraId="2E9152C7" w14:textId="1821722A" w:rsidR="0076526A" w:rsidRDefault="0076526A" w:rsidP="0076526A"/>
    <w:p w14:paraId="56256EE0" w14:textId="751B7B5C" w:rsidR="0076526A" w:rsidRDefault="0076526A" w:rsidP="0076526A"/>
    <w:p w14:paraId="3A587F85" w14:textId="7020D7F9" w:rsidR="0076526A" w:rsidRDefault="0076526A" w:rsidP="0076526A"/>
    <w:p w14:paraId="370A5050" w14:textId="21B7D36C" w:rsidR="0076526A" w:rsidRDefault="0076526A" w:rsidP="0076526A"/>
    <w:p w14:paraId="24369F37" w14:textId="5E86D7AC" w:rsidR="0076526A" w:rsidRDefault="0076526A" w:rsidP="0076526A"/>
    <w:p w14:paraId="760CC164" w14:textId="62640659" w:rsidR="0076526A" w:rsidRDefault="0076526A" w:rsidP="0076526A"/>
    <w:p w14:paraId="32546943" w14:textId="6B56FC83" w:rsidR="0076526A" w:rsidRDefault="0076526A" w:rsidP="0076526A"/>
    <w:p w14:paraId="0322313E" w14:textId="51C7D08B" w:rsidR="0076526A" w:rsidRDefault="0076526A" w:rsidP="0076526A"/>
    <w:p w14:paraId="7998471A" w14:textId="61ECA2C9" w:rsidR="0076526A" w:rsidRDefault="0076526A" w:rsidP="0076526A"/>
    <w:p w14:paraId="4E2DDA0D" w14:textId="5013072E" w:rsidR="0076526A" w:rsidRDefault="0076526A" w:rsidP="0076526A"/>
    <w:p w14:paraId="05073D1E" w14:textId="01C04D5E" w:rsidR="0076526A" w:rsidRDefault="0076526A" w:rsidP="0076526A"/>
    <w:p w14:paraId="4964BBBB" w14:textId="3882D1B3" w:rsidR="0076526A" w:rsidRDefault="0076526A" w:rsidP="0076526A"/>
    <w:p w14:paraId="0DB38590" w14:textId="3B17AE5E" w:rsidR="0076526A" w:rsidRDefault="0076526A" w:rsidP="0076526A"/>
    <w:p w14:paraId="168929D0" w14:textId="2715C5FD" w:rsidR="0076526A" w:rsidRDefault="0076526A" w:rsidP="0076526A"/>
    <w:p w14:paraId="095941F2" w14:textId="40439BE2" w:rsidR="0076526A" w:rsidRDefault="0076526A" w:rsidP="0076526A"/>
    <w:p w14:paraId="7CC00510" w14:textId="6D8F4074" w:rsidR="0076526A" w:rsidRDefault="0076526A" w:rsidP="0076526A"/>
    <w:p w14:paraId="2BA895E8" w14:textId="7D8BB12E" w:rsidR="0076526A" w:rsidRDefault="0076526A" w:rsidP="0076526A"/>
    <w:p w14:paraId="731931FC" w14:textId="289F8F8D" w:rsidR="0076526A" w:rsidRDefault="0076526A" w:rsidP="0076526A"/>
    <w:p w14:paraId="0C52E992" w14:textId="63D7353E" w:rsidR="0076526A" w:rsidRDefault="0076526A" w:rsidP="0076526A"/>
    <w:p w14:paraId="522275FF" w14:textId="0F1595C0" w:rsidR="0076526A" w:rsidRDefault="0076526A" w:rsidP="0076526A"/>
    <w:p w14:paraId="4A1E9F9F" w14:textId="13DE6B6F" w:rsidR="0076526A" w:rsidRDefault="0076526A" w:rsidP="0076526A"/>
    <w:p w14:paraId="56CC3E8A" w14:textId="74881D54" w:rsidR="0076526A" w:rsidRDefault="0076526A" w:rsidP="0076526A"/>
    <w:p w14:paraId="24DA209E" w14:textId="5F222609" w:rsidR="0076526A" w:rsidRDefault="0076526A" w:rsidP="0076526A"/>
    <w:p w14:paraId="3C1A22E7" w14:textId="51B9C684" w:rsidR="0076526A" w:rsidRDefault="0076526A" w:rsidP="0076526A"/>
    <w:p w14:paraId="5D126C98" w14:textId="264868DB" w:rsidR="0076526A" w:rsidRDefault="0076526A" w:rsidP="0076526A">
      <w:pPr>
        <w:pStyle w:val="Heading1"/>
      </w:pPr>
      <w:bookmarkStart w:id="72" w:name="_Toc147305298"/>
      <w:r>
        <w:t>September 2</w:t>
      </w:r>
      <w:r>
        <w:t>9</w:t>
      </w:r>
      <w:r>
        <w:t>, 2023</w:t>
      </w:r>
      <w:bookmarkEnd w:id="72"/>
    </w:p>
    <w:p w14:paraId="26DCE5FA" w14:textId="77777777" w:rsidR="0076526A" w:rsidRPr="00756FD8" w:rsidRDefault="0076526A" w:rsidP="0076526A"/>
    <w:p w14:paraId="036F6ABC" w14:textId="02E87DBB" w:rsidR="0076526A" w:rsidRPr="007B216F" w:rsidRDefault="0076526A" w:rsidP="0076526A">
      <w:pPr>
        <w:rPr>
          <w:b/>
        </w:rPr>
      </w:pPr>
      <w:r>
        <w:rPr>
          <w:b/>
          <w:highlight w:val="green"/>
        </w:rPr>
        <w:t>Friday</w:t>
      </w:r>
      <w:r w:rsidRPr="007A68D0">
        <w:rPr>
          <w:b/>
          <w:highlight w:val="green"/>
        </w:rPr>
        <w:t xml:space="preserve">, September </w:t>
      </w:r>
      <w:r>
        <w:rPr>
          <w:b/>
          <w:highlight w:val="green"/>
        </w:rPr>
        <w:t>2</w:t>
      </w:r>
      <w:r>
        <w:rPr>
          <w:b/>
          <w:highlight w:val="green"/>
        </w:rPr>
        <w:t>9,</w:t>
      </w:r>
      <w:r>
        <w:rPr>
          <w:b/>
          <w:highlight w:val="green"/>
        </w:rPr>
        <w:t xml:space="preserve"> 20</w:t>
      </w:r>
      <w:r w:rsidRPr="00847DF3">
        <w:rPr>
          <w:b/>
          <w:highlight w:val="green"/>
        </w:rPr>
        <w:t>23</w:t>
      </w:r>
    </w:p>
    <w:p w14:paraId="645E69A3" w14:textId="77777777" w:rsidR="0076526A" w:rsidRPr="00EE0F57" w:rsidRDefault="0076526A" w:rsidP="0076526A">
      <w:pPr>
        <w:rPr>
          <w:b/>
          <w:sz w:val="18"/>
          <w:szCs w:val="18"/>
        </w:rPr>
      </w:pPr>
      <w:r w:rsidRPr="007B216F">
        <w:rPr>
          <w:b/>
          <w:sz w:val="18"/>
          <w:szCs w:val="18"/>
        </w:rPr>
        <w:t>To Do:</w:t>
      </w:r>
    </w:p>
    <w:p w14:paraId="5DB9EDDA" w14:textId="14B302CB" w:rsidR="0076526A" w:rsidRPr="00665F73" w:rsidRDefault="0076526A">
      <w:pPr>
        <w:pStyle w:val="ListParagraph"/>
        <w:numPr>
          <w:ilvl w:val="1"/>
          <w:numId w:val="31"/>
        </w:numPr>
        <w:rPr>
          <w:strike/>
          <w:sz w:val="18"/>
          <w:szCs w:val="18"/>
        </w:rPr>
      </w:pPr>
      <w:r w:rsidRPr="00665F73">
        <w:rPr>
          <w:strike/>
          <w:sz w:val="18"/>
          <w:szCs w:val="18"/>
        </w:rPr>
        <w:t>Analyze sequencing results for pKR187</w:t>
      </w:r>
    </w:p>
    <w:p w14:paraId="327EF519" w14:textId="18F3441E" w:rsidR="0076526A" w:rsidRPr="00665F73" w:rsidRDefault="00665F73">
      <w:pPr>
        <w:pStyle w:val="ListParagraph"/>
        <w:numPr>
          <w:ilvl w:val="1"/>
          <w:numId w:val="31"/>
        </w:numPr>
        <w:rPr>
          <w:strike/>
          <w:sz w:val="18"/>
          <w:szCs w:val="18"/>
        </w:rPr>
      </w:pPr>
      <w:r w:rsidRPr="00665F73">
        <w:rPr>
          <w:strike/>
          <w:sz w:val="18"/>
          <w:szCs w:val="18"/>
        </w:rPr>
        <w:t>Prepare LVS cell cultures for GFP assay</w:t>
      </w:r>
    </w:p>
    <w:p w14:paraId="69A8DB24" w14:textId="26958961" w:rsidR="00665F73" w:rsidRPr="00665F73" w:rsidRDefault="00665F73">
      <w:pPr>
        <w:pStyle w:val="ListParagraph"/>
        <w:numPr>
          <w:ilvl w:val="1"/>
          <w:numId w:val="31"/>
        </w:numPr>
        <w:rPr>
          <w:strike/>
          <w:sz w:val="18"/>
          <w:szCs w:val="18"/>
        </w:rPr>
      </w:pPr>
      <w:r w:rsidRPr="00665F73">
        <w:rPr>
          <w:strike/>
          <w:sz w:val="18"/>
          <w:szCs w:val="18"/>
        </w:rPr>
        <w:t>Electroporate LVS-∆2 cells with pKR187</w:t>
      </w:r>
    </w:p>
    <w:p w14:paraId="577167DB" w14:textId="2408662E" w:rsidR="0076526A" w:rsidRDefault="0076526A" w:rsidP="0076526A">
      <w:pPr>
        <w:rPr>
          <w:sz w:val="18"/>
          <w:szCs w:val="18"/>
        </w:rPr>
      </w:pPr>
    </w:p>
    <w:p w14:paraId="48D14D43" w14:textId="77777777" w:rsidR="00665F73" w:rsidRPr="00665F73" w:rsidRDefault="00665F73" w:rsidP="00665F73">
      <w:pPr>
        <w:pStyle w:val="Heading2"/>
      </w:pPr>
      <w:bookmarkStart w:id="73" w:name="_Toc147305299"/>
      <w:r>
        <w:t>Results and Data</w:t>
      </w:r>
      <w:bookmarkEnd w:id="73"/>
    </w:p>
    <w:p w14:paraId="5BEDB1F8" w14:textId="2C600E43" w:rsidR="00665F73" w:rsidRDefault="00665F73" w:rsidP="00665F73">
      <w:r>
        <w:t>The sequencing reactions 1, 2 and 5 for pKR187 were confirmed to be sequenced correctly. I added reactions 1, 2 and 5 into one microfuge tube and labelled it with a yellow sticker labelled “pKR187”</w:t>
      </w:r>
    </w:p>
    <w:p w14:paraId="5BF91EBA" w14:textId="04A77848" w:rsidR="00665F73" w:rsidRDefault="00665F73" w:rsidP="00665F73">
      <w:pPr>
        <w:pStyle w:val="Heading2"/>
      </w:pPr>
      <w:bookmarkStart w:id="74" w:name="_Toc147305300"/>
      <w:r>
        <w:t xml:space="preserve">GFP </w:t>
      </w:r>
      <w:r w:rsidR="00B91C70">
        <w:t xml:space="preserve">reporter </w:t>
      </w:r>
      <w:r>
        <w:t>assay</w:t>
      </w:r>
      <w:bookmarkEnd w:id="74"/>
    </w:p>
    <w:p w14:paraId="559F5C23" w14:textId="4A633BC7" w:rsidR="00665F73" w:rsidRPr="00665F73" w:rsidRDefault="00665F73" w:rsidP="00665F73">
      <w:pPr>
        <w:ind w:firstLine="720"/>
        <w:rPr>
          <w:rFonts w:asciiTheme="majorHAnsi" w:hAnsiTheme="majorHAnsi" w:cstheme="majorBidi"/>
          <w:color w:val="4F81BD" w:themeColor="accent1"/>
          <w:szCs w:val="26"/>
        </w:rPr>
      </w:pPr>
      <w:r>
        <w:t>1.</w:t>
      </w:r>
      <w:r>
        <w:rPr>
          <w:sz w:val="14"/>
          <w:szCs w:val="14"/>
        </w:rPr>
        <w:t>    </w:t>
      </w:r>
      <w:r>
        <w:rPr>
          <w:rStyle w:val="apple-converted-space"/>
          <w:rFonts w:eastAsiaTheme="majorEastAsia"/>
          <w:color w:val="222222"/>
          <w:sz w:val="14"/>
          <w:szCs w:val="14"/>
        </w:rPr>
        <w:t> </w:t>
      </w:r>
      <w:r>
        <w:t>Have prepared</w:t>
      </w:r>
      <w:r>
        <w:rPr>
          <w:rStyle w:val="apple-converted-space"/>
          <w:rFonts w:ascii="Arial" w:eastAsiaTheme="majorEastAsia" w:hAnsi="Arial" w:cs="Arial"/>
          <w:color w:val="222222"/>
        </w:rPr>
        <w:t> </w:t>
      </w:r>
      <w:r>
        <w:rPr>
          <w:strike/>
        </w:rPr>
        <w:t>3 patches</w:t>
      </w:r>
      <w:r>
        <w:rPr>
          <w:rStyle w:val="apple-converted-space"/>
          <w:rFonts w:ascii="Arial" w:eastAsiaTheme="majorEastAsia" w:hAnsi="Arial" w:cs="Arial"/>
          <w:color w:val="222222"/>
        </w:rPr>
        <w:t> </w:t>
      </w:r>
      <w:r>
        <w:t>2 patches on CHAH of biological replicates for each reporter strain, and one patch of LVS as a control</w:t>
      </w:r>
    </w:p>
    <w:p w14:paraId="5D9E82FB" w14:textId="77777777" w:rsidR="00665F73" w:rsidRDefault="00665F73" w:rsidP="00665F73">
      <w:pPr>
        <w:ind w:firstLine="720"/>
        <w:rPr>
          <w:rFonts w:ascii="Arial" w:hAnsi="Arial" w:cs="Arial"/>
          <w:color w:val="222222"/>
        </w:rPr>
      </w:pPr>
      <w:r>
        <w:rPr>
          <w:rFonts w:ascii="Arial" w:hAnsi="Arial" w:cs="Arial"/>
          <w:color w:val="222222"/>
        </w:rPr>
        <w:t>2.</w:t>
      </w:r>
      <w:r>
        <w:rPr>
          <w:color w:val="222222"/>
          <w:sz w:val="14"/>
          <w:szCs w:val="14"/>
        </w:rPr>
        <w:t>    </w:t>
      </w:r>
      <w:r>
        <w:rPr>
          <w:rStyle w:val="apple-converted-space"/>
          <w:rFonts w:eastAsiaTheme="majorEastAsia"/>
          <w:color w:val="222222"/>
          <w:sz w:val="14"/>
          <w:szCs w:val="14"/>
        </w:rPr>
        <w:t> </w:t>
      </w:r>
      <w:r>
        <w:rPr>
          <w:rFonts w:ascii="Arial" w:hAnsi="Arial" w:cs="Arial"/>
          <w:color w:val="222222"/>
        </w:rPr>
        <w:t xml:space="preserve">Scrape up cells into MHB, resuspend, measure OD, and dilute to 0.08-0.10 in 6 mL of MHB with appropriate antibiotic (6 </w:t>
      </w:r>
      <w:proofErr w:type="spellStart"/>
      <w:r>
        <w:rPr>
          <w:rFonts w:ascii="Arial" w:hAnsi="Arial" w:cs="Arial"/>
          <w:color w:val="222222"/>
        </w:rPr>
        <w:t>uL</w:t>
      </w:r>
      <w:proofErr w:type="spellEnd"/>
      <w:r>
        <w:rPr>
          <w:rFonts w:ascii="Arial" w:hAnsi="Arial" w:cs="Arial"/>
          <w:color w:val="222222"/>
        </w:rPr>
        <w:t xml:space="preserve"> Kanamycin)</w:t>
      </w:r>
    </w:p>
    <w:p w14:paraId="2513AFFA" w14:textId="77777777" w:rsidR="00665F73" w:rsidRDefault="00665F73" w:rsidP="00665F73">
      <w:pPr>
        <w:ind w:firstLine="720"/>
        <w:rPr>
          <w:rFonts w:ascii="Arial" w:hAnsi="Arial" w:cs="Arial"/>
          <w:color w:val="222222"/>
        </w:rPr>
      </w:pPr>
      <w:r>
        <w:rPr>
          <w:rFonts w:ascii="Arial" w:hAnsi="Arial" w:cs="Arial"/>
          <w:color w:val="222222"/>
        </w:rPr>
        <w:t>3.</w:t>
      </w:r>
      <w:r>
        <w:rPr>
          <w:color w:val="222222"/>
          <w:sz w:val="14"/>
          <w:szCs w:val="14"/>
        </w:rPr>
        <w:t>    </w:t>
      </w:r>
      <w:r>
        <w:rPr>
          <w:rStyle w:val="apple-converted-space"/>
          <w:rFonts w:eastAsiaTheme="majorEastAsia"/>
          <w:color w:val="222222"/>
          <w:sz w:val="14"/>
          <w:szCs w:val="14"/>
        </w:rPr>
        <w:t> </w:t>
      </w:r>
      <w:r>
        <w:rPr>
          <w:rFonts w:ascii="Arial" w:hAnsi="Arial" w:cs="Arial"/>
          <w:color w:val="222222"/>
        </w:rPr>
        <w:t xml:space="preserve">Grow shaking at 37C until cells reach mid-log (0.3-0.4 OD). </w:t>
      </w:r>
      <w:proofErr w:type="gramStart"/>
      <w:r>
        <w:rPr>
          <w:rFonts w:ascii="Arial" w:hAnsi="Arial" w:cs="Arial"/>
          <w:color w:val="222222"/>
        </w:rPr>
        <w:t>Generally</w:t>
      </w:r>
      <w:proofErr w:type="gramEnd"/>
      <w:r>
        <w:rPr>
          <w:rFonts w:ascii="Arial" w:hAnsi="Arial" w:cs="Arial"/>
          <w:color w:val="222222"/>
        </w:rPr>
        <w:t xml:space="preserve"> takes 4-5 hours.</w:t>
      </w:r>
    </w:p>
    <w:p w14:paraId="7F52C6A9" w14:textId="77777777" w:rsidR="00665F73" w:rsidRDefault="00665F73" w:rsidP="00665F73">
      <w:pPr>
        <w:ind w:firstLine="720"/>
        <w:rPr>
          <w:rFonts w:ascii="Arial" w:hAnsi="Arial" w:cs="Arial"/>
          <w:color w:val="222222"/>
        </w:rPr>
      </w:pPr>
      <w:r>
        <w:rPr>
          <w:rFonts w:ascii="Arial" w:hAnsi="Arial" w:cs="Arial"/>
          <w:color w:val="222222"/>
        </w:rPr>
        <w:t>4.</w:t>
      </w:r>
      <w:r>
        <w:rPr>
          <w:color w:val="222222"/>
          <w:sz w:val="14"/>
          <w:szCs w:val="14"/>
        </w:rPr>
        <w:t>    </w:t>
      </w:r>
      <w:r>
        <w:rPr>
          <w:rStyle w:val="apple-converted-space"/>
          <w:rFonts w:eastAsiaTheme="majorEastAsia"/>
          <w:color w:val="222222"/>
          <w:sz w:val="14"/>
          <w:szCs w:val="14"/>
        </w:rPr>
        <w:t> </w:t>
      </w:r>
      <w:r>
        <w:rPr>
          <w:rFonts w:ascii="Arial" w:hAnsi="Arial" w:cs="Arial"/>
          <w:color w:val="222222"/>
        </w:rPr>
        <w:t>Take 1 mL from each culture tube into microcentrifuge tubes. Spin at max speed for 3 minutes</w:t>
      </w:r>
    </w:p>
    <w:p w14:paraId="259C2E1E" w14:textId="77777777" w:rsidR="00665F73" w:rsidRDefault="00665F73" w:rsidP="00665F73">
      <w:pPr>
        <w:ind w:firstLine="720"/>
        <w:rPr>
          <w:rFonts w:ascii="Arial" w:hAnsi="Arial" w:cs="Arial"/>
          <w:color w:val="222222"/>
        </w:rPr>
      </w:pPr>
      <w:r>
        <w:rPr>
          <w:rFonts w:ascii="Arial" w:hAnsi="Arial" w:cs="Arial"/>
          <w:color w:val="222222"/>
        </w:rPr>
        <w:t>5.</w:t>
      </w:r>
      <w:r>
        <w:rPr>
          <w:color w:val="222222"/>
          <w:sz w:val="14"/>
          <w:szCs w:val="14"/>
        </w:rPr>
        <w:t>    </w:t>
      </w:r>
      <w:r>
        <w:rPr>
          <w:rStyle w:val="apple-converted-space"/>
          <w:rFonts w:eastAsiaTheme="majorEastAsia"/>
          <w:color w:val="222222"/>
          <w:sz w:val="14"/>
          <w:szCs w:val="14"/>
        </w:rPr>
        <w:t> </w:t>
      </w:r>
      <w:r>
        <w:rPr>
          <w:rFonts w:ascii="Arial" w:hAnsi="Arial" w:cs="Arial"/>
          <w:color w:val="222222"/>
        </w:rPr>
        <w:t xml:space="preserve">Remove all MHB, using 20 </w:t>
      </w:r>
      <w:proofErr w:type="spellStart"/>
      <w:r>
        <w:rPr>
          <w:rFonts w:ascii="Arial" w:hAnsi="Arial" w:cs="Arial"/>
          <w:color w:val="222222"/>
        </w:rPr>
        <w:t>ul</w:t>
      </w:r>
      <w:proofErr w:type="spellEnd"/>
      <w:r>
        <w:rPr>
          <w:rFonts w:ascii="Arial" w:hAnsi="Arial" w:cs="Arial"/>
          <w:color w:val="222222"/>
        </w:rPr>
        <w:t xml:space="preserve"> pipette to remove small amount at bottom of tube.</w:t>
      </w:r>
    </w:p>
    <w:p w14:paraId="73A1FDF3" w14:textId="77777777" w:rsidR="00665F73" w:rsidRDefault="00665F73" w:rsidP="00665F73">
      <w:pPr>
        <w:ind w:firstLine="720"/>
        <w:rPr>
          <w:rFonts w:ascii="Arial" w:hAnsi="Arial" w:cs="Arial"/>
          <w:color w:val="222222"/>
        </w:rPr>
      </w:pPr>
      <w:r>
        <w:rPr>
          <w:rFonts w:ascii="Arial" w:hAnsi="Arial" w:cs="Arial"/>
          <w:color w:val="222222"/>
        </w:rPr>
        <w:t>6.</w:t>
      </w:r>
      <w:r>
        <w:rPr>
          <w:color w:val="222222"/>
          <w:sz w:val="14"/>
          <w:szCs w:val="14"/>
        </w:rPr>
        <w:t>    </w:t>
      </w:r>
      <w:r>
        <w:rPr>
          <w:rStyle w:val="apple-converted-space"/>
          <w:rFonts w:eastAsiaTheme="majorEastAsia"/>
          <w:color w:val="222222"/>
          <w:sz w:val="14"/>
          <w:szCs w:val="14"/>
        </w:rPr>
        <w:t> </w:t>
      </w:r>
      <w:r>
        <w:rPr>
          <w:rFonts w:ascii="Arial" w:hAnsi="Arial" w:cs="Arial"/>
          <w:color w:val="222222"/>
        </w:rPr>
        <w:t>Add 1 mL of 1XPBS and resuspend the cells.</w:t>
      </w:r>
    </w:p>
    <w:p w14:paraId="2898574E" w14:textId="77777777" w:rsidR="00665F73" w:rsidRDefault="00665F73" w:rsidP="00665F73">
      <w:pPr>
        <w:rPr>
          <w:rFonts w:ascii="Arial" w:hAnsi="Arial" w:cs="Arial"/>
          <w:color w:val="222222"/>
        </w:rPr>
      </w:pPr>
      <w:r>
        <w:rPr>
          <w:rFonts w:ascii="Arial" w:hAnsi="Arial" w:cs="Arial"/>
          <w:color w:val="222222"/>
        </w:rPr>
        <w:t>*Note: If this is the first time running a particular strain, return the culture tubes to the incubator. If the strain is not at least 5 times more fluorescent than WT LVS, you will want to concentrate the cells 2x-4x (depending on your reading). Do this by spinning down 4 mL of culture and resuspending in 1 mL PBS (for 4X, adjust for 2x). Check RFU then dilute back down to 1X to read OD600.</w:t>
      </w:r>
    </w:p>
    <w:p w14:paraId="775A00E8" w14:textId="77777777" w:rsidR="00665F73" w:rsidRDefault="00665F73" w:rsidP="00665F73">
      <w:pPr>
        <w:ind w:firstLine="720"/>
        <w:rPr>
          <w:rFonts w:ascii="Arial" w:hAnsi="Arial" w:cs="Arial"/>
          <w:color w:val="222222"/>
        </w:rPr>
      </w:pPr>
      <w:r>
        <w:rPr>
          <w:rFonts w:ascii="Arial" w:hAnsi="Arial" w:cs="Arial"/>
          <w:color w:val="222222"/>
        </w:rPr>
        <w:t>7.</w:t>
      </w:r>
      <w:r>
        <w:rPr>
          <w:color w:val="222222"/>
          <w:sz w:val="14"/>
          <w:szCs w:val="14"/>
        </w:rPr>
        <w:t>    </w:t>
      </w:r>
      <w:r>
        <w:rPr>
          <w:rStyle w:val="apple-converted-space"/>
          <w:rFonts w:eastAsiaTheme="majorEastAsia"/>
          <w:color w:val="222222"/>
          <w:sz w:val="14"/>
          <w:szCs w:val="14"/>
        </w:rPr>
        <w:t> </w:t>
      </w:r>
      <w:r>
        <w:rPr>
          <w:rFonts w:ascii="Arial" w:hAnsi="Arial" w:cs="Arial"/>
          <w:color w:val="222222"/>
        </w:rPr>
        <w:t xml:space="preserve">Aliquot 250 </w:t>
      </w:r>
      <w:proofErr w:type="spellStart"/>
      <w:r>
        <w:rPr>
          <w:rFonts w:ascii="Arial" w:hAnsi="Arial" w:cs="Arial"/>
          <w:color w:val="222222"/>
        </w:rPr>
        <w:t>ul</w:t>
      </w:r>
      <w:proofErr w:type="spellEnd"/>
      <w:r>
        <w:rPr>
          <w:rFonts w:ascii="Arial" w:hAnsi="Arial" w:cs="Arial"/>
          <w:color w:val="222222"/>
        </w:rPr>
        <w:t xml:space="preserve"> from each microfuge tube in triplicate into a clear 96-well plate (not tissue culture treated). Pipette PBS in triplicate as a control.</w:t>
      </w:r>
    </w:p>
    <w:p w14:paraId="52E1BF9D" w14:textId="77777777" w:rsidR="00665F73" w:rsidRDefault="00665F73" w:rsidP="00665F73">
      <w:pPr>
        <w:ind w:firstLine="720"/>
        <w:rPr>
          <w:rFonts w:ascii="Arial" w:hAnsi="Arial" w:cs="Arial"/>
          <w:color w:val="222222"/>
        </w:rPr>
      </w:pPr>
      <w:r>
        <w:rPr>
          <w:rFonts w:ascii="Arial" w:hAnsi="Arial" w:cs="Arial"/>
          <w:color w:val="222222"/>
        </w:rPr>
        <w:t>8.</w:t>
      </w:r>
      <w:r>
        <w:rPr>
          <w:color w:val="222222"/>
          <w:sz w:val="14"/>
          <w:szCs w:val="14"/>
        </w:rPr>
        <w:t>    </w:t>
      </w:r>
      <w:r>
        <w:rPr>
          <w:rStyle w:val="apple-converted-space"/>
          <w:rFonts w:eastAsiaTheme="majorEastAsia"/>
          <w:color w:val="222222"/>
          <w:sz w:val="14"/>
          <w:szCs w:val="14"/>
        </w:rPr>
        <w:t> </w:t>
      </w:r>
      <w:r>
        <w:rPr>
          <w:rFonts w:ascii="Arial" w:hAnsi="Arial" w:cs="Arial"/>
          <w:color w:val="222222"/>
        </w:rPr>
        <w:t xml:space="preserve">Go to INBRE lab with multichannel pipette, </w:t>
      </w:r>
      <w:proofErr w:type="spellStart"/>
      <w:r>
        <w:rPr>
          <w:rFonts w:ascii="Arial" w:hAnsi="Arial" w:cs="Arial"/>
          <w:color w:val="222222"/>
        </w:rPr>
        <w:t>Rainin</w:t>
      </w:r>
      <w:proofErr w:type="spellEnd"/>
      <w:r>
        <w:rPr>
          <w:rFonts w:ascii="Arial" w:hAnsi="Arial" w:cs="Arial"/>
          <w:color w:val="222222"/>
        </w:rPr>
        <w:t xml:space="preserve"> tips, black 96-well plate, and flash drive.</w:t>
      </w:r>
    </w:p>
    <w:p w14:paraId="3980C347" w14:textId="77777777" w:rsidR="00665F73" w:rsidRDefault="00665F73" w:rsidP="00665F73">
      <w:pPr>
        <w:ind w:firstLine="720"/>
        <w:rPr>
          <w:rFonts w:ascii="Arial" w:hAnsi="Arial" w:cs="Arial"/>
          <w:color w:val="222222"/>
        </w:rPr>
      </w:pPr>
      <w:r>
        <w:rPr>
          <w:rFonts w:ascii="Arial" w:hAnsi="Arial" w:cs="Arial"/>
          <w:color w:val="222222"/>
        </w:rPr>
        <w:t>9.</w:t>
      </w:r>
      <w:r>
        <w:rPr>
          <w:color w:val="222222"/>
          <w:sz w:val="14"/>
          <w:szCs w:val="14"/>
        </w:rPr>
        <w:t>    </w:t>
      </w:r>
      <w:r>
        <w:rPr>
          <w:rStyle w:val="apple-converted-space"/>
          <w:rFonts w:eastAsiaTheme="majorEastAsia"/>
          <w:color w:val="222222"/>
          <w:sz w:val="14"/>
          <w:szCs w:val="14"/>
        </w:rPr>
        <w:t> </w:t>
      </w:r>
      <w:r>
        <w:rPr>
          <w:rFonts w:ascii="Arial" w:hAnsi="Arial" w:cs="Arial"/>
          <w:color w:val="222222"/>
        </w:rPr>
        <w:t>Read OD600 from clear plate on ID3 plate reader:</w:t>
      </w:r>
    </w:p>
    <w:p w14:paraId="1BD03B15" w14:textId="77777777" w:rsidR="00665F73" w:rsidRDefault="00665F73" w:rsidP="00665F73">
      <w:pPr>
        <w:ind w:left="720" w:firstLine="720"/>
        <w:rPr>
          <w:rFonts w:ascii="Arial" w:hAnsi="Arial" w:cs="Arial"/>
          <w:color w:val="222222"/>
        </w:rPr>
      </w:pPr>
      <w:r>
        <w:rPr>
          <w:rFonts w:ascii="Arial" w:hAnsi="Arial" w:cs="Arial"/>
          <w:color w:val="222222"/>
        </w:rPr>
        <w:t>a.</w:t>
      </w:r>
      <w:r>
        <w:rPr>
          <w:color w:val="222222"/>
          <w:sz w:val="14"/>
          <w:szCs w:val="14"/>
        </w:rPr>
        <w:t>    </w:t>
      </w:r>
      <w:r>
        <w:rPr>
          <w:rStyle w:val="apple-converted-space"/>
          <w:rFonts w:eastAsiaTheme="majorEastAsia"/>
          <w:color w:val="222222"/>
          <w:sz w:val="14"/>
          <w:szCs w:val="14"/>
        </w:rPr>
        <w:t> </w:t>
      </w:r>
      <w:r>
        <w:rPr>
          <w:rFonts w:ascii="Arial" w:hAnsi="Arial" w:cs="Arial"/>
          <w:color w:val="222222"/>
        </w:rPr>
        <w:t>Select Absorbance, wavelength=600</w:t>
      </w:r>
    </w:p>
    <w:p w14:paraId="1E7768A0" w14:textId="77777777" w:rsidR="00665F73" w:rsidRDefault="00665F73" w:rsidP="00665F73">
      <w:pPr>
        <w:ind w:left="720" w:firstLine="720"/>
        <w:rPr>
          <w:rFonts w:ascii="Arial" w:hAnsi="Arial" w:cs="Arial"/>
          <w:color w:val="222222"/>
        </w:rPr>
      </w:pPr>
      <w:r>
        <w:rPr>
          <w:rFonts w:ascii="Arial" w:hAnsi="Arial" w:cs="Arial"/>
          <w:color w:val="222222"/>
        </w:rPr>
        <w:t>b.</w:t>
      </w:r>
      <w:r>
        <w:rPr>
          <w:color w:val="222222"/>
          <w:sz w:val="14"/>
          <w:szCs w:val="14"/>
        </w:rPr>
        <w:t>    </w:t>
      </w:r>
      <w:r>
        <w:rPr>
          <w:rStyle w:val="apple-converted-space"/>
          <w:rFonts w:eastAsiaTheme="majorEastAsia"/>
          <w:color w:val="222222"/>
          <w:sz w:val="14"/>
          <w:szCs w:val="14"/>
        </w:rPr>
        <w:t> </w:t>
      </w:r>
      <w:r>
        <w:rPr>
          <w:rFonts w:ascii="Arial" w:hAnsi="Arial" w:cs="Arial"/>
          <w:color w:val="222222"/>
        </w:rPr>
        <w:t xml:space="preserve">Plate type: 96-well standard </w:t>
      </w:r>
      <w:proofErr w:type="spellStart"/>
      <w:r>
        <w:rPr>
          <w:rFonts w:ascii="Arial" w:hAnsi="Arial" w:cs="Arial"/>
          <w:color w:val="222222"/>
        </w:rPr>
        <w:t>clearbtm</w:t>
      </w:r>
      <w:proofErr w:type="spellEnd"/>
      <w:r>
        <w:rPr>
          <w:rFonts w:ascii="Arial" w:hAnsi="Arial" w:cs="Arial"/>
          <w:color w:val="222222"/>
        </w:rPr>
        <w:t xml:space="preserve"> (first option)</w:t>
      </w:r>
    </w:p>
    <w:p w14:paraId="65F58D5A" w14:textId="77777777" w:rsidR="00665F73" w:rsidRDefault="00665F73" w:rsidP="00665F73">
      <w:pPr>
        <w:ind w:left="720" w:firstLine="720"/>
        <w:rPr>
          <w:rFonts w:ascii="Arial" w:hAnsi="Arial" w:cs="Arial"/>
          <w:color w:val="222222"/>
        </w:rPr>
      </w:pPr>
      <w:r>
        <w:rPr>
          <w:rFonts w:ascii="Arial" w:hAnsi="Arial" w:cs="Arial"/>
          <w:color w:val="222222"/>
        </w:rPr>
        <w:t>c.</w:t>
      </w:r>
      <w:r>
        <w:rPr>
          <w:color w:val="222222"/>
          <w:sz w:val="14"/>
          <w:szCs w:val="14"/>
        </w:rPr>
        <w:t>     </w:t>
      </w:r>
      <w:r>
        <w:rPr>
          <w:rStyle w:val="apple-converted-space"/>
          <w:rFonts w:eastAsiaTheme="majorEastAsia"/>
          <w:color w:val="222222"/>
          <w:sz w:val="14"/>
          <w:szCs w:val="14"/>
        </w:rPr>
        <w:t> </w:t>
      </w:r>
      <w:r>
        <w:rPr>
          <w:rFonts w:ascii="Arial" w:hAnsi="Arial" w:cs="Arial"/>
          <w:color w:val="222222"/>
        </w:rPr>
        <w:t>Copy and paste results into an excel file on the plate reader’s computer</w:t>
      </w:r>
    </w:p>
    <w:p w14:paraId="183C9DA0" w14:textId="77777777" w:rsidR="00665F73" w:rsidRDefault="00665F73" w:rsidP="00665F73">
      <w:pPr>
        <w:ind w:firstLine="720"/>
        <w:rPr>
          <w:rFonts w:ascii="Arial" w:hAnsi="Arial" w:cs="Arial"/>
          <w:color w:val="222222"/>
        </w:rPr>
      </w:pPr>
      <w:r>
        <w:rPr>
          <w:rFonts w:ascii="Arial" w:hAnsi="Arial" w:cs="Arial"/>
          <w:color w:val="222222"/>
        </w:rPr>
        <w:t>10.</w:t>
      </w:r>
      <w:r>
        <w:rPr>
          <w:color w:val="222222"/>
          <w:sz w:val="14"/>
          <w:szCs w:val="14"/>
        </w:rPr>
        <w:t> </w:t>
      </w:r>
      <w:r>
        <w:rPr>
          <w:rStyle w:val="apple-converted-space"/>
          <w:rFonts w:eastAsiaTheme="majorEastAsia"/>
          <w:color w:val="222222"/>
          <w:sz w:val="14"/>
          <w:szCs w:val="14"/>
        </w:rPr>
        <w:t> </w:t>
      </w:r>
      <w:r>
        <w:rPr>
          <w:rFonts w:ascii="Arial" w:hAnsi="Arial" w:cs="Arial"/>
          <w:color w:val="222222"/>
        </w:rPr>
        <w:t xml:space="preserve">Transfer 200 </w:t>
      </w:r>
      <w:proofErr w:type="spellStart"/>
      <w:r>
        <w:rPr>
          <w:rFonts w:ascii="Arial" w:hAnsi="Arial" w:cs="Arial"/>
          <w:color w:val="222222"/>
        </w:rPr>
        <w:t>ul</w:t>
      </w:r>
      <w:proofErr w:type="spellEnd"/>
      <w:r>
        <w:rPr>
          <w:rFonts w:ascii="Arial" w:hAnsi="Arial" w:cs="Arial"/>
          <w:color w:val="222222"/>
        </w:rPr>
        <w:t xml:space="preserve"> of each well from clear plate to black plate using the multichannel</w:t>
      </w:r>
    </w:p>
    <w:p w14:paraId="6877B420" w14:textId="77777777" w:rsidR="00665F73" w:rsidRDefault="00665F73" w:rsidP="00665F73">
      <w:pPr>
        <w:ind w:firstLine="720"/>
        <w:rPr>
          <w:rFonts w:ascii="Arial" w:hAnsi="Arial" w:cs="Arial"/>
          <w:color w:val="222222"/>
        </w:rPr>
      </w:pPr>
      <w:r>
        <w:rPr>
          <w:rFonts w:ascii="Arial" w:hAnsi="Arial" w:cs="Arial"/>
          <w:color w:val="222222"/>
        </w:rPr>
        <w:t>11.</w:t>
      </w:r>
      <w:r>
        <w:rPr>
          <w:color w:val="222222"/>
          <w:sz w:val="14"/>
          <w:szCs w:val="14"/>
        </w:rPr>
        <w:t> </w:t>
      </w:r>
      <w:r>
        <w:rPr>
          <w:rStyle w:val="apple-converted-space"/>
          <w:rFonts w:eastAsiaTheme="majorEastAsia"/>
          <w:color w:val="222222"/>
          <w:sz w:val="14"/>
          <w:szCs w:val="14"/>
        </w:rPr>
        <w:t> </w:t>
      </w:r>
      <w:r>
        <w:rPr>
          <w:rFonts w:ascii="Arial" w:hAnsi="Arial" w:cs="Arial"/>
          <w:color w:val="222222"/>
        </w:rPr>
        <w:t>Read fluorescence from black plate on ID3 plate reader:</w:t>
      </w:r>
    </w:p>
    <w:p w14:paraId="534627E2" w14:textId="77777777" w:rsidR="00665F73" w:rsidRDefault="00665F73" w:rsidP="00665F73">
      <w:pPr>
        <w:ind w:left="720" w:firstLine="720"/>
        <w:rPr>
          <w:rFonts w:ascii="Arial" w:hAnsi="Arial" w:cs="Arial"/>
          <w:color w:val="222222"/>
        </w:rPr>
      </w:pPr>
      <w:r>
        <w:rPr>
          <w:rFonts w:ascii="Arial" w:hAnsi="Arial" w:cs="Arial"/>
          <w:color w:val="222222"/>
        </w:rPr>
        <w:t>a.</w:t>
      </w:r>
      <w:r>
        <w:rPr>
          <w:color w:val="222222"/>
          <w:sz w:val="14"/>
          <w:szCs w:val="14"/>
        </w:rPr>
        <w:t>    </w:t>
      </w:r>
      <w:r>
        <w:rPr>
          <w:rStyle w:val="apple-converted-space"/>
          <w:rFonts w:eastAsiaTheme="majorEastAsia"/>
          <w:color w:val="222222"/>
          <w:sz w:val="14"/>
          <w:szCs w:val="14"/>
        </w:rPr>
        <w:t> </w:t>
      </w:r>
      <w:r>
        <w:rPr>
          <w:rFonts w:ascii="Arial" w:hAnsi="Arial" w:cs="Arial"/>
          <w:color w:val="222222"/>
        </w:rPr>
        <w:t>Select fluorescence</w:t>
      </w:r>
    </w:p>
    <w:p w14:paraId="4574F765" w14:textId="77777777" w:rsidR="00665F73" w:rsidRDefault="00665F73" w:rsidP="00665F73">
      <w:pPr>
        <w:ind w:left="720" w:firstLine="720"/>
        <w:rPr>
          <w:rFonts w:ascii="Arial" w:hAnsi="Arial" w:cs="Arial"/>
          <w:color w:val="222222"/>
        </w:rPr>
      </w:pPr>
      <w:r>
        <w:rPr>
          <w:rFonts w:ascii="Arial" w:hAnsi="Arial" w:cs="Arial"/>
          <w:color w:val="222222"/>
        </w:rPr>
        <w:t>b.</w:t>
      </w:r>
      <w:r>
        <w:rPr>
          <w:color w:val="222222"/>
          <w:sz w:val="14"/>
          <w:szCs w:val="14"/>
        </w:rPr>
        <w:t>    </w:t>
      </w:r>
      <w:r>
        <w:rPr>
          <w:rStyle w:val="apple-converted-space"/>
          <w:rFonts w:eastAsiaTheme="majorEastAsia"/>
          <w:color w:val="222222"/>
          <w:sz w:val="14"/>
          <w:szCs w:val="14"/>
        </w:rPr>
        <w:t> </w:t>
      </w:r>
      <w:r>
        <w:rPr>
          <w:rFonts w:ascii="Arial" w:hAnsi="Arial" w:cs="Arial"/>
          <w:color w:val="222222"/>
        </w:rPr>
        <w:t>Wavelength: 495 to 535</w:t>
      </w:r>
    </w:p>
    <w:p w14:paraId="3343C5EB" w14:textId="77777777" w:rsidR="00665F73" w:rsidRDefault="00665F73" w:rsidP="00665F73">
      <w:pPr>
        <w:ind w:left="720" w:firstLine="720"/>
        <w:rPr>
          <w:rFonts w:ascii="Arial" w:hAnsi="Arial" w:cs="Arial"/>
          <w:color w:val="222222"/>
        </w:rPr>
      </w:pPr>
      <w:r>
        <w:rPr>
          <w:rFonts w:ascii="Arial" w:hAnsi="Arial" w:cs="Arial"/>
          <w:color w:val="222222"/>
        </w:rPr>
        <w:t>c.</w:t>
      </w:r>
      <w:r>
        <w:rPr>
          <w:color w:val="222222"/>
          <w:sz w:val="14"/>
          <w:szCs w:val="14"/>
        </w:rPr>
        <w:t>     </w:t>
      </w:r>
      <w:r>
        <w:rPr>
          <w:rStyle w:val="apple-converted-space"/>
          <w:rFonts w:eastAsiaTheme="majorEastAsia"/>
          <w:color w:val="222222"/>
          <w:sz w:val="14"/>
          <w:szCs w:val="14"/>
        </w:rPr>
        <w:t> </w:t>
      </w:r>
      <w:r>
        <w:rPr>
          <w:rFonts w:ascii="Arial" w:hAnsi="Arial" w:cs="Arial"/>
          <w:color w:val="222222"/>
        </w:rPr>
        <w:t>Plate type: CoStar 3789</w:t>
      </w:r>
    </w:p>
    <w:p w14:paraId="4A0C953F" w14:textId="77777777" w:rsidR="00665F73" w:rsidRDefault="00665F73" w:rsidP="00665F73">
      <w:pPr>
        <w:ind w:left="720" w:firstLine="720"/>
        <w:rPr>
          <w:rFonts w:ascii="Arial" w:hAnsi="Arial" w:cs="Arial"/>
          <w:color w:val="222222"/>
        </w:rPr>
      </w:pPr>
      <w:r>
        <w:rPr>
          <w:rFonts w:ascii="Arial" w:hAnsi="Arial" w:cs="Arial"/>
          <w:color w:val="222222"/>
        </w:rPr>
        <w:t>d.</w:t>
      </w:r>
      <w:r>
        <w:rPr>
          <w:color w:val="222222"/>
          <w:sz w:val="14"/>
          <w:szCs w:val="14"/>
        </w:rPr>
        <w:t>    </w:t>
      </w:r>
      <w:r>
        <w:rPr>
          <w:rStyle w:val="apple-converted-space"/>
          <w:rFonts w:eastAsiaTheme="majorEastAsia"/>
          <w:color w:val="222222"/>
          <w:sz w:val="14"/>
          <w:szCs w:val="14"/>
        </w:rPr>
        <w:t> </w:t>
      </w:r>
      <w:r>
        <w:rPr>
          <w:rFonts w:ascii="Arial" w:hAnsi="Arial" w:cs="Arial"/>
          <w:color w:val="222222"/>
        </w:rPr>
        <w:t>Gain: Automatic</w:t>
      </w:r>
    </w:p>
    <w:p w14:paraId="5FC679A9" w14:textId="77777777" w:rsidR="00665F73" w:rsidRDefault="00665F73" w:rsidP="00665F73">
      <w:pPr>
        <w:ind w:left="720" w:firstLine="720"/>
        <w:rPr>
          <w:rFonts w:ascii="Arial" w:hAnsi="Arial" w:cs="Arial"/>
          <w:color w:val="222222"/>
        </w:rPr>
      </w:pPr>
      <w:r>
        <w:rPr>
          <w:rFonts w:ascii="Arial" w:hAnsi="Arial" w:cs="Arial"/>
          <w:color w:val="222222"/>
        </w:rPr>
        <w:t>e.</w:t>
      </w:r>
      <w:r>
        <w:rPr>
          <w:color w:val="222222"/>
          <w:sz w:val="14"/>
          <w:szCs w:val="14"/>
        </w:rPr>
        <w:t>    </w:t>
      </w:r>
      <w:r>
        <w:rPr>
          <w:rStyle w:val="apple-converted-space"/>
          <w:rFonts w:eastAsiaTheme="majorEastAsia"/>
          <w:color w:val="222222"/>
          <w:sz w:val="14"/>
          <w:szCs w:val="14"/>
        </w:rPr>
        <w:t> </w:t>
      </w:r>
      <w:r>
        <w:rPr>
          <w:rFonts w:ascii="Arial" w:hAnsi="Arial" w:cs="Arial"/>
          <w:color w:val="222222"/>
        </w:rPr>
        <w:t xml:space="preserve">Integration: 380 </w:t>
      </w:r>
      <w:proofErr w:type="spellStart"/>
      <w:r>
        <w:rPr>
          <w:rFonts w:ascii="Arial" w:hAnsi="Arial" w:cs="Arial"/>
          <w:color w:val="222222"/>
        </w:rPr>
        <w:t>ms</w:t>
      </w:r>
      <w:proofErr w:type="spellEnd"/>
    </w:p>
    <w:p w14:paraId="5C363830" w14:textId="77777777" w:rsidR="00665F73" w:rsidRDefault="00665F73" w:rsidP="00665F73">
      <w:pPr>
        <w:ind w:left="720" w:firstLine="720"/>
        <w:rPr>
          <w:rFonts w:ascii="Arial" w:hAnsi="Arial" w:cs="Arial"/>
          <w:color w:val="222222"/>
        </w:rPr>
      </w:pPr>
      <w:r>
        <w:rPr>
          <w:rFonts w:ascii="Arial" w:hAnsi="Arial" w:cs="Arial"/>
          <w:color w:val="222222"/>
        </w:rPr>
        <w:t>f.</w:t>
      </w:r>
      <w:r>
        <w:rPr>
          <w:color w:val="222222"/>
          <w:sz w:val="14"/>
          <w:szCs w:val="14"/>
        </w:rPr>
        <w:t>      </w:t>
      </w:r>
      <w:r>
        <w:rPr>
          <w:rStyle w:val="apple-converted-space"/>
          <w:rFonts w:eastAsiaTheme="majorEastAsia"/>
          <w:color w:val="222222"/>
          <w:sz w:val="14"/>
          <w:szCs w:val="14"/>
        </w:rPr>
        <w:t> </w:t>
      </w:r>
      <w:r>
        <w:rPr>
          <w:rFonts w:ascii="Arial" w:hAnsi="Arial" w:cs="Arial"/>
          <w:color w:val="222222"/>
        </w:rPr>
        <w:t>Copy and paste results into excel file, then save onto flash drive</w:t>
      </w:r>
    </w:p>
    <w:p w14:paraId="27166394" w14:textId="77777777" w:rsidR="00665F73" w:rsidRDefault="00665F73" w:rsidP="00665F73">
      <w:pPr>
        <w:ind w:firstLine="720"/>
        <w:rPr>
          <w:rFonts w:ascii="Arial" w:hAnsi="Arial" w:cs="Arial"/>
          <w:color w:val="222222"/>
        </w:rPr>
      </w:pPr>
      <w:r>
        <w:rPr>
          <w:rFonts w:ascii="Arial" w:hAnsi="Arial" w:cs="Arial"/>
          <w:color w:val="222222"/>
        </w:rPr>
        <w:lastRenderedPageBreak/>
        <w:t>12.</w:t>
      </w:r>
      <w:r>
        <w:rPr>
          <w:color w:val="222222"/>
          <w:sz w:val="14"/>
          <w:szCs w:val="14"/>
        </w:rPr>
        <w:t> </w:t>
      </w:r>
      <w:r>
        <w:rPr>
          <w:rStyle w:val="apple-converted-space"/>
          <w:rFonts w:eastAsiaTheme="majorEastAsia"/>
          <w:color w:val="222222"/>
          <w:sz w:val="14"/>
          <w:szCs w:val="14"/>
        </w:rPr>
        <w:t> </w:t>
      </w:r>
      <w:r>
        <w:rPr>
          <w:rFonts w:ascii="Arial" w:hAnsi="Arial" w:cs="Arial"/>
          <w:color w:val="222222"/>
        </w:rPr>
        <w:t xml:space="preserve">Analyze by subtracting non-fluorescent LVS from RFU reading per biological replicate to account for basal </w:t>
      </w:r>
      <w:proofErr w:type="spellStart"/>
      <w:r>
        <w:rPr>
          <w:rFonts w:ascii="Arial" w:hAnsi="Arial" w:cs="Arial"/>
          <w:color w:val="222222"/>
        </w:rPr>
        <w:t>Francisella</w:t>
      </w:r>
      <w:proofErr w:type="spellEnd"/>
      <w:r>
        <w:rPr>
          <w:rFonts w:ascii="Arial" w:hAnsi="Arial" w:cs="Arial"/>
          <w:color w:val="222222"/>
        </w:rPr>
        <w:t xml:space="preserve"> and PBS fluorescence. Then divide that fluorescence for each replicate by OD600. Normalize each well to the wild-type strain such that wild-type is set to 1.</w:t>
      </w:r>
    </w:p>
    <w:p w14:paraId="518854B4" w14:textId="76264FBC" w:rsidR="00665F73" w:rsidRDefault="00665F73" w:rsidP="00665F73"/>
    <w:p w14:paraId="36CDD10A" w14:textId="204038BE" w:rsidR="00665F73" w:rsidRPr="00665F73" w:rsidRDefault="00665F73" w:rsidP="00665F73">
      <w:pPr>
        <w:pStyle w:val="Heading2"/>
      </w:pPr>
      <w:bookmarkStart w:id="75" w:name="_Toc147305301"/>
      <w:r>
        <w:t>Electroporate LVS-∆2 cells with pKR187</w:t>
      </w:r>
      <w:bookmarkEnd w:id="75"/>
    </w:p>
    <w:p w14:paraId="5DF7A023" w14:textId="77777777" w:rsidR="00665F73" w:rsidRPr="00A03323" w:rsidRDefault="00665F73" w:rsidP="00665F73">
      <w:pPr>
        <w:ind w:firstLine="720"/>
      </w:pPr>
      <w:r>
        <w:t xml:space="preserve">1. </w:t>
      </w:r>
      <w:r w:rsidRPr="00A03323">
        <w:t>For each electroporation, aliquot 4 mL MHB into glass test tubes for recovery, warm in shaker</w:t>
      </w:r>
    </w:p>
    <w:p w14:paraId="7FC74C2E" w14:textId="77777777" w:rsidR="00665F73" w:rsidRPr="00A03323" w:rsidRDefault="00665F73" w:rsidP="00665F73">
      <w:r w:rsidRPr="00A03323">
        <w:t>at 37°C</w:t>
      </w:r>
    </w:p>
    <w:p w14:paraId="1BC28F60" w14:textId="77777777" w:rsidR="00665F73" w:rsidRPr="00A03323" w:rsidRDefault="00665F73" w:rsidP="00665F73">
      <w:pPr>
        <w:ind w:firstLine="720"/>
      </w:pPr>
      <w:r>
        <w:t xml:space="preserve">2. </w:t>
      </w:r>
      <w:r w:rsidRPr="00A03323">
        <w:t>For each electroporation, in a 2 mm sterile electroporation cuvette, combine:</w:t>
      </w:r>
    </w:p>
    <w:p w14:paraId="120329B9" w14:textId="77777777" w:rsidR="00665F73" w:rsidRPr="00A03323" w:rsidRDefault="00665F73" w:rsidP="00665F73">
      <w:pPr>
        <w:ind w:left="720" w:firstLine="720"/>
        <w:rPr>
          <w:strike/>
        </w:rPr>
      </w:pPr>
      <w:r>
        <w:t xml:space="preserve">a. </w:t>
      </w:r>
      <w:r w:rsidRPr="00A03323">
        <w:rPr>
          <w:strike/>
        </w:rPr>
        <w:t xml:space="preserve">5 </w:t>
      </w:r>
      <w:proofErr w:type="spellStart"/>
      <w:r w:rsidRPr="00A03323">
        <w:rPr>
          <w:strike/>
        </w:rPr>
        <w:t>μL</w:t>
      </w:r>
      <w:proofErr w:type="spellEnd"/>
      <w:r w:rsidRPr="00A03323">
        <w:rPr>
          <w:strike/>
        </w:rPr>
        <w:t xml:space="preserve"> of </w:t>
      </w:r>
      <w:proofErr w:type="spellStart"/>
      <w:r w:rsidRPr="00A03323">
        <w:rPr>
          <w:strike/>
        </w:rPr>
        <w:t>pEX</w:t>
      </w:r>
      <w:proofErr w:type="spellEnd"/>
      <w:r w:rsidRPr="00A03323">
        <w:rPr>
          <w:strike/>
        </w:rPr>
        <w:t>-based allelic exchange construct or Tn7 plasmids (mini-prep concentration,</w:t>
      </w:r>
    </w:p>
    <w:p w14:paraId="1E645B80" w14:textId="77777777" w:rsidR="00665F73" w:rsidRPr="00A03323" w:rsidRDefault="00665F73" w:rsidP="00665F73">
      <w:pPr>
        <w:rPr>
          <w:strike/>
        </w:rPr>
      </w:pPr>
      <w:r w:rsidRPr="00A03323">
        <w:rPr>
          <w:strike/>
        </w:rPr>
        <w:t>at least 100 ng/</w:t>
      </w:r>
      <w:proofErr w:type="spellStart"/>
      <w:r w:rsidRPr="00A03323">
        <w:rPr>
          <w:strike/>
        </w:rPr>
        <w:t>μL</w:t>
      </w:r>
      <w:proofErr w:type="spellEnd"/>
      <w:r w:rsidRPr="00A03323">
        <w:rPr>
          <w:strike/>
        </w:rPr>
        <w:t>)</w:t>
      </w:r>
    </w:p>
    <w:p w14:paraId="0B17074F" w14:textId="77777777" w:rsidR="00665F73" w:rsidRPr="00A03323" w:rsidRDefault="00665F73" w:rsidP="00665F73">
      <w:pPr>
        <w:ind w:left="720" w:firstLine="720"/>
      </w:pPr>
      <w:r>
        <w:t>b.</w:t>
      </w:r>
      <w:r w:rsidRPr="00A03323">
        <w:t xml:space="preserve">*for pF-based plasmids, can use 3 </w:t>
      </w:r>
      <w:proofErr w:type="spellStart"/>
      <w:r w:rsidRPr="00A03323">
        <w:t>ul</w:t>
      </w:r>
      <w:proofErr w:type="spellEnd"/>
      <w:r>
        <w:t xml:space="preserve"> </w:t>
      </w:r>
      <w:r w:rsidRPr="00A03323">
        <w:t xml:space="preserve">50 </w:t>
      </w:r>
      <w:proofErr w:type="spellStart"/>
      <w:r w:rsidRPr="00A03323">
        <w:t>μL</w:t>
      </w:r>
      <w:proofErr w:type="spellEnd"/>
      <w:r w:rsidRPr="00A03323">
        <w:t xml:space="preserve"> electrocompetent cells</w:t>
      </w:r>
    </w:p>
    <w:p w14:paraId="0D8011F5" w14:textId="77777777" w:rsidR="00665F73" w:rsidRPr="00A03323" w:rsidRDefault="00665F73" w:rsidP="00665F73">
      <w:pPr>
        <w:ind w:firstLine="720"/>
      </w:pPr>
      <w:r>
        <w:t xml:space="preserve">3. </w:t>
      </w:r>
      <w:r w:rsidRPr="00A03323">
        <w:t>Have recovery media ready</w:t>
      </w:r>
    </w:p>
    <w:p w14:paraId="053D9696" w14:textId="77777777" w:rsidR="00665F73" w:rsidRPr="00A03323" w:rsidRDefault="00665F73" w:rsidP="00665F73">
      <w:pPr>
        <w:ind w:firstLine="720"/>
      </w:pPr>
      <w:r>
        <w:t xml:space="preserve">4. </w:t>
      </w:r>
      <w:r w:rsidRPr="00A03323">
        <w:t xml:space="preserve">Electroporate using the following settings: 2.5 kV, 25 </w:t>
      </w:r>
      <w:proofErr w:type="spellStart"/>
      <w:r w:rsidRPr="00A03323">
        <w:t>μF</w:t>
      </w:r>
      <w:proofErr w:type="spellEnd"/>
      <w:r w:rsidRPr="00A03323">
        <w:t>, and 600 Ω</w:t>
      </w:r>
    </w:p>
    <w:p w14:paraId="26C69CE9" w14:textId="77777777" w:rsidR="00665F73" w:rsidRPr="00A03323" w:rsidRDefault="00665F73" w:rsidP="00665F73">
      <w:pPr>
        <w:ind w:firstLine="720"/>
      </w:pPr>
      <w:r>
        <w:t>5. I</w:t>
      </w:r>
      <w:r w:rsidRPr="00A03323">
        <w:t xml:space="preserve">mmediately after individual </w:t>
      </w:r>
      <w:proofErr w:type="spellStart"/>
      <w:r w:rsidRPr="00A03323">
        <w:t>electroporations</w:t>
      </w:r>
      <w:proofErr w:type="spellEnd"/>
      <w:r w:rsidRPr="00A03323">
        <w:t>, use 1 mL warm recovery media from test tube to</w:t>
      </w:r>
    </w:p>
    <w:p w14:paraId="2C7E54C3" w14:textId="77777777" w:rsidR="00665F73" w:rsidRPr="00A03323" w:rsidRDefault="00665F73" w:rsidP="00665F73">
      <w:r w:rsidRPr="00A03323">
        <w:t>wash cells out of cuvette and transfer cells to recovery test tube</w:t>
      </w:r>
    </w:p>
    <w:p w14:paraId="05868693" w14:textId="77777777" w:rsidR="00665F73" w:rsidRPr="00A03323" w:rsidRDefault="00665F73" w:rsidP="00665F73">
      <w:pPr>
        <w:ind w:firstLine="720"/>
      </w:pPr>
      <w:r>
        <w:t xml:space="preserve">6. </w:t>
      </w:r>
      <w:r w:rsidRPr="00A03323">
        <w:t>Recover cells for 4-8 hours, shaking at 37°C</w:t>
      </w:r>
    </w:p>
    <w:p w14:paraId="14E55EB1" w14:textId="77777777" w:rsidR="00665F73" w:rsidRPr="00A03323" w:rsidRDefault="00665F73" w:rsidP="00665F73">
      <w:pPr>
        <w:ind w:left="720" w:firstLine="720"/>
      </w:pPr>
      <w:r>
        <w:t xml:space="preserve">a. </w:t>
      </w:r>
      <w:r w:rsidRPr="00A03323">
        <w:t>*For pF-based plasmids, only recover 2-3 hours (recovered for 2.5 hours)</w:t>
      </w:r>
    </w:p>
    <w:p w14:paraId="3E6E6300" w14:textId="77777777" w:rsidR="00665F73" w:rsidRPr="00A03323" w:rsidRDefault="00665F73" w:rsidP="00665F73">
      <w:pPr>
        <w:ind w:firstLine="720"/>
        <w:rPr>
          <w:strike/>
        </w:rPr>
      </w:pPr>
      <w:r>
        <w:t xml:space="preserve">7. </w:t>
      </w:r>
      <w:r w:rsidRPr="00A03323">
        <w:rPr>
          <w:strike/>
        </w:rPr>
        <w:t xml:space="preserve">For </w:t>
      </w:r>
      <w:proofErr w:type="spellStart"/>
      <w:r w:rsidRPr="00A03323">
        <w:rPr>
          <w:strike/>
        </w:rPr>
        <w:t>pEX</w:t>
      </w:r>
      <w:proofErr w:type="spellEnd"/>
      <w:r w:rsidRPr="00A03323">
        <w:rPr>
          <w:strike/>
        </w:rPr>
        <w:t xml:space="preserve"> plasmids: pellet cells by centrifugation in sterile 2 mL tubes, 1’ at 10,000 x g. Plate on</w:t>
      </w:r>
    </w:p>
    <w:p w14:paraId="2BD8C168" w14:textId="77777777" w:rsidR="00665F73" w:rsidRPr="00A03323" w:rsidRDefault="00665F73" w:rsidP="00665F73">
      <w:pPr>
        <w:rPr>
          <w:strike/>
        </w:rPr>
      </w:pPr>
      <w:r w:rsidRPr="00A03323">
        <w:rPr>
          <w:strike/>
        </w:rPr>
        <w:t>CHAH-Kan plates, using 1 plate for each 2 mL tube (2 plates per electroporation)</w:t>
      </w:r>
    </w:p>
    <w:p w14:paraId="3580746B" w14:textId="4FFE08E0" w:rsidR="00665F73" w:rsidRPr="00A03323" w:rsidRDefault="00665F73" w:rsidP="00665F73">
      <w:pPr>
        <w:ind w:left="720" w:firstLine="720"/>
      </w:pPr>
      <w:r>
        <w:t xml:space="preserve">a. </w:t>
      </w:r>
      <w:r w:rsidRPr="00A03323">
        <w:t xml:space="preserve">*For pF-plasmids: plate </w:t>
      </w:r>
      <w:r w:rsidR="00C46687">
        <w:t>50</w:t>
      </w:r>
      <w:r w:rsidRPr="00A03323">
        <w:t xml:space="preserve"> </w:t>
      </w:r>
      <w:proofErr w:type="spellStart"/>
      <w:r w:rsidRPr="00A03323">
        <w:t>ul</w:t>
      </w:r>
      <w:proofErr w:type="spellEnd"/>
      <w:r w:rsidRPr="00A03323">
        <w:t xml:space="preserve"> and </w:t>
      </w:r>
      <w:r w:rsidR="00C46687">
        <w:t>500</w:t>
      </w:r>
      <w:r w:rsidRPr="00A03323">
        <w:t xml:space="preserve"> </w:t>
      </w:r>
      <w:proofErr w:type="spellStart"/>
      <w:r w:rsidRPr="00A03323">
        <w:t>ul</w:t>
      </w:r>
      <w:proofErr w:type="spellEnd"/>
      <w:r w:rsidRPr="00A03323">
        <w:t xml:space="preserve"> on CHAH-</w:t>
      </w:r>
      <w:proofErr w:type="spellStart"/>
      <w:r w:rsidRPr="00A03323">
        <w:t>kan</w:t>
      </w:r>
      <w:proofErr w:type="spellEnd"/>
      <w:r w:rsidRPr="00A03323">
        <w:t xml:space="preserve"> plates</w:t>
      </w:r>
    </w:p>
    <w:p w14:paraId="1BFF0B35" w14:textId="77777777" w:rsidR="00665F73" w:rsidRPr="00A03323" w:rsidRDefault="00665F73" w:rsidP="00665F73">
      <w:pPr>
        <w:ind w:left="720" w:firstLine="720"/>
      </w:pPr>
      <w:r>
        <w:t xml:space="preserve">b. </w:t>
      </w:r>
      <w:r w:rsidRPr="00A03323">
        <w:rPr>
          <w:strike/>
        </w:rPr>
        <w:t xml:space="preserve">*For Tn7 plasmids: plate 100 </w:t>
      </w:r>
      <w:proofErr w:type="spellStart"/>
      <w:r w:rsidRPr="00A03323">
        <w:rPr>
          <w:strike/>
        </w:rPr>
        <w:t>ul</w:t>
      </w:r>
      <w:proofErr w:type="spellEnd"/>
      <w:r w:rsidRPr="00A03323">
        <w:rPr>
          <w:strike/>
        </w:rPr>
        <w:t xml:space="preserve"> and remaining on CHAH-</w:t>
      </w:r>
      <w:proofErr w:type="spellStart"/>
      <w:r w:rsidRPr="00A03323">
        <w:rPr>
          <w:strike/>
        </w:rPr>
        <w:t>kan</w:t>
      </w:r>
      <w:proofErr w:type="spellEnd"/>
      <w:r w:rsidRPr="00A03323">
        <w:rPr>
          <w:strike/>
        </w:rPr>
        <w:t xml:space="preserve"> plates</w:t>
      </w:r>
    </w:p>
    <w:p w14:paraId="225DBE08" w14:textId="77777777" w:rsidR="00665F73" w:rsidRDefault="00665F73" w:rsidP="00665F73">
      <w:pPr>
        <w:ind w:firstLine="720"/>
      </w:pPr>
      <w:r>
        <w:t xml:space="preserve">8. </w:t>
      </w:r>
      <w:r w:rsidRPr="00A03323">
        <w:t>Incubate plates at 37°C for 3 days (or until single colonies appear)</w:t>
      </w:r>
    </w:p>
    <w:p w14:paraId="01500137" w14:textId="77777777" w:rsidR="00665F73" w:rsidRPr="00A03323" w:rsidRDefault="00665F73" w:rsidP="00665F73">
      <w:pPr>
        <w:ind w:firstLine="720"/>
      </w:pPr>
    </w:p>
    <w:p w14:paraId="754B5951" w14:textId="77777777" w:rsidR="00665F73" w:rsidRPr="00A03323" w:rsidRDefault="00665F73" w:rsidP="00665F73">
      <w:r w:rsidRPr="00A03323">
        <w:t>*Always include a control electroporation with no plasmid. Eventually single break-through colonies may</w:t>
      </w:r>
    </w:p>
    <w:p w14:paraId="66AE7D6C" w14:textId="77777777" w:rsidR="00665F73" w:rsidRPr="00A03323" w:rsidRDefault="00665F73" w:rsidP="00665F73">
      <w:r w:rsidRPr="00A03323">
        <w:t>start appearing; at that point, single colonies on the experimental plates are also likely to just be break-</w:t>
      </w:r>
    </w:p>
    <w:p w14:paraId="4F0E8D7F" w14:textId="77777777" w:rsidR="00665F73" w:rsidRDefault="00665F73" w:rsidP="00665F73">
      <w:r w:rsidRPr="00A03323">
        <w:t>through growth.</w:t>
      </w:r>
    </w:p>
    <w:p w14:paraId="6D02DFA0" w14:textId="2249FCBB" w:rsidR="00665F73" w:rsidRDefault="00665F73" w:rsidP="00665F73"/>
    <w:p w14:paraId="6BFB625C" w14:textId="2A49332D" w:rsidR="00601DC6" w:rsidRDefault="00601DC6" w:rsidP="001F62ED">
      <w:pPr>
        <w:pStyle w:val="Heading1"/>
      </w:pPr>
    </w:p>
    <w:p w14:paraId="553D0F4D" w14:textId="2280E187" w:rsidR="00186E95" w:rsidRDefault="00186E95" w:rsidP="00186E95"/>
    <w:p w14:paraId="4558C8BE" w14:textId="17C9AC5B" w:rsidR="00186E95" w:rsidRDefault="00186E95" w:rsidP="00186E95"/>
    <w:p w14:paraId="2EE5D30F" w14:textId="572691B2" w:rsidR="00186E95" w:rsidRDefault="00186E95" w:rsidP="00186E95"/>
    <w:p w14:paraId="7DB03320" w14:textId="61B3540D" w:rsidR="00186E95" w:rsidRDefault="00186E95" w:rsidP="00186E95"/>
    <w:p w14:paraId="37AC56EE" w14:textId="4A81EFA6" w:rsidR="00186E95" w:rsidRDefault="00186E95" w:rsidP="00186E95"/>
    <w:p w14:paraId="75D3869F" w14:textId="5C26838D" w:rsidR="00186E95" w:rsidRDefault="00186E95" w:rsidP="00186E95"/>
    <w:p w14:paraId="4C91A5B1" w14:textId="126BAB0A" w:rsidR="00186E95" w:rsidRDefault="00186E95" w:rsidP="00186E95"/>
    <w:p w14:paraId="478D6870" w14:textId="77FF1291" w:rsidR="00186E95" w:rsidRDefault="00186E95" w:rsidP="00186E95"/>
    <w:p w14:paraId="0F784F85" w14:textId="2D6442AE" w:rsidR="00186E95" w:rsidRDefault="00186E95" w:rsidP="00186E95"/>
    <w:p w14:paraId="7A5ED7FC" w14:textId="5358CDF8" w:rsidR="00186E95" w:rsidRDefault="00186E95" w:rsidP="00186E95"/>
    <w:p w14:paraId="10E27C09" w14:textId="219DA1D6" w:rsidR="00186E95" w:rsidRDefault="00186E95" w:rsidP="00186E95"/>
    <w:p w14:paraId="37565E64" w14:textId="5AD612EF" w:rsidR="00186E95" w:rsidRDefault="00186E95" w:rsidP="00186E95"/>
    <w:p w14:paraId="61A13928" w14:textId="5578DF16" w:rsidR="00186E95" w:rsidRDefault="00186E95" w:rsidP="00186E95"/>
    <w:p w14:paraId="1913392B" w14:textId="3DFEBBF7" w:rsidR="00186E95" w:rsidRDefault="00186E95" w:rsidP="00186E95"/>
    <w:p w14:paraId="707DBE08" w14:textId="44F5831D" w:rsidR="00186E95" w:rsidRDefault="00186E95" w:rsidP="00186E95"/>
    <w:p w14:paraId="19B3DA76" w14:textId="5ACA54D2" w:rsidR="00186E95" w:rsidRDefault="00186E95" w:rsidP="00186E95"/>
    <w:p w14:paraId="18942B20" w14:textId="1A51CE61" w:rsidR="00186E95" w:rsidRDefault="00186E95" w:rsidP="00186E95">
      <w:pPr>
        <w:pStyle w:val="Heading1"/>
      </w:pPr>
      <w:bookmarkStart w:id="76" w:name="_Toc147305302"/>
      <w:r>
        <w:lastRenderedPageBreak/>
        <w:t xml:space="preserve">October </w:t>
      </w:r>
      <w:r w:rsidR="00C46687">
        <w:t>2</w:t>
      </w:r>
      <w:r>
        <w:t>,</w:t>
      </w:r>
      <w:r>
        <w:t xml:space="preserve"> 2023</w:t>
      </w:r>
      <w:bookmarkEnd w:id="76"/>
    </w:p>
    <w:p w14:paraId="074739C1" w14:textId="77777777" w:rsidR="00186E95" w:rsidRPr="00756FD8" w:rsidRDefault="00186E95" w:rsidP="00186E95"/>
    <w:p w14:paraId="527F4D65" w14:textId="68467474" w:rsidR="00186E95" w:rsidRPr="007B216F" w:rsidRDefault="00186E95" w:rsidP="00186E95">
      <w:pPr>
        <w:rPr>
          <w:b/>
        </w:rPr>
      </w:pPr>
      <w:r>
        <w:rPr>
          <w:b/>
          <w:highlight w:val="green"/>
        </w:rPr>
        <w:t>Monday</w:t>
      </w:r>
      <w:r w:rsidRPr="007A68D0">
        <w:rPr>
          <w:b/>
          <w:highlight w:val="green"/>
        </w:rPr>
        <w:t xml:space="preserve">, </w:t>
      </w:r>
      <w:r>
        <w:rPr>
          <w:b/>
          <w:highlight w:val="green"/>
        </w:rPr>
        <w:t>October</w:t>
      </w:r>
      <w:r w:rsidRPr="007A68D0">
        <w:rPr>
          <w:b/>
          <w:highlight w:val="green"/>
        </w:rPr>
        <w:t xml:space="preserve"> </w:t>
      </w:r>
      <w:r>
        <w:rPr>
          <w:b/>
          <w:highlight w:val="green"/>
        </w:rPr>
        <w:t>2</w:t>
      </w:r>
      <w:r>
        <w:rPr>
          <w:b/>
          <w:highlight w:val="green"/>
        </w:rPr>
        <w:t>, 20</w:t>
      </w:r>
      <w:r w:rsidRPr="00847DF3">
        <w:rPr>
          <w:b/>
          <w:highlight w:val="green"/>
        </w:rPr>
        <w:t>23</w:t>
      </w:r>
    </w:p>
    <w:p w14:paraId="78C902F0" w14:textId="77777777" w:rsidR="00186E95" w:rsidRPr="00EE0F57" w:rsidRDefault="00186E95" w:rsidP="00186E95">
      <w:pPr>
        <w:rPr>
          <w:b/>
          <w:sz w:val="18"/>
          <w:szCs w:val="18"/>
        </w:rPr>
      </w:pPr>
      <w:r w:rsidRPr="007B216F">
        <w:rPr>
          <w:b/>
          <w:sz w:val="18"/>
          <w:szCs w:val="18"/>
        </w:rPr>
        <w:t>To Do:</w:t>
      </w:r>
    </w:p>
    <w:p w14:paraId="5282BCEE" w14:textId="33B2D8F8" w:rsidR="00186E95" w:rsidRPr="00C46687" w:rsidRDefault="00C46687">
      <w:pPr>
        <w:pStyle w:val="ListParagraph"/>
        <w:numPr>
          <w:ilvl w:val="1"/>
          <w:numId w:val="33"/>
        </w:numPr>
        <w:rPr>
          <w:strike/>
          <w:sz w:val="18"/>
          <w:szCs w:val="18"/>
        </w:rPr>
      </w:pPr>
      <w:r w:rsidRPr="00C46687">
        <w:rPr>
          <w:strike/>
          <w:sz w:val="18"/>
          <w:szCs w:val="18"/>
        </w:rPr>
        <w:t>Patch LVS plates from transformations</w:t>
      </w:r>
    </w:p>
    <w:p w14:paraId="1D2197A7" w14:textId="4B657295" w:rsidR="00186E95" w:rsidRDefault="00186E95">
      <w:pPr>
        <w:pStyle w:val="ListParagraph"/>
        <w:numPr>
          <w:ilvl w:val="1"/>
          <w:numId w:val="33"/>
        </w:numPr>
        <w:rPr>
          <w:sz w:val="18"/>
          <w:szCs w:val="18"/>
        </w:rPr>
      </w:pPr>
      <w:r>
        <w:rPr>
          <w:sz w:val="18"/>
          <w:szCs w:val="18"/>
        </w:rPr>
        <w:t>Prepare GFP assay</w:t>
      </w:r>
    </w:p>
    <w:p w14:paraId="60D2A759" w14:textId="197F5D79" w:rsidR="00C46687" w:rsidRPr="00C46687" w:rsidRDefault="00C46687">
      <w:pPr>
        <w:pStyle w:val="ListParagraph"/>
        <w:numPr>
          <w:ilvl w:val="1"/>
          <w:numId w:val="33"/>
        </w:numPr>
        <w:rPr>
          <w:strike/>
          <w:sz w:val="18"/>
          <w:szCs w:val="18"/>
        </w:rPr>
      </w:pPr>
      <w:r w:rsidRPr="00C46687">
        <w:rPr>
          <w:strike/>
          <w:sz w:val="18"/>
          <w:szCs w:val="18"/>
        </w:rPr>
        <w:t xml:space="preserve">Pour CHA plates </w:t>
      </w:r>
    </w:p>
    <w:p w14:paraId="7E62B59D" w14:textId="6F88F1E6" w:rsidR="00186E95" w:rsidRDefault="00186E95" w:rsidP="00186E95">
      <w:pPr>
        <w:rPr>
          <w:sz w:val="18"/>
          <w:szCs w:val="18"/>
        </w:rPr>
      </w:pPr>
    </w:p>
    <w:p w14:paraId="73B4F5C5" w14:textId="4527D955" w:rsidR="00186E95" w:rsidRDefault="00186E95" w:rsidP="00186E95">
      <w:pPr>
        <w:pStyle w:val="Heading2"/>
      </w:pPr>
      <w:bookmarkStart w:id="77" w:name="_Toc147305303"/>
      <w:r>
        <w:t>Results and data</w:t>
      </w:r>
      <w:bookmarkEnd w:id="77"/>
    </w:p>
    <w:p w14:paraId="5705F102" w14:textId="7E51A7E7" w:rsidR="00C46687" w:rsidRPr="00C46687" w:rsidRDefault="00C46687" w:rsidP="00C46687">
      <w:pPr>
        <w:rPr>
          <w:sz w:val="18"/>
          <w:szCs w:val="18"/>
        </w:rPr>
      </w:pPr>
      <w:r w:rsidRPr="00C46687">
        <w:rPr>
          <w:sz w:val="18"/>
          <w:szCs w:val="18"/>
        </w:rPr>
        <w:t>We looked at the results of the transformations that were run over the weekend. The plates</w:t>
      </w:r>
      <w:r>
        <w:rPr>
          <w:sz w:val="18"/>
          <w:szCs w:val="18"/>
        </w:rPr>
        <w:t xml:space="preserve"> </w:t>
      </w:r>
      <w:r w:rsidRPr="00C46687">
        <w:rPr>
          <w:sz w:val="18"/>
          <w:szCs w:val="18"/>
        </w:rPr>
        <w:t>looked good, with substantial numbers of colonies on the plates transformed with pKR187 (less</w:t>
      </w:r>
      <w:r>
        <w:rPr>
          <w:sz w:val="18"/>
          <w:szCs w:val="18"/>
        </w:rPr>
        <w:t xml:space="preserve"> </w:t>
      </w:r>
      <w:r w:rsidRPr="00C46687">
        <w:rPr>
          <w:sz w:val="18"/>
          <w:szCs w:val="18"/>
        </w:rPr>
        <w:t>growth on the DrpsU2 plates) and no background growth on the negative control plates</w:t>
      </w:r>
      <w:r>
        <w:rPr>
          <w:sz w:val="18"/>
          <w:szCs w:val="18"/>
        </w:rPr>
        <w:t xml:space="preserve"> </w:t>
      </w:r>
      <w:r w:rsidRPr="00C46687">
        <w:rPr>
          <w:sz w:val="18"/>
          <w:szCs w:val="18"/>
        </w:rPr>
        <w:t>(although</w:t>
      </w:r>
      <w:r>
        <w:rPr>
          <w:sz w:val="18"/>
          <w:szCs w:val="18"/>
        </w:rPr>
        <w:t xml:space="preserve"> </w:t>
      </w:r>
      <w:r w:rsidRPr="00C46687">
        <w:rPr>
          <w:sz w:val="18"/>
          <w:szCs w:val="18"/>
        </w:rPr>
        <w:t>there was some contamination on the DrpsU2 plates, maybe because they were cracked open</w:t>
      </w:r>
    </w:p>
    <w:p w14:paraId="1F24F3A7" w14:textId="19FBBDFC" w:rsidR="00186E95" w:rsidRDefault="00C46687" w:rsidP="00C46687">
      <w:r w:rsidRPr="00C46687">
        <w:rPr>
          <w:sz w:val="18"/>
          <w:szCs w:val="18"/>
        </w:rPr>
        <w:t>near the flame to dry?). The contaminating colonies were obviously different from LVS colonies.</w:t>
      </w:r>
    </w:p>
    <w:p w14:paraId="7FB9DE05" w14:textId="442D8185" w:rsidR="00186E95" w:rsidRDefault="00186E95" w:rsidP="00186E95"/>
    <w:p w14:paraId="1A515A14" w14:textId="4A214582" w:rsidR="00C46687" w:rsidRDefault="00C46687" w:rsidP="00C46687">
      <w:pPr>
        <w:rPr>
          <w:rFonts w:ascii="Arial" w:hAnsi="Arial" w:cs="Arial"/>
          <w:color w:val="222222"/>
        </w:rPr>
      </w:pPr>
    </w:p>
    <w:p w14:paraId="5282059C" w14:textId="77777777" w:rsidR="00C46687" w:rsidRDefault="00C46687" w:rsidP="00C46687">
      <w:r w:rsidRPr="007571F2">
        <w:rPr>
          <w:noProof/>
        </w:rPr>
        <w:drawing>
          <wp:inline distT="0" distB="0" distL="0" distR="0" wp14:anchorId="5C3E8922" wp14:editId="661FD6F5">
            <wp:extent cx="6492240" cy="4267200"/>
            <wp:effectExtent l="0" t="0" r="0" b="0"/>
            <wp:docPr id="1225064090" name="Picture 1" descr="A group of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64090" name="Picture 1" descr="A group of petri dishes&#10;&#10;Description automatically generated"/>
                    <pic:cNvPicPr/>
                  </pic:nvPicPr>
                  <pic:blipFill>
                    <a:blip r:embed="rId21"/>
                    <a:stretch>
                      <a:fillRect/>
                    </a:stretch>
                  </pic:blipFill>
                  <pic:spPr>
                    <a:xfrm>
                      <a:off x="0" y="0"/>
                      <a:ext cx="6492240" cy="4267200"/>
                    </a:xfrm>
                    <a:prstGeom prst="rect">
                      <a:avLst/>
                    </a:prstGeom>
                  </pic:spPr>
                </pic:pic>
              </a:graphicData>
            </a:graphic>
          </wp:inline>
        </w:drawing>
      </w:r>
    </w:p>
    <w:p w14:paraId="611E2356" w14:textId="77777777" w:rsidR="00C46687" w:rsidRDefault="00C46687" w:rsidP="00C46687">
      <w:pPr>
        <w:pStyle w:val="Heading2"/>
      </w:pPr>
      <w:bookmarkStart w:id="78" w:name="_Toc147305304"/>
      <w:r>
        <w:t xml:space="preserve">Figure. Plates from transformation of LVS with neg. controls (top row) and pKR187 (bottom row). Volumes plated were 50 </w:t>
      </w:r>
      <w:proofErr w:type="spellStart"/>
      <w:r>
        <w:t>uL</w:t>
      </w:r>
      <w:proofErr w:type="spellEnd"/>
      <w:r>
        <w:t xml:space="preserve"> (left column), 500 </w:t>
      </w:r>
      <w:proofErr w:type="spellStart"/>
      <w:r>
        <w:t>uL</w:t>
      </w:r>
      <w:proofErr w:type="spellEnd"/>
      <w:r>
        <w:t xml:space="preserve"> (middle column), and remaining culture (right column).</w:t>
      </w:r>
      <w:bookmarkEnd w:id="78"/>
    </w:p>
    <w:p w14:paraId="79747772" w14:textId="7CEFE210" w:rsidR="00C46687" w:rsidRDefault="00C46687" w:rsidP="00C46687">
      <w:pPr>
        <w:rPr>
          <w:rFonts w:ascii="Arial" w:hAnsi="Arial" w:cs="Arial"/>
          <w:color w:val="222222"/>
        </w:rPr>
      </w:pPr>
    </w:p>
    <w:p w14:paraId="05EB2E96" w14:textId="77777777" w:rsidR="00C46687" w:rsidRDefault="00C46687" w:rsidP="00C46687">
      <w:r w:rsidRPr="007571F2">
        <w:rPr>
          <w:noProof/>
        </w:rPr>
        <w:lastRenderedPageBreak/>
        <w:drawing>
          <wp:inline distT="0" distB="0" distL="0" distR="0" wp14:anchorId="466A281B" wp14:editId="719162A1">
            <wp:extent cx="6492240" cy="4135120"/>
            <wp:effectExtent l="0" t="0" r="0" b="0"/>
            <wp:docPr id="656575287" name="Picture 1" descr="A group of brown liquid in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75287" name="Picture 1" descr="A group of brown liquid in a petri dish&#10;&#10;Description automatically generated"/>
                    <pic:cNvPicPr/>
                  </pic:nvPicPr>
                  <pic:blipFill>
                    <a:blip r:embed="rId22"/>
                    <a:stretch>
                      <a:fillRect/>
                    </a:stretch>
                  </pic:blipFill>
                  <pic:spPr>
                    <a:xfrm>
                      <a:off x="0" y="0"/>
                      <a:ext cx="6492240" cy="4135120"/>
                    </a:xfrm>
                    <a:prstGeom prst="rect">
                      <a:avLst/>
                    </a:prstGeom>
                  </pic:spPr>
                </pic:pic>
              </a:graphicData>
            </a:graphic>
          </wp:inline>
        </w:drawing>
      </w:r>
    </w:p>
    <w:p w14:paraId="2A66D79B" w14:textId="77777777" w:rsidR="00C46687" w:rsidRDefault="00C46687" w:rsidP="00C46687">
      <w:pPr>
        <w:pStyle w:val="Heading2"/>
      </w:pPr>
      <w:bookmarkStart w:id="79" w:name="_Toc147305305"/>
      <w:r>
        <w:t xml:space="preserve">Figure. Plates from transformation of LVS DrpsU2 with neg. controls (top row) and pKR187 (bottom row). Volumes plated were 50 </w:t>
      </w:r>
      <w:proofErr w:type="spellStart"/>
      <w:r>
        <w:t>uL</w:t>
      </w:r>
      <w:proofErr w:type="spellEnd"/>
      <w:r>
        <w:t xml:space="preserve"> (left column), 500 </w:t>
      </w:r>
      <w:proofErr w:type="spellStart"/>
      <w:r>
        <w:t>uL</w:t>
      </w:r>
      <w:proofErr w:type="spellEnd"/>
      <w:r>
        <w:t xml:space="preserve"> (middle column), and remaining culture (right column).</w:t>
      </w:r>
      <w:bookmarkEnd w:id="79"/>
    </w:p>
    <w:p w14:paraId="0C8FDB4B" w14:textId="4E42EEB9" w:rsidR="00C46687" w:rsidRPr="00C46687" w:rsidRDefault="00C46687" w:rsidP="00C46687">
      <w:pPr>
        <w:pStyle w:val="Heading2"/>
      </w:pPr>
    </w:p>
    <w:p w14:paraId="0FE682D3" w14:textId="77777777" w:rsidR="00C46687" w:rsidRDefault="00C46687" w:rsidP="00C46687">
      <w:r>
        <w:t>We patched three colonies each from LVS-pKR187 and LVS DrspU2-pKR187 onto CHAH-Kan and put these in the 37C incubator. We will use these to make glycerol freezer stocks and perhaps for a GFP assay.</w:t>
      </w:r>
    </w:p>
    <w:p w14:paraId="193583AA" w14:textId="77777777" w:rsidR="00C46687" w:rsidRDefault="00C46687" w:rsidP="00C46687"/>
    <w:p w14:paraId="3508CE46" w14:textId="77777777" w:rsidR="00C46687" w:rsidRDefault="00C46687" w:rsidP="00C46687">
      <w:r>
        <w:t>We were going to start the GFP assay, but I had not patched a plate of LVS for a negative control, so we patched a plate of LVS and put the rest of the plates back in the incubator. We will plan to run the assay tomorrow.</w:t>
      </w:r>
    </w:p>
    <w:p w14:paraId="2DDE3224" w14:textId="77777777" w:rsidR="00C46687" w:rsidRDefault="00C46687" w:rsidP="00C46687"/>
    <w:p w14:paraId="40365955" w14:textId="77777777" w:rsidR="00C46687" w:rsidRDefault="00C46687" w:rsidP="00C46687">
      <w:r>
        <w:t>I made more CHAH and CHAH-Kan plates and more 2% hemoglobin.</w:t>
      </w:r>
    </w:p>
    <w:p w14:paraId="20CE9C8A" w14:textId="0E036E6D" w:rsidR="00C46687" w:rsidRDefault="00C46687" w:rsidP="00186E95"/>
    <w:p w14:paraId="34B00B36" w14:textId="66A90B13" w:rsidR="0093039B" w:rsidRDefault="0093039B" w:rsidP="00186E95">
      <w:r>
        <w:t xml:space="preserve">No growth on negative control plates </w:t>
      </w:r>
    </w:p>
    <w:p w14:paraId="1F392FDB" w14:textId="6FEDAE10" w:rsidR="00C46687" w:rsidRDefault="00C46687" w:rsidP="00186E95"/>
    <w:p w14:paraId="0C3B7CEC" w14:textId="61342CCB" w:rsidR="00C46687" w:rsidRDefault="00C46687" w:rsidP="00186E95"/>
    <w:p w14:paraId="29A75764" w14:textId="13D06389" w:rsidR="00C46687" w:rsidRDefault="00C46687" w:rsidP="00186E95"/>
    <w:p w14:paraId="3C8727D5" w14:textId="280FDE89" w:rsidR="00C46687" w:rsidRDefault="00C46687" w:rsidP="00186E95"/>
    <w:p w14:paraId="03D9048A" w14:textId="378FE2A6" w:rsidR="00C46687" w:rsidRDefault="00C46687" w:rsidP="00186E95"/>
    <w:p w14:paraId="25F6BCD8" w14:textId="05B76956" w:rsidR="00C46687" w:rsidRDefault="00C46687" w:rsidP="00186E95"/>
    <w:p w14:paraId="4EA6A71B" w14:textId="77777777" w:rsidR="00C46687" w:rsidRDefault="00C46687" w:rsidP="00C46687">
      <w:pPr>
        <w:rPr>
          <w:b/>
          <w:highlight w:val="green"/>
        </w:rPr>
      </w:pPr>
    </w:p>
    <w:p w14:paraId="7E92FFEF" w14:textId="1A15BAA9" w:rsidR="00C46687" w:rsidRDefault="00C46687" w:rsidP="00C46687">
      <w:pPr>
        <w:rPr>
          <w:b/>
        </w:rPr>
      </w:pPr>
      <w:r>
        <w:rPr>
          <w:b/>
          <w:highlight w:val="green"/>
        </w:rPr>
        <w:t>Tuesday, October 3, 2023</w:t>
      </w:r>
    </w:p>
    <w:p w14:paraId="68715EBF" w14:textId="77777777" w:rsidR="00C46687" w:rsidRDefault="00C46687" w:rsidP="00C46687">
      <w:pPr>
        <w:rPr>
          <w:b/>
        </w:rPr>
      </w:pPr>
    </w:p>
    <w:p w14:paraId="604CA704" w14:textId="77777777" w:rsidR="00C46687" w:rsidRDefault="00C46687" w:rsidP="00C46687">
      <w:pPr>
        <w:rPr>
          <w:strike/>
        </w:rPr>
      </w:pPr>
      <w:r>
        <w:rPr>
          <w:b/>
          <w:sz w:val="18"/>
          <w:szCs w:val="18"/>
        </w:rPr>
        <w:t>To Do:</w:t>
      </w:r>
    </w:p>
    <w:p w14:paraId="77B0384A" w14:textId="77777777" w:rsidR="00C46687" w:rsidRPr="00120D7B" w:rsidRDefault="00C46687">
      <w:pPr>
        <w:pStyle w:val="ListParagraph"/>
        <w:numPr>
          <w:ilvl w:val="0"/>
          <w:numId w:val="34"/>
        </w:numPr>
        <w:spacing w:after="200" w:line="276" w:lineRule="auto"/>
        <w:jc w:val="both"/>
        <w:rPr>
          <w:strike/>
        </w:rPr>
      </w:pPr>
      <w:r w:rsidRPr="00120D7B">
        <w:rPr>
          <w:strike/>
        </w:rPr>
        <w:t>Measure LVS growth curves in MHB and BHI (every 1.5 hours)</w:t>
      </w:r>
    </w:p>
    <w:p w14:paraId="3E6C680B" w14:textId="77777777" w:rsidR="00C46687" w:rsidRPr="00120D7B" w:rsidRDefault="00C46687">
      <w:pPr>
        <w:pStyle w:val="ListParagraph"/>
        <w:numPr>
          <w:ilvl w:val="0"/>
          <w:numId w:val="34"/>
        </w:numPr>
        <w:spacing w:after="200" w:line="276" w:lineRule="auto"/>
        <w:jc w:val="both"/>
        <w:rPr>
          <w:strike/>
          <w:u w:val="single"/>
        </w:rPr>
      </w:pPr>
      <w:r w:rsidRPr="00120D7B">
        <w:rPr>
          <w:strike/>
        </w:rPr>
        <w:t>GFP assay</w:t>
      </w:r>
    </w:p>
    <w:p w14:paraId="5FE03CE5" w14:textId="77777777" w:rsidR="00C46687" w:rsidRPr="00120D7B" w:rsidRDefault="00C46687">
      <w:pPr>
        <w:pStyle w:val="ListParagraph"/>
        <w:numPr>
          <w:ilvl w:val="0"/>
          <w:numId w:val="34"/>
        </w:numPr>
        <w:spacing w:after="200" w:line="276" w:lineRule="auto"/>
        <w:jc w:val="both"/>
        <w:rPr>
          <w:strike/>
          <w:u w:val="single"/>
        </w:rPr>
      </w:pPr>
      <w:r w:rsidRPr="00120D7B">
        <w:rPr>
          <w:strike/>
        </w:rPr>
        <w:t>Make freezer stocks from LVS plates</w:t>
      </w:r>
    </w:p>
    <w:p w14:paraId="388D014C" w14:textId="77777777" w:rsidR="00C46687" w:rsidRPr="006C4CEE" w:rsidRDefault="00C46687" w:rsidP="00C46687">
      <w:pPr>
        <w:rPr>
          <w:b/>
          <w:u w:val="single"/>
        </w:rPr>
      </w:pPr>
      <w:r w:rsidRPr="006C4CEE">
        <w:rPr>
          <w:b/>
          <w:u w:val="single"/>
        </w:rPr>
        <w:t>Results and Data:</w:t>
      </w:r>
    </w:p>
    <w:p w14:paraId="14778DDD" w14:textId="77777777" w:rsidR="00C46687" w:rsidRDefault="00C46687" w:rsidP="00C46687">
      <w:pPr>
        <w:pStyle w:val="Heading2"/>
      </w:pPr>
      <w:bookmarkStart w:id="80" w:name="_Toc147305306"/>
      <w:r>
        <w:t>Measuring LVS Growth Curves in MHB and BHI Media</w:t>
      </w:r>
      <w:bookmarkEnd w:id="80"/>
    </w:p>
    <w:p w14:paraId="498A152D" w14:textId="77777777" w:rsidR="00C46687" w:rsidRDefault="00C46687" w:rsidP="00C46687"/>
    <w:p w14:paraId="515B3A89" w14:textId="77777777" w:rsidR="00C46687" w:rsidRDefault="00C46687">
      <w:pPr>
        <w:numPr>
          <w:ilvl w:val="0"/>
          <w:numId w:val="35"/>
        </w:numPr>
        <w:rPr>
          <w:rFonts w:ascii="Calibri" w:eastAsia="Calibri" w:hAnsi="Calibri" w:cs="Calibri"/>
        </w:rPr>
      </w:pPr>
      <w:r>
        <w:rPr>
          <w:rFonts w:ascii="Calibri" w:eastAsia="Calibri" w:hAnsi="Calibri" w:cs="Calibri"/>
        </w:rPr>
        <w:t xml:space="preserve">700 </w:t>
      </w:r>
      <w:proofErr w:type="spellStart"/>
      <w:r>
        <w:rPr>
          <w:rFonts w:ascii="Calibri" w:eastAsia="Calibri" w:hAnsi="Calibri" w:cs="Calibri"/>
        </w:rPr>
        <w:t>uL</w:t>
      </w:r>
      <w:proofErr w:type="spellEnd"/>
      <w:r>
        <w:rPr>
          <w:rFonts w:ascii="Calibri" w:eastAsia="Calibri" w:hAnsi="Calibri" w:cs="Calibri"/>
        </w:rPr>
        <w:t xml:space="preserve"> supplemented MHB (</w:t>
      </w:r>
      <w:proofErr w:type="spellStart"/>
      <w:r>
        <w:rPr>
          <w:rFonts w:ascii="Calibri" w:eastAsia="Calibri" w:hAnsi="Calibri" w:cs="Calibri"/>
        </w:rPr>
        <w:t>sMHB</w:t>
      </w:r>
      <w:proofErr w:type="spellEnd"/>
      <w:r>
        <w:rPr>
          <w:rFonts w:ascii="Calibri" w:eastAsia="Calibri" w:hAnsi="Calibri" w:cs="Calibri"/>
        </w:rPr>
        <w:t>) was added to a sterile microfuge tube aseptically.</w:t>
      </w:r>
    </w:p>
    <w:p w14:paraId="33E175C8" w14:textId="77777777" w:rsidR="00C46687" w:rsidRDefault="00C46687">
      <w:pPr>
        <w:numPr>
          <w:ilvl w:val="0"/>
          <w:numId w:val="35"/>
        </w:numPr>
        <w:rPr>
          <w:rFonts w:ascii="Calibri" w:eastAsia="Calibri" w:hAnsi="Calibri" w:cs="Calibri"/>
        </w:rPr>
      </w:pPr>
      <w:r>
        <w:rPr>
          <w:rFonts w:ascii="Calibri" w:eastAsia="Calibri" w:hAnsi="Calibri" w:cs="Calibri"/>
        </w:rPr>
        <w:t>Loopfuls of cells were scraped up from the LVS plate patched out yesterday and added to the microfuge tube.</w:t>
      </w:r>
    </w:p>
    <w:p w14:paraId="6B705597" w14:textId="77777777" w:rsidR="00C46687" w:rsidRDefault="00C46687">
      <w:pPr>
        <w:numPr>
          <w:ilvl w:val="0"/>
          <w:numId w:val="35"/>
        </w:numPr>
        <w:rPr>
          <w:rFonts w:ascii="Calibri" w:eastAsia="Calibri" w:hAnsi="Calibri" w:cs="Calibri"/>
        </w:rPr>
      </w:pPr>
      <w:bookmarkStart w:id="81" w:name="_Hlk147247418"/>
      <w:r>
        <w:rPr>
          <w:rFonts w:ascii="Calibri" w:eastAsia="Calibri" w:hAnsi="Calibri" w:cs="Calibri"/>
        </w:rPr>
        <w:t>The cells were resuspended to homogeneity using a pipette.</w:t>
      </w:r>
    </w:p>
    <w:p w14:paraId="4F907D30" w14:textId="77777777" w:rsidR="00C46687" w:rsidRPr="00BF4945" w:rsidRDefault="00C46687">
      <w:pPr>
        <w:numPr>
          <w:ilvl w:val="0"/>
          <w:numId w:val="35"/>
        </w:numPr>
        <w:rPr>
          <w:rFonts w:ascii="Calibri" w:eastAsia="Calibri" w:hAnsi="Calibri" w:cs="Calibri"/>
        </w:rPr>
      </w:pPr>
      <w:r>
        <w:rPr>
          <w:rFonts w:ascii="Calibri" w:eastAsia="Calibri" w:hAnsi="Calibri" w:cs="Calibri"/>
        </w:rPr>
        <w:t xml:space="preserve">A cuvette was prepared to check OD 600 by adding 900 </w:t>
      </w:r>
      <w:proofErr w:type="spellStart"/>
      <w:r>
        <w:rPr>
          <w:rFonts w:ascii="Calibri" w:eastAsia="Calibri" w:hAnsi="Calibri" w:cs="Calibri"/>
        </w:rPr>
        <w:t>uL</w:t>
      </w:r>
      <w:proofErr w:type="spellEnd"/>
      <w:r>
        <w:rPr>
          <w:rFonts w:ascii="Calibri" w:eastAsia="Calibri" w:hAnsi="Calibri" w:cs="Calibri"/>
        </w:rPr>
        <w:t xml:space="preserve"> </w:t>
      </w:r>
      <w:proofErr w:type="spellStart"/>
      <w:r>
        <w:rPr>
          <w:rFonts w:ascii="Calibri" w:eastAsia="Calibri" w:hAnsi="Calibri" w:cs="Calibri"/>
        </w:rPr>
        <w:t>sMHB</w:t>
      </w:r>
      <w:proofErr w:type="spellEnd"/>
      <w:r>
        <w:rPr>
          <w:rFonts w:ascii="Calibri" w:eastAsia="Calibri" w:hAnsi="Calibri" w:cs="Calibri"/>
        </w:rPr>
        <w:t xml:space="preserve">, and </w:t>
      </w:r>
      <w:r w:rsidRPr="00BF4945">
        <w:rPr>
          <w:rFonts w:ascii="Calibri" w:eastAsia="Calibri" w:hAnsi="Calibri" w:cs="Calibri"/>
        </w:rPr>
        <w:t xml:space="preserve">100 </w:t>
      </w:r>
      <w:proofErr w:type="spellStart"/>
      <w:r w:rsidRPr="00BF4945">
        <w:rPr>
          <w:rFonts w:ascii="Calibri" w:eastAsia="Calibri" w:hAnsi="Calibri" w:cs="Calibri"/>
        </w:rPr>
        <w:t>uL</w:t>
      </w:r>
      <w:proofErr w:type="spellEnd"/>
      <w:r w:rsidRPr="00BF4945">
        <w:rPr>
          <w:rFonts w:ascii="Calibri" w:eastAsia="Calibri" w:hAnsi="Calibri" w:cs="Calibri"/>
        </w:rPr>
        <w:t xml:space="preserve"> resuspended cells </w:t>
      </w:r>
      <w:r>
        <w:rPr>
          <w:rFonts w:ascii="Calibri" w:eastAsia="Calibri" w:hAnsi="Calibri" w:cs="Calibri"/>
        </w:rPr>
        <w:t>was</w:t>
      </w:r>
      <w:r w:rsidRPr="00BF4945">
        <w:rPr>
          <w:rFonts w:ascii="Calibri" w:eastAsia="Calibri" w:hAnsi="Calibri" w:cs="Calibri"/>
        </w:rPr>
        <w:t xml:space="preserve"> added to the cuvette.</w:t>
      </w:r>
    </w:p>
    <w:p w14:paraId="751F73AD" w14:textId="77777777" w:rsidR="00C46687" w:rsidRDefault="00C46687">
      <w:pPr>
        <w:numPr>
          <w:ilvl w:val="0"/>
          <w:numId w:val="35"/>
        </w:numPr>
        <w:rPr>
          <w:rFonts w:ascii="Calibri" w:eastAsia="Calibri" w:hAnsi="Calibri" w:cs="Calibri"/>
        </w:rPr>
      </w:pPr>
      <w:r>
        <w:rPr>
          <w:rFonts w:ascii="Calibri" w:eastAsia="Calibri" w:hAnsi="Calibri" w:cs="Calibri"/>
        </w:rPr>
        <w:t xml:space="preserve">The OD 600 was measured. The OD 600 of resuspended cells was calculated by multiplying the observed OD 600 by ten, and both the observed and calculated ODs were recorded: </w:t>
      </w:r>
    </w:p>
    <w:p w14:paraId="52A59A80" w14:textId="77777777" w:rsidR="00C46687" w:rsidRDefault="00C46687">
      <w:pPr>
        <w:numPr>
          <w:ilvl w:val="1"/>
          <w:numId w:val="35"/>
        </w:numPr>
        <w:rPr>
          <w:rFonts w:ascii="Calibri" w:eastAsia="Calibri" w:hAnsi="Calibri" w:cs="Calibri"/>
        </w:rPr>
      </w:pPr>
      <w:r>
        <w:rPr>
          <w:rFonts w:ascii="Calibri" w:eastAsia="Calibri" w:hAnsi="Calibri" w:cs="Calibri"/>
        </w:rPr>
        <w:t>LVS: 0.517 observed OD, 5.17 calculated OD</w:t>
      </w:r>
    </w:p>
    <w:p w14:paraId="3624F4A5" w14:textId="77777777" w:rsidR="00C46687" w:rsidRDefault="00C46687">
      <w:pPr>
        <w:numPr>
          <w:ilvl w:val="0"/>
          <w:numId w:val="35"/>
        </w:numPr>
        <w:rPr>
          <w:rFonts w:ascii="Calibri" w:eastAsia="Calibri" w:hAnsi="Calibri" w:cs="Calibri"/>
        </w:rPr>
      </w:pPr>
      <w:r>
        <w:rPr>
          <w:rFonts w:ascii="Calibri" w:eastAsia="Calibri" w:hAnsi="Calibri" w:cs="Calibri"/>
        </w:rPr>
        <w:t>The volume of resuspended cells necessary to obtain a final OD 600 of 0.08 in 9 mL was calculated.</w:t>
      </w:r>
    </w:p>
    <w:p w14:paraId="42CA371B" w14:textId="77777777" w:rsidR="00C46687" w:rsidRDefault="00C46687">
      <w:pPr>
        <w:pStyle w:val="ListParagraph"/>
        <w:numPr>
          <w:ilvl w:val="1"/>
          <w:numId w:val="35"/>
        </w:numPr>
        <w:spacing w:after="200" w:line="276" w:lineRule="auto"/>
        <w:jc w:val="both"/>
        <w:rPr>
          <w:rFonts w:eastAsia="Calibri"/>
        </w:rPr>
      </w:pPr>
      <w:r w:rsidRPr="00BF4945">
        <w:rPr>
          <w:rFonts w:eastAsia="Calibri"/>
        </w:rPr>
        <w:t xml:space="preserve">LVS: (0.08 OD </w:t>
      </w:r>
      <w:proofErr w:type="gramStart"/>
      <w:r w:rsidRPr="00BF4945">
        <w:rPr>
          <w:rFonts w:eastAsia="Calibri"/>
        </w:rPr>
        <w:t>600 )</w:t>
      </w:r>
      <w:proofErr w:type="gramEnd"/>
      <w:r w:rsidRPr="00BF4945">
        <w:rPr>
          <w:rFonts w:eastAsia="Calibri"/>
        </w:rPr>
        <w:t>*(9,000ul)/(</w:t>
      </w:r>
      <w:r>
        <w:rPr>
          <w:rFonts w:eastAsia="Calibri"/>
        </w:rPr>
        <w:t>5.17</w:t>
      </w:r>
      <w:r w:rsidRPr="00BF4945">
        <w:rPr>
          <w:rFonts w:eastAsia="Calibri"/>
        </w:rPr>
        <w:t xml:space="preserve"> OD 600 ) = </w:t>
      </w:r>
      <w:r>
        <w:rPr>
          <w:rFonts w:eastAsia="Calibri"/>
        </w:rPr>
        <w:t>139.3</w:t>
      </w:r>
      <w:r w:rsidRPr="00BF4945">
        <w:rPr>
          <w:rFonts w:eastAsia="Calibri"/>
        </w:rPr>
        <w:t xml:space="preserve"> </w:t>
      </w:r>
      <w:proofErr w:type="spellStart"/>
      <w:r w:rsidRPr="00BF4945">
        <w:rPr>
          <w:rFonts w:eastAsia="Calibri"/>
        </w:rPr>
        <w:t>uL</w:t>
      </w:r>
      <w:proofErr w:type="spellEnd"/>
    </w:p>
    <w:bookmarkEnd w:id="81"/>
    <w:p w14:paraId="62B0E67D" w14:textId="77777777" w:rsidR="00C46687" w:rsidRDefault="00C46687">
      <w:pPr>
        <w:pStyle w:val="ListParagraph"/>
        <w:numPr>
          <w:ilvl w:val="0"/>
          <w:numId w:val="35"/>
        </w:numPr>
        <w:spacing w:after="200" w:line="276" w:lineRule="auto"/>
        <w:jc w:val="both"/>
        <w:rPr>
          <w:rFonts w:eastAsia="Calibri"/>
        </w:rPr>
      </w:pPr>
      <w:r>
        <w:rPr>
          <w:rFonts w:eastAsia="Calibri"/>
        </w:rPr>
        <w:t xml:space="preserve">I realized that this desired volume of resuspended cells was larger than what I had available to inoculate six tubes, so I scraped up more cells into this tube and added 200 </w:t>
      </w:r>
      <w:proofErr w:type="spellStart"/>
      <w:r>
        <w:rPr>
          <w:rFonts w:eastAsia="Calibri"/>
        </w:rPr>
        <w:t>uL</w:t>
      </w:r>
      <w:proofErr w:type="spellEnd"/>
      <w:r>
        <w:rPr>
          <w:rFonts w:eastAsia="Calibri"/>
        </w:rPr>
        <w:t xml:space="preserve"> more MHB.</w:t>
      </w:r>
    </w:p>
    <w:p w14:paraId="378747E4" w14:textId="77777777" w:rsidR="00C46687" w:rsidRPr="00847FEA" w:rsidRDefault="00C46687">
      <w:pPr>
        <w:pStyle w:val="ListParagraph"/>
        <w:numPr>
          <w:ilvl w:val="0"/>
          <w:numId w:val="35"/>
        </w:numPr>
        <w:spacing w:after="200" w:line="276" w:lineRule="auto"/>
        <w:jc w:val="both"/>
        <w:rPr>
          <w:rFonts w:eastAsia="Calibri"/>
        </w:rPr>
      </w:pPr>
      <w:r w:rsidRPr="00847FEA">
        <w:rPr>
          <w:rFonts w:eastAsia="Calibri"/>
        </w:rPr>
        <w:t>The cells were resuspended to homogeneity using a pipette.</w:t>
      </w:r>
    </w:p>
    <w:p w14:paraId="5BDDC0AE" w14:textId="77777777" w:rsidR="00C46687" w:rsidRPr="00847FEA" w:rsidRDefault="00C46687">
      <w:pPr>
        <w:pStyle w:val="ListParagraph"/>
        <w:numPr>
          <w:ilvl w:val="0"/>
          <w:numId w:val="35"/>
        </w:numPr>
        <w:spacing w:after="200" w:line="276" w:lineRule="auto"/>
        <w:jc w:val="both"/>
        <w:rPr>
          <w:rFonts w:eastAsia="Calibri"/>
        </w:rPr>
      </w:pPr>
      <w:r w:rsidRPr="00847FEA">
        <w:rPr>
          <w:rFonts w:eastAsia="Calibri"/>
        </w:rPr>
        <w:t xml:space="preserve">A cuvette was prepared to check OD 600 by adding 900 </w:t>
      </w:r>
      <w:proofErr w:type="spellStart"/>
      <w:r w:rsidRPr="00847FEA">
        <w:rPr>
          <w:rFonts w:eastAsia="Calibri"/>
        </w:rPr>
        <w:t>uL</w:t>
      </w:r>
      <w:proofErr w:type="spellEnd"/>
      <w:r w:rsidRPr="00847FEA">
        <w:rPr>
          <w:rFonts w:eastAsia="Calibri"/>
        </w:rPr>
        <w:t xml:space="preserve"> </w:t>
      </w:r>
      <w:proofErr w:type="spellStart"/>
      <w:r w:rsidRPr="00847FEA">
        <w:rPr>
          <w:rFonts w:eastAsia="Calibri"/>
        </w:rPr>
        <w:t>sMHB</w:t>
      </w:r>
      <w:proofErr w:type="spellEnd"/>
      <w:r w:rsidRPr="00847FEA">
        <w:rPr>
          <w:rFonts w:eastAsia="Calibri"/>
        </w:rPr>
        <w:t xml:space="preserve">, and 100 </w:t>
      </w:r>
      <w:proofErr w:type="spellStart"/>
      <w:r w:rsidRPr="00847FEA">
        <w:rPr>
          <w:rFonts w:eastAsia="Calibri"/>
        </w:rPr>
        <w:t>uL</w:t>
      </w:r>
      <w:proofErr w:type="spellEnd"/>
      <w:r w:rsidRPr="00847FEA">
        <w:rPr>
          <w:rFonts w:eastAsia="Calibri"/>
        </w:rPr>
        <w:t xml:space="preserve"> resuspended cells was added to the cuvette.</w:t>
      </w:r>
    </w:p>
    <w:p w14:paraId="6535BEA8" w14:textId="77777777" w:rsidR="00C46687" w:rsidRPr="00847FEA" w:rsidRDefault="00C46687">
      <w:pPr>
        <w:pStyle w:val="ListParagraph"/>
        <w:numPr>
          <w:ilvl w:val="0"/>
          <w:numId w:val="35"/>
        </w:numPr>
        <w:spacing w:after="200" w:line="276" w:lineRule="auto"/>
        <w:jc w:val="both"/>
        <w:rPr>
          <w:rFonts w:eastAsia="Calibri"/>
        </w:rPr>
      </w:pPr>
      <w:r w:rsidRPr="00847FEA">
        <w:rPr>
          <w:rFonts w:eastAsia="Calibri"/>
        </w:rPr>
        <w:t xml:space="preserve">The OD 600 was measured. The OD 600 of resuspended cells was calculated by multiplying the observed OD 600 by ten, and both the observed and calculated ODs were recorded: </w:t>
      </w:r>
    </w:p>
    <w:p w14:paraId="59E01F00" w14:textId="77777777" w:rsidR="00C46687" w:rsidRPr="00847FEA" w:rsidRDefault="00C46687">
      <w:pPr>
        <w:pStyle w:val="ListParagraph"/>
        <w:numPr>
          <w:ilvl w:val="1"/>
          <w:numId w:val="35"/>
        </w:numPr>
        <w:spacing w:after="200" w:line="276" w:lineRule="auto"/>
        <w:jc w:val="both"/>
        <w:rPr>
          <w:rFonts w:eastAsia="Calibri"/>
        </w:rPr>
      </w:pPr>
      <w:r w:rsidRPr="00847FEA">
        <w:rPr>
          <w:rFonts w:eastAsia="Calibri"/>
        </w:rPr>
        <w:t>LVS: 0.</w:t>
      </w:r>
      <w:r>
        <w:rPr>
          <w:rFonts w:eastAsia="Calibri"/>
        </w:rPr>
        <w:t>627</w:t>
      </w:r>
      <w:r w:rsidRPr="00847FEA">
        <w:rPr>
          <w:rFonts w:eastAsia="Calibri"/>
        </w:rPr>
        <w:t xml:space="preserve"> observed OD, </w:t>
      </w:r>
      <w:r>
        <w:rPr>
          <w:rFonts w:eastAsia="Calibri"/>
        </w:rPr>
        <w:t>6.27</w:t>
      </w:r>
      <w:r w:rsidRPr="00847FEA">
        <w:rPr>
          <w:rFonts w:eastAsia="Calibri"/>
        </w:rPr>
        <w:t xml:space="preserve"> calculated OD</w:t>
      </w:r>
    </w:p>
    <w:p w14:paraId="06123964" w14:textId="77777777" w:rsidR="00C46687" w:rsidRPr="00847FEA" w:rsidRDefault="00C46687">
      <w:pPr>
        <w:pStyle w:val="ListParagraph"/>
        <w:numPr>
          <w:ilvl w:val="0"/>
          <w:numId w:val="35"/>
        </w:numPr>
        <w:spacing w:after="200" w:line="276" w:lineRule="auto"/>
        <w:jc w:val="both"/>
        <w:rPr>
          <w:rFonts w:eastAsia="Calibri"/>
        </w:rPr>
      </w:pPr>
      <w:r w:rsidRPr="00847FEA">
        <w:rPr>
          <w:rFonts w:eastAsia="Calibri"/>
        </w:rPr>
        <w:t>The volume of resuspended cells necessary to obtain a final OD 600 of 0.08 in 9 mL was calculated.</w:t>
      </w:r>
    </w:p>
    <w:p w14:paraId="04306482" w14:textId="77777777" w:rsidR="00C46687" w:rsidRPr="00847FEA" w:rsidRDefault="00C46687">
      <w:pPr>
        <w:pStyle w:val="ListParagraph"/>
        <w:numPr>
          <w:ilvl w:val="1"/>
          <w:numId w:val="35"/>
        </w:numPr>
        <w:spacing w:after="200" w:line="276" w:lineRule="auto"/>
        <w:jc w:val="both"/>
        <w:rPr>
          <w:rFonts w:eastAsia="Calibri"/>
        </w:rPr>
      </w:pPr>
      <w:r w:rsidRPr="00847FEA">
        <w:rPr>
          <w:rFonts w:eastAsia="Calibri"/>
        </w:rPr>
        <w:t xml:space="preserve">LVS: (0.08 OD </w:t>
      </w:r>
      <w:proofErr w:type="gramStart"/>
      <w:r w:rsidRPr="00847FEA">
        <w:rPr>
          <w:rFonts w:eastAsia="Calibri"/>
        </w:rPr>
        <w:t>600 )</w:t>
      </w:r>
      <w:proofErr w:type="gramEnd"/>
      <w:r w:rsidRPr="00847FEA">
        <w:rPr>
          <w:rFonts w:eastAsia="Calibri"/>
        </w:rPr>
        <w:t>*(9,000ul)/(</w:t>
      </w:r>
      <w:r>
        <w:rPr>
          <w:rFonts w:eastAsia="Calibri"/>
        </w:rPr>
        <w:t>6.27</w:t>
      </w:r>
      <w:r w:rsidRPr="00847FEA">
        <w:rPr>
          <w:rFonts w:eastAsia="Calibri"/>
        </w:rPr>
        <w:t xml:space="preserve"> OD 600 ) = 1</w:t>
      </w:r>
      <w:r>
        <w:rPr>
          <w:rFonts w:eastAsia="Calibri"/>
        </w:rPr>
        <w:t>14.8</w:t>
      </w:r>
      <w:r w:rsidRPr="00847FEA">
        <w:rPr>
          <w:rFonts w:eastAsia="Calibri"/>
        </w:rPr>
        <w:t xml:space="preserve"> </w:t>
      </w:r>
      <w:proofErr w:type="spellStart"/>
      <w:r w:rsidRPr="00847FEA">
        <w:rPr>
          <w:rFonts w:eastAsia="Calibri"/>
        </w:rPr>
        <w:t>uL</w:t>
      </w:r>
      <w:proofErr w:type="spellEnd"/>
    </w:p>
    <w:p w14:paraId="4F8C8506" w14:textId="77777777" w:rsidR="00C46687" w:rsidRDefault="00C46687">
      <w:pPr>
        <w:pStyle w:val="ListParagraph"/>
        <w:numPr>
          <w:ilvl w:val="0"/>
          <w:numId w:val="35"/>
        </w:numPr>
        <w:spacing w:after="200" w:line="276" w:lineRule="auto"/>
        <w:jc w:val="both"/>
        <w:rPr>
          <w:rFonts w:eastAsia="Calibri"/>
        </w:rPr>
      </w:pPr>
      <w:r>
        <w:rPr>
          <w:rFonts w:eastAsia="Calibri"/>
        </w:rPr>
        <w:t>9 mL of supplemented MHB media was added to three culture tubes, and 9 mL of supplemented BHI media was added to three other culture tubes.</w:t>
      </w:r>
    </w:p>
    <w:p w14:paraId="5CD8210D" w14:textId="77777777" w:rsidR="00C46687" w:rsidRDefault="00C46687">
      <w:pPr>
        <w:pStyle w:val="ListParagraph"/>
        <w:numPr>
          <w:ilvl w:val="0"/>
          <w:numId w:val="35"/>
        </w:numPr>
        <w:spacing w:after="200" w:line="276" w:lineRule="auto"/>
        <w:jc w:val="both"/>
        <w:rPr>
          <w:rFonts w:eastAsia="Calibri"/>
        </w:rPr>
      </w:pPr>
      <w:r w:rsidRPr="00BF4945">
        <w:rPr>
          <w:rFonts w:eastAsia="Calibri"/>
        </w:rPr>
        <w:t>The volume of resuspended cells</w:t>
      </w:r>
      <w:r>
        <w:rPr>
          <w:rFonts w:eastAsia="Calibri"/>
        </w:rPr>
        <w:t xml:space="preserve"> (114.8 </w:t>
      </w:r>
      <w:proofErr w:type="spellStart"/>
      <w:r>
        <w:rPr>
          <w:rFonts w:eastAsia="Calibri"/>
        </w:rPr>
        <w:t>uL</w:t>
      </w:r>
      <w:proofErr w:type="spellEnd"/>
      <w:r>
        <w:rPr>
          <w:rFonts w:eastAsia="Calibri"/>
        </w:rPr>
        <w:t>)</w:t>
      </w:r>
      <w:r w:rsidRPr="00BF4945">
        <w:rPr>
          <w:rFonts w:eastAsia="Calibri"/>
        </w:rPr>
        <w:t xml:space="preserve"> </w:t>
      </w:r>
      <w:r>
        <w:rPr>
          <w:rFonts w:eastAsia="Calibri"/>
        </w:rPr>
        <w:t>necessary</w:t>
      </w:r>
      <w:r w:rsidRPr="00BF4945">
        <w:rPr>
          <w:rFonts w:eastAsia="Calibri"/>
        </w:rPr>
        <w:t xml:space="preserve"> to obtain a final OD 600 of 0.08 </w:t>
      </w:r>
      <w:r>
        <w:rPr>
          <w:rFonts w:eastAsia="Calibri"/>
        </w:rPr>
        <w:t xml:space="preserve">from step 11 </w:t>
      </w:r>
      <w:r w:rsidRPr="00BF4945">
        <w:rPr>
          <w:rFonts w:eastAsia="Calibri"/>
        </w:rPr>
        <w:t>was used to inoculate each of the six culture tubes</w:t>
      </w:r>
      <w:r>
        <w:rPr>
          <w:rFonts w:eastAsia="Calibri"/>
        </w:rPr>
        <w:t>. I did not have enough volume to inoculate the third BHI tube, so I only used two BHI cultures for the experiment.</w:t>
      </w:r>
    </w:p>
    <w:p w14:paraId="6A78E2CF" w14:textId="77777777" w:rsidR="00C46687" w:rsidRDefault="00C46687">
      <w:pPr>
        <w:pStyle w:val="ListParagraph"/>
        <w:numPr>
          <w:ilvl w:val="0"/>
          <w:numId w:val="35"/>
        </w:numPr>
        <w:spacing w:after="200" w:line="276" w:lineRule="auto"/>
        <w:jc w:val="both"/>
        <w:rPr>
          <w:rFonts w:eastAsia="Calibri"/>
        </w:rPr>
      </w:pPr>
      <w:r w:rsidRPr="00BF4945">
        <w:rPr>
          <w:rFonts w:eastAsia="Calibri"/>
        </w:rPr>
        <w:t>The culture tubes were vortexed, and 1 mL was removed from each to measure the OD</w:t>
      </w:r>
      <w:r>
        <w:rPr>
          <w:rFonts w:eastAsia="Calibri"/>
        </w:rPr>
        <w:t>:</w:t>
      </w:r>
    </w:p>
    <w:p w14:paraId="3AA21F67" w14:textId="77777777" w:rsidR="00C46687" w:rsidRPr="004C36F7" w:rsidRDefault="00C46687" w:rsidP="00C46687">
      <w:pPr>
        <w:pStyle w:val="Heading2"/>
        <w:rPr>
          <w:rFonts w:eastAsia="Calibri"/>
        </w:rPr>
      </w:pPr>
      <w:bookmarkStart w:id="82" w:name="_Toc147305307"/>
      <w:r>
        <w:rPr>
          <w:rFonts w:eastAsia="Calibri"/>
        </w:rPr>
        <w:t>Table. Initial OD600 values of LVS cultures in MHB and BHI media.</w:t>
      </w:r>
      <w:bookmarkEnd w:id="82"/>
    </w:p>
    <w:tbl>
      <w:tblPr>
        <w:tblStyle w:val="TableGrid"/>
        <w:tblW w:w="0" w:type="auto"/>
        <w:tblLook w:val="04A0" w:firstRow="1" w:lastRow="0" w:firstColumn="1" w:lastColumn="0" w:noHBand="0" w:noVBand="1"/>
      </w:tblPr>
      <w:tblGrid>
        <w:gridCol w:w="5107"/>
        <w:gridCol w:w="5107"/>
      </w:tblGrid>
      <w:tr w:rsidR="00C46687" w14:paraId="59C550AF" w14:textId="77777777" w:rsidTr="008C1DCF">
        <w:tc>
          <w:tcPr>
            <w:tcW w:w="5107" w:type="dxa"/>
            <w:shd w:val="clear" w:color="auto" w:fill="D9D9D9" w:themeFill="background1" w:themeFillShade="D9"/>
          </w:tcPr>
          <w:p w14:paraId="789B8416" w14:textId="77777777" w:rsidR="00C46687" w:rsidRPr="00BF4945" w:rsidRDefault="00C46687" w:rsidP="008C1DCF">
            <w:pPr>
              <w:rPr>
                <w:rFonts w:eastAsia="Calibri"/>
                <w:b/>
                <w:bCs/>
              </w:rPr>
            </w:pPr>
            <w:r w:rsidRPr="00BF4945">
              <w:rPr>
                <w:rFonts w:eastAsia="Calibri"/>
                <w:b/>
                <w:bCs/>
              </w:rPr>
              <w:t>Sample ID</w:t>
            </w:r>
          </w:p>
        </w:tc>
        <w:tc>
          <w:tcPr>
            <w:tcW w:w="5107" w:type="dxa"/>
            <w:shd w:val="clear" w:color="auto" w:fill="D9D9D9" w:themeFill="background1" w:themeFillShade="D9"/>
          </w:tcPr>
          <w:p w14:paraId="01273FC0" w14:textId="77777777" w:rsidR="00C46687" w:rsidRPr="00BF4945" w:rsidRDefault="00C46687" w:rsidP="008C1DCF">
            <w:pPr>
              <w:rPr>
                <w:rFonts w:eastAsia="Calibri"/>
                <w:b/>
                <w:bCs/>
              </w:rPr>
            </w:pPr>
            <w:r w:rsidRPr="00BF4945">
              <w:rPr>
                <w:rFonts w:eastAsia="Calibri"/>
                <w:b/>
                <w:bCs/>
              </w:rPr>
              <w:t>OD600</w:t>
            </w:r>
          </w:p>
        </w:tc>
      </w:tr>
      <w:tr w:rsidR="00C46687" w14:paraId="08B2E5BA" w14:textId="77777777" w:rsidTr="008C1DCF">
        <w:tc>
          <w:tcPr>
            <w:tcW w:w="5107" w:type="dxa"/>
          </w:tcPr>
          <w:p w14:paraId="01B542AA" w14:textId="77777777" w:rsidR="00C46687" w:rsidRDefault="00C46687" w:rsidP="008C1DCF">
            <w:pPr>
              <w:rPr>
                <w:rFonts w:eastAsia="Calibri"/>
              </w:rPr>
            </w:pPr>
            <w:r>
              <w:rPr>
                <w:rFonts w:eastAsia="Calibri"/>
              </w:rPr>
              <w:t>MHB 1</w:t>
            </w:r>
          </w:p>
        </w:tc>
        <w:tc>
          <w:tcPr>
            <w:tcW w:w="5107" w:type="dxa"/>
          </w:tcPr>
          <w:p w14:paraId="21CB20B8" w14:textId="77777777" w:rsidR="00C46687" w:rsidRDefault="00C46687" w:rsidP="008C1DCF">
            <w:pPr>
              <w:rPr>
                <w:rFonts w:eastAsia="Calibri"/>
              </w:rPr>
            </w:pPr>
            <w:r>
              <w:rPr>
                <w:rFonts w:eastAsia="Calibri"/>
              </w:rPr>
              <w:t>0.077</w:t>
            </w:r>
          </w:p>
        </w:tc>
      </w:tr>
      <w:tr w:rsidR="00C46687" w14:paraId="17404604" w14:textId="77777777" w:rsidTr="008C1DCF">
        <w:tc>
          <w:tcPr>
            <w:tcW w:w="5107" w:type="dxa"/>
          </w:tcPr>
          <w:p w14:paraId="5223C17F" w14:textId="77777777" w:rsidR="00C46687" w:rsidRDefault="00C46687" w:rsidP="008C1DCF">
            <w:pPr>
              <w:rPr>
                <w:rFonts w:eastAsia="Calibri"/>
              </w:rPr>
            </w:pPr>
            <w:r>
              <w:rPr>
                <w:rFonts w:eastAsia="Calibri"/>
              </w:rPr>
              <w:lastRenderedPageBreak/>
              <w:t>MHB 2</w:t>
            </w:r>
          </w:p>
        </w:tc>
        <w:tc>
          <w:tcPr>
            <w:tcW w:w="5107" w:type="dxa"/>
          </w:tcPr>
          <w:p w14:paraId="40C3166E" w14:textId="77777777" w:rsidR="00C46687" w:rsidRDefault="00C46687" w:rsidP="008C1DCF">
            <w:pPr>
              <w:rPr>
                <w:rFonts w:eastAsia="Calibri"/>
              </w:rPr>
            </w:pPr>
            <w:r>
              <w:rPr>
                <w:rFonts w:eastAsia="Calibri"/>
              </w:rPr>
              <w:t>0.079</w:t>
            </w:r>
          </w:p>
        </w:tc>
      </w:tr>
      <w:tr w:rsidR="00C46687" w14:paraId="5B04614B" w14:textId="77777777" w:rsidTr="008C1DCF">
        <w:tc>
          <w:tcPr>
            <w:tcW w:w="5107" w:type="dxa"/>
          </w:tcPr>
          <w:p w14:paraId="17CAC8F1" w14:textId="77777777" w:rsidR="00C46687" w:rsidRDefault="00C46687" w:rsidP="008C1DCF">
            <w:pPr>
              <w:rPr>
                <w:rFonts w:eastAsia="Calibri"/>
              </w:rPr>
            </w:pPr>
            <w:r>
              <w:rPr>
                <w:rFonts w:eastAsia="Calibri"/>
              </w:rPr>
              <w:t>MHB 3</w:t>
            </w:r>
          </w:p>
        </w:tc>
        <w:tc>
          <w:tcPr>
            <w:tcW w:w="5107" w:type="dxa"/>
          </w:tcPr>
          <w:p w14:paraId="598B95F3" w14:textId="77777777" w:rsidR="00C46687" w:rsidRDefault="00C46687" w:rsidP="008C1DCF">
            <w:pPr>
              <w:rPr>
                <w:rFonts w:eastAsia="Calibri"/>
              </w:rPr>
            </w:pPr>
            <w:r>
              <w:rPr>
                <w:rFonts w:eastAsia="Calibri"/>
              </w:rPr>
              <w:t>0.076</w:t>
            </w:r>
          </w:p>
        </w:tc>
      </w:tr>
      <w:tr w:rsidR="00C46687" w14:paraId="23C8AAD9" w14:textId="77777777" w:rsidTr="008C1DCF">
        <w:tc>
          <w:tcPr>
            <w:tcW w:w="5107" w:type="dxa"/>
          </w:tcPr>
          <w:p w14:paraId="5215682A" w14:textId="77777777" w:rsidR="00C46687" w:rsidRDefault="00C46687" w:rsidP="008C1DCF">
            <w:pPr>
              <w:rPr>
                <w:rFonts w:eastAsia="Calibri"/>
              </w:rPr>
            </w:pPr>
            <w:r>
              <w:rPr>
                <w:rFonts w:eastAsia="Calibri"/>
              </w:rPr>
              <w:t>BHI 1</w:t>
            </w:r>
          </w:p>
        </w:tc>
        <w:tc>
          <w:tcPr>
            <w:tcW w:w="5107" w:type="dxa"/>
          </w:tcPr>
          <w:p w14:paraId="1A49FF02" w14:textId="77777777" w:rsidR="00C46687" w:rsidRDefault="00C46687" w:rsidP="008C1DCF">
            <w:pPr>
              <w:rPr>
                <w:rFonts w:eastAsia="Calibri"/>
              </w:rPr>
            </w:pPr>
            <w:r>
              <w:rPr>
                <w:rFonts w:eastAsia="Calibri"/>
              </w:rPr>
              <w:t>0.071</w:t>
            </w:r>
          </w:p>
        </w:tc>
      </w:tr>
      <w:tr w:rsidR="00C46687" w14:paraId="0CDD004D" w14:textId="77777777" w:rsidTr="008C1DCF">
        <w:tc>
          <w:tcPr>
            <w:tcW w:w="5107" w:type="dxa"/>
          </w:tcPr>
          <w:p w14:paraId="644F065F" w14:textId="77777777" w:rsidR="00C46687" w:rsidRDefault="00C46687" w:rsidP="008C1DCF">
            <w:pPr>
              <w:rPr>
                <w:rFonts w:eastAsia="Calibri"/>
              </w:rPr>
            </w:pPr>
            <w:r>
              <w:rPr>
                <w:rFonts w:eastAsia="Calibri"/>
              </w:rPr>
              <w:t>BHI 2</w:t>
            </w:r>
          </w:p>
        </w:tc>
        <w:tc>
          <w:tcPr>
            <w:tcW w:w="5107" w:type="dxa"/>
          </w:tcPr>
          <w:p w14:paraId="46B4458D" w14:textId="77777777" w:rsidR="00C46687" w:rsidRDefault="00C46687" w:rsidP="008C1DCF">
            <w:pPr>
              <w:rPr>
                <w:rFonts w:eastAsia="Calibri"/>
              </w:rPr>
            </w:pPr>
            <w:r>
              <w:rPr>
                <w:rFonts w:eastAsia="Calibri"/>
              </w:rPr>
              <w:t>0.068</w:t>
            </w:r>
          </w:p>
        </w:tc>
      </w:tr>
    </w:tbl>
    <w:p w14:paraId="156147CB" w14:textId="77777777" w:rsidR="00C46687" w:rsidRPr="00BF4945" w:rsidRDefault="00C46687" w:rsidP="00C46687">
      <w:pPr>
        <w:rPr>
          <w:rFonts w:eastAsia="Calibri"/>
        </w:rPr>
      </w:pPr>
    </w:p>
    <w:p w14:paraId="500BE49A" w14:textId="77777777" w:rsidR="00C46687" w:rsidRDefault="00C46687">
      <w:pPr>
        <w:pStyle w:val="ListParagraph"/>
        <w:numPr>
          <w:ilvl w:val="0"/>
          <w:numId w:val="35"/>
        </w:numPr>
        <w:spacing w:after="200" w:line="276" w:lineRule="auto"/>
        <w:jc w:val="both"/>
        <w:rPr>
          <w:rFonts w:eastAsia="Calibri"/>
        </w:rPr>
      </w:pPr>
      <w:r>
        <w:rPr>
          <w:rFonts w:eastAsia="Calibri"/>
        </w:rPr>
        <w:t>The culture tubes were i</w:t>
      </w:r>
      <w:r w:rsidRPr="00BF4945">
        <w:rPr>
          <w:rFonts w:eastAsia="Calibri"/>
        </w:rPr>
        <w:t>ncubated at 37°C shaking, starting incubation at 10</w:t>
      </w:r>
      <w:r>
        <w:rPr>
          <w:rFonts w:eastAsia="Calibri"/>
        </w:rPr>
        <w:t>:53</w:t>
      </w:r>
      <w:r w:rsidRPr="00BF4945">
        <w:rPr>
          <w:rFonts w:eastAsia="Calibri"/>
        </w:rPr>
        <w:t xml:space="preserve"> AM.</w:t>
      </w:r>
    </w:p>
    <w:p w14:paraId="734DC813" w14:textId="77777777" w:rsidR="00C46687" w:rsidRDefault="00C46687">
      <w:pPr>
        <w:pStyle w:val="ListParagraph"/>
        <w:numPr>
          <w:ilvl w:val="0"/>
          <w:numId w:val="35"/>
        </w:numPr>
        <w:spacing w:after="200" w:line="276" w:lineRule="auto"/>
        <w:jc w:val="both"/>
        <w:rPr>
          <w:rFonts w:eastAsia="Calibri"/>
        </w:rPr>
      </w:pPr>
      <w:r>
        <w:rPr>
          <w:rFonts w:eastAsia="Calibri"/>
        </w:rPr>
        <w:t>The culture tubes were removed and the ODs were checked at 12:25 PM by adding 0.5 mL from each culture tube to a cuvette along with 0.5 mL of fresh media (MHB or BHI) and reading in the spectrophotometer. The measured OD600 values were multiplied by two to obtain the calculated OD600 values.</w:t>
      </w:r>
    </w:p>
    <w:p w14:paraId="0A0182D5" w14:textId="77777777" w:rsidR="00C46687" w:rsidRPr="004C36F7" w:rsidRDefault="00C46687" w:rsidP="00C46687">
      <w:pPr>
        <w:pStyle w:val="Heading2"/>
        <w:rPr>
          <w:rFonts w:eastAsia="Calibri"/>
        </w:rPr>
      </w:pPr>
      <w:bookmarkStart w:id="83" w:name="_Toc147305308"/>
      <w:r>
        <w:rPr>
          <w:rFonts w:eastAsia="Calibri"/>
        </w:rPr>
        <w:t>Table. OD600 values of LVS cultures in MHB and BHI media after 92 minutes.</w:t>
      </w:r>
      <w:bookmarkEnd w:id="83"/>
    </w:p>
    <w:tbl>
      <w:tblPr>
        <w:tblStyle w:val="TableGrid"/>
        <w:tblW w:w="0" w:type="auto"/>
        <w:tblLook w:val="04A0" w:firstRow="1" w:lastRow="0" w:firstColumn="1" w:lastColumn="0" w:noHBand="0" w:noVBand="1"/>
      </w:tblPr>
      <w:tblGrid>
        <w:gridCol w:w="3469"/>
        <w:gridCol w:w="3575"/>
        <w:gridCol w:w="3170"/>
      </w:tblGrid>
      <w:tr w:rsidR="00C46687" w14:paraId="3E724C60" w14:textId="77777777" w:rsidTr="008C1DCF">
        <w:tc>
          <w:tcPr>
            <w:tcW w:w="3469" w:type="dxa"/>
            <w:shd w:val="clear" w:color="auto" w:fill="D9D9D9" w:themeFill="background1" w:themeFillShade="D9"/>
          </w:tcPr>
          <w:p w14:paraId="7704D7A7" w14:textId="77777777" w:rsidR="00C46687" w:rsidRPr="00BF4945" w:rsidRDefault="00C46687" w:rsidP="008C1DCF">
            <w:pPr>
              <w:rPr>
                <w:rFonts w:eastAsia="Calibri"/>
                <w:b/>
                <w:bCs/>
              </w:rPr>
            </w:pPr>
            <w:r w:rsidRPr="00BF4945">
              <w:rPr>
                <w:rFonts w:eastAsia="Calibri"/>
                <w:b/>
                <w:bCs/>
              </w:rPr>
              <w:t>Sample ID</w:t>
            </w:r>
          </w:p>
        </w:tc>
        <w:tc>
          <w:tcPr>
            <w:tcW w:w="3575" w:type="dxa"/>
            <w:shd w:val="clear" w:color="auto" w:fill="D9D9D9" w:themeFill="background1" w:themeFillShade="D9"/>
          </w:tcPr>
          <w:p w14:paraId="0FD21D4E" w14:textId="77777777" w:rsidR="00C46687" w:rsidRPr="00BF4945" w:rsidRDefault="00C46687" w:rsidP="008C1DCF">
            <w:pPr>
              <w:rPr>
                <w:rFonts w:eastAsia="Calibri"/>
                <w:b/>
                <w:bCs/>
              </w:rPr>
            </w:pPr>
            <w:r>
              <w:rPr>
                <w:rFonts w:eastAsia="Calibri"/>
                <w:b/>
                <w:bCs/>
              </w:rPr>
              <w:t xml:space="preserve">Measured </w:t>
            </w:r>
            <w:r w:rsidRPr="00BF4945">
              <w:rPr>
                <w:rFonts w:eastAsia="Calibri"/>
                <w:b/>
                <w:bCs/>
              </w:rPr>
              <w:t>OD600</w:t>
            </w:r>
          </w:p>
        </w:tc>
        <w:tc>
          <w:tcPr>
            <w:tcW w:w="3170" w:type="dxa"/>
            <w:shd w:val="clear" w:color="auto" w:fill="D9D9D9" w:themeFill="background1" w:themeFillShade="D9"/>
          </w:tcPr>
          <w:p w14:paraId="0ABAE1BA" w14:textId="77777777" w:rsidR="00C46687" w:rsidRDefault="00C46687" w:rsidP="008C1DCF">
            <w:pPr>
              <w:rPr>
                <w:rFonts w:eastAsia="Calibri"/>
                <w:b/>
                <w:bCs/>
              </w:rPr>
            </w:pPr>
            <w:r>
              <w:rPr>
                <w:rFonts w:eastAsia="Calibri"/>
                <w:b/>
                <w:bCs/>
              </w:rPr>
              <w:t xml:space="preserve">Calculated </w:t>
            </w:r>
            <w:r w:rsidRPr="00BF4945">
              <w:rPr>
                <w:rFonts w:eastAsia="Calibri"/>
                <w:b/>
                <w:bCs/>
              </w:rPr>
              <w:t>OD600</w:t>
            </w:r>
          </w:p>
        </w:tc>
      </w:tr>
      <w:tr w:rsidR="00C46687" w14:paraId="7C934369" w14:textId="77777777" w:rsidTr="008C1DCF">
        <w:tc>
          <w:tcPr>
            <w:tcW w:w="3469" w:type="dxa"/>
          </w:tcPr>
          <w:p w14:paraId="41E8D45E" w14:textId="77777777" w:rsidR="00C46687" w:rsidRDefault="00C46687" w:rsidP="008C1DCF">
            <w:pPr>
              <w:rPr>
                <w:rFonts w:eastAsia="Calibri"/>
              </w:rPr>
            </w:pPr>
            <w:r>
              <w:rPr>
                <w:rFonts w:eastAsia="Calibri"/>
              </w:rPr>
              <w:t>MHB 1</w:t>
            </w:r>
          </w:p>
        </w:tc>
        <w:tc>
          <w:tcPr>
            <w:tcW w:w="3575" w:type="dxa"/>
          </w:tcPr>
          <w:p w14:paraId="1C27FDA8" w14:textId="77777777" w:rsidR="00C46687" w:rsidRDefault="00C46687" w:rsidP="008C1DCF">
            <w:pPr>
              <w:rPr>
                <w:rFonts w:eastAsia="Calibri"/>
              </w:rPr>
            </w:pPr>
            <w:r w:rsidRPr="00E05240">
              <w:t>0.08</w:t>
            </w:r>
          </w:p>
        </w:tc>
        <w:tc>
          <w:tcPr>
            <w:tcW w:w="3170" w:type="dxa"/>
          </w:tcPr>
          <w:p w14:paraId="453AD1E6" w14:textId="77777777" w:rsidR="00C46687" w:rsidRDefault="00C46687" w:rsidP="008C1DCF">
            <w:pPr>
              <w:rPr>
                <w:rFonts w:eastAsia="Calibri"/>
              </w:rPr>
            </w:pPr>
            <w:r w:rsidRPr="00E05240">
              <w:t>0.16</w:t>
            </w:r>
          </w:p>
        </w:tc>
      </w:tr>
      <w:tr w:rsidR="00C46687" w14:paraId="3423A9C5" w14:textId="77777777" w:rsidTr="008C1DCF">
        <w:tc>
          <w:tcPr>
            <w:tcW w:w="3469" w:type="dxa"/>
          </w:tcPr>
          <w:p w14:paraId="388E11B3" w14:textId="77777777" w:rsidR="00C46687" w:rsidRDefault="00C46687" w:rsidP="008C1DCF">
            <w:pPr>
              <w:rPr>
                <w:rFonts w:eastAsia="Calibri"/>
              </w:rPr>
            </w:pPr>
            <w:r>
              <w:rPr>
                <w:rFonts w:eastAsia="Calibri"/>
              </w:rPr>
              <w:t>MHB 2</w:t>
            </w:r>
          </w:p>
        </w:tc>
        <w:tc>
          <w:tcPr>
            <w:tcW w:w="3575" w:type="dxa"/>
          </w:tcPr>
          <w:p w14:paraId="3D49D1ED" w14:textId="77777777" w:rsidR="00C46687" w:rsidRDefault="00C46687" w:rsidP="008C1DCF">
            <w:pPr>
              <w:rPr>
                <w:rFonts w:eastAsia="Calibri"/>
              </w:rPr>
            </w:pPr>
            <w:r w:rsidRPr="00E05240">
              <w:t>0.074</w:t>
            </w:r>
          </w:p>
        </w:tc>
        <w:tc>
          <w:tcPr>
            <w:tcW w:w="3170" w:type="dxa"/>
          </w:tcPr>
          <w:p w14:paraId="54073907" w14:textId="77777777" w:rsidR="00C46687" w:rsidRDefault="00C46687" w:rsidP="008C1DCF">
            <w:pPr>
              <w:rPr>
                <w:rFonts w:eastAsia="Calibri"/>
              </w:rPr>
            </w:pPr>
            <w:r w:rsidRPr="00E05240">
              <w:t>0.148</w:t>
            </w:r>
          </w:p>
        </w:tc>
      </w:tr>
      <w:tr w:rsidR="00C46687" w14:paraId="4ACC1E8D" w14:textId="77777777" w:rsidTr="008C1DCF">
        <w:tc>
          <w:tcPr>
            <w:tcW w:w="3469" w:type="dxa"/>
          </w:tcPr>
          <w:p w14:paraId="5734B771" w14:textId="77777777" w:rsidR="00C46687" w:rsidRDefault="00C46687" w:rsidP="008C1DCF">
            <w:pPr>
              <w:rPr>
                <w:rFonts w:eastAsia="Calibri"/>
              </w:rPr>
            </w:pPr>
            <w:r>
              <w:rPr>
                <w:rFonts w:eastAsia="Calibri"/>
              </w:rPr>
              <w:t>MHB 3</w:t>
            </w:r>
          </w:p>
        </w:tc>
        <w:tc>
          <w:tcPr>
            <w:tcW w:w="3575" w:type="dxa"/>
          </w:tcPr>
          <w:p w14:paraId="1C6E51D4" w14:textId="77777777" w:rsidR="00C46687" w:rsidRDefault="00C46687" w:rsidP="008C1DCF">
            <w:pPr>
              <w:rPr>
                <w:rFonts w:eastAsia="Calibri"/>
              </w:rPr>
            </w:pPr>
            <w:r w:rsidRPr="00E05240">
              <w:t>0.078</w:t>
            </w:r>
          </w:p>
        </w:tc>
        <w:tc>
          <w:tcPr>
            <w:tcW w:w="3170" w:type="dxa"/>
          </w:tcPr>
          <w:p w14:paraId="4F45FB72" w14:textId="77777777" w:rsidR="00C46687" w:rsidRDefault="00C46687" w:rsidP="008C1DCF">
            <w:pPr>
              <w:rPr>
                <w:rFonts w:eastAsia="Calibri"/>
              </w:rPr>
            </w:pPr>
            <w:r w:rsidRPr="00E05240">
              <w:t>0.156</w:t>
            </w:r>
          </w:p>
        </w:tc>
      </w:tr>
      <w:tr w:rsidR="00C46687" w14:paraId="6C48863D" w14:textId="77777777" w:rsidTr="008C1DCF">
        <w:tc>
          <w:tcPr>
            <w:tcW w:w="3469" w:type="dxa"/>
          </w:tcPr>
          <w:p w14:paraId="13BCF4C5" w14:textId="77777777" w:rsidR="00C46687" w:rsidRDefault="00C46687" w:rsidP="008C1DCF">
            <w:pPr>
              <w:rPr>
                <w:rFonts w:eastAsia="Calibri"/>
              </w:rPr>
            </w:pPr>
            <w:r>
              <w:rPr>
                <w:rFonts w:eastAsia="Calibri"/>
              </w:rPr>
              <w:t>BHI 1</w:t>
            </w:r>
          </w:p>
        </w:tc>
        <w:tc>
          <w:tcPr>
            <w:tcW w:w="3575" w:type="dxa"/>
          </w:tcPr>
          <w:p w14:paraId="5306F279" w14:textId="77777777" w:rsidR="00C46687" w:rsidRDefault="00C46687" w:rsidP="008C1DCF">
            <w:pPr>
              <w:rPr>
                <w:rFonts w:eastAsia="Calibri"/>
              </w:rPr>
            </w:pPr>
            <w:r w:rsidRPr="00E05240">
              <w:t>0.08</w:t>
            </w:r>
          </w:p>
        </w:tc>
        <w:tc>
          <w:tcPr>
            <w:tcW w:w="3170" w:type="dxa"/>
          </w:tcPr>
          <w:p w14:paraId="4C90DBAE" w14:textId="77777777" w:rsidR="00C46687" w:rsidRDefault="00C46687" w:rsidP="008C1DCF">
            <w:pPr>
              <w:rPr>
                <w:rFonts w:eastAsia="Calibri"/>
              </w:rPr>
            </w:pPr>
            <w:r w:rsidRPr="00E05240">
              <w:t>0.16</w:t>
            </w:r>
          </w:p>
        </w:tc>
      </w:tr>
      <w:tr w:rsidR="00C46687" w14:paraId="538A0E46" w14:textId="77777777" w:rsidTr="008C1DCF">
        <w:tc>
          <w:tcPr>
            <w:tcW w:w="3469" w:type="dxa"/>
          </w:tcPr>
          <w:p w14:paraId="3552BECF" w14:textId="77777777" w:rsidR="00C46687" w:rsidRDefault="00C46687" w:rsidP="008C1DCF">
            <w:pPr>
              <w:rPr>
                <w:rFonts w:eastAsia="Calibri"/>
              </w:rPr>
            </w:pPr>
            <w:r>
              <w:rPr>
                <w:rFonts w:eastAsia="Calibri"/>
              </w:rPr>
              <w:t>BHI 2</w:t>
            </w:r>
          </w:p>
        </w:tc>
        <w:tc>
          <w:tcPr>
            <w:tcW w:w="3575" w:type="dxa"/>
          </w:tcPr>
          <w:p w14:paraId="426ECD5C" w14:textId="77777777" w:rsidR="00C46687" w:rsidRDefault="00C46687" w:rsidP="008C1DCF">
            <w:pPr>
              <w:rPr>
                <w:rFonts w:eastAsia="Calibri"/>
              </w:rPr>
            </w:pPr>
            <w:r w:rsidRPr="00E05240">
              <w:t>0.067</w:t>
            </w:r>
          </w:p>
        </w:tc>
        <w:tc>
          <w:tcPr>
            <w:tcW w:w="3170" w:type="dxa"/>
          </w:tcPr>
          <w:p w14:paraId="2FC92B2C" w14:textId="77777777" w:rsidR="00C46687" w:rsidRDefault="00C46687" w:rsidP="008C1DCF">
            <w:pPr>
              <w:rPr>
                <w:rFonts w:eastAsia="Calibri"/>
              </w:rPr>
            </w:pPr>
            <w:r w:rsidRPr="00E05240">
              <w:t>0.134</w:t>
            </w:r>
          </w:p>
        </w:tc>
      </w:tr>
    </w:tbl>
    <w:p w14:paraId="725284B8" w14:textId="77777777" w:rsidR="00C46687" w:rsidRDefault="00C46687" w:rsidP="00C46687"/>
    <w:p w14:paraId="62BA7942" w14:textId="77777777" w:rsidR="00C46687" w:rsidRDefault="00C46687">
      <w:pPr>
        <w:pStyle w:val="ListParagraph"/>
        <w:numPr>
          <w:ilvl w:val="0"/>
          <w:numId w:val="35"/>
        </w:numPr>
        <w:spacing w:after="200" w:line="276" w:lineRule="auto"/>
        <w:jc w:val="both"/>
        <w:rPr>
          <w:rFonts w:eastAsia="Calibri"/>
        </w:rPr>
      </w:pPr>
      <w:r>
        <w:rPr>
          <w:rFonts w:eastAsia="Calibri"/>
        </w:rPr>
        <w:t>The culture tubes were removed and the ODs were checked at 1:55 PM by adding 0.5 mL from each culture tube to a cuvette along with 0.5 mL of fresh media (MHB or BHI) and reading in the spectrophotometer. The measured OD600 values were multiplied by two to obtain the calculated OD600 values.</w:t>
      </w:r>
    </w:p>
    <w:p w14:paraId="26CAC0E7" w14:textId="77777777" w:rsidR="00C46687" w:rsidRPr="004C36F7" w:rsidRDefault="00C46687" w:rsidP="00C46687">
      <w:pPr>
        <w:pStyle w:val="Heading2"/>
        <w:rPr>
          <w:rFonts w:eastAsia="Calibri"/>
        </w:rPr>
      </w:pPr>
      <w:bookmarkStart w:id="84" w:name="_Toc147305309"/>
      <w:r>
        <w:rPr>
          <w:rFonts w:eastAsia="Calibri"/>
        </w:rPr>
        <w:t>Table. OD600 values of LVS cultures in MHB and BHI media after 182 minutes.</w:t>
      </w:r>
      <w:bookmarkEnd w:id="84"/>
    </w:p>
    <w:tbl>
      <w:tblPr>
        <w:tblStyle w:val="TableGrid"/>
        <w:tblW w:w="0" w:type="auto"/>
        <w:tblLook w:val="04A0" w:firstRow="1" w:lastRow="0" w:firstColumn="1" w:lastColumn="0" w:noHBand="0" w:noVBand="1"/>
      </w:tblPr>
      <w:tblGrid>
        <w:gridCol w:w="3469"/>
        <w:gridCol w:w="3575"/>
        <w:gridCol w:w="3170"/>
      </w:tblGrid>
      <w:tr w:rsidR="00C46687" w14:paraId="12808BB3" w14:textId="77777777" w:rsidTr="008C1DCF">
        <w:tc>
          <w:tcPr>
            <w:tcW w:w="3469" w:type="dxa"/>
            <w:shd w:val="clear" w:color="auto" w:fill="D9D9D9" w:themeFill="background1" w:themeFillShade="D9"/>
          </w:tcPr>
          <w:p w14:paraId="4B573549" w14:textId="77777777" w:rsidR="00C46687" w:rsidRPr="00BF4945" w:rsidRDefault="00C46687" w:rsidP="008C1DCF">
            <w:pPr>
              <w:rPr>
                <w:rFonts w:eastAsia="Calibri"/>
                <w:b/>
                <w:bCs/>
              </w:rPr>
            </w:pPr>
            <w:r w:rsidRPr="00BF4945">
              <w:rPr>
                <w:rFonts w:eastAsia="Calibri"/>
                <w:b/>
                <w:bCs/>
              </w:rPr>
              <w:t>Sample ID</w:t>
            </w:r>
          </w:p>
        </w:tc>
        <w:tc>
          <w:tcPr>
            <w:tcW w:w="3575" w:type="dxa"/>
            <w:shd w:val="clear" w:color="auto" w:fill="D9D9D9" w:themeFill="background1" w:themeFillShade="D9"/>
          </w:tcPr>
          <w:p w14:paraId="6BA4036A" w14:textId="77777777" w:rsidR="00C46687" w:rsidRPr="00BF4945" w:rsidRDefault="00C46687" w:rsidP="008C1DCF">
            <w:pPr>
              <w:rPr>
                <w:rFonts w:eastAsia="Calibri"/>
                <w:b/>
                <w:bCs/>
              </w:rPr>
            </w:pPr>
            <w:r>
              <w:rPr>
                <w:rFonts w:eastAsia="Calibri"/>
                <w:b/>
                <w:bCs/>
              </w:rPr>
              <w:t xml:space="preserve">Measured </w:t>
            </w:r>
            <w:r w:rsidRPr="00BF4945">
              <w:rPr>
                <w:rFonts w:eastAsia="Calibri"/>
                <w:b/>
                <w:bCs/>
              </w:rPr>
              <w:t>OD600</w:t>
            </w:r>
          </w:p>
        </w:tc>
        <w:tc>
          <w:tcPr>
            <w:tcW w:w="3170" w:type="dxa"/>
            <w:shd w:val="clear" w:color="auto" w:fill="D9D9D9" w:themeFill="background1" w:themeFillShade="D9"/>
          </w:tcPr>
          <w:p w14:paraId="0E23E7CE" w14:textId="77777777" w:rsidR="00C46687" w:rsidRDefault="00C46687" w:rsidP="008C1DCF">
            <w:pPr>
              <w:rPr>
                <w:rFonts w:eastAsia="Calibri"/>
                <w:b/>
                <w:bCs/>
              </w:rPr>
            </w:pPr>
            <w:r>
              <w:rPr>
                <w:rFonts w:eastAsia="Calibri"/>
                <w:b/>
                <w:bCs/>
              </w:rPr>
              <w:t xml:space="preserve">Calculated </w:t>
            </w:r>
            <w:r w:rsidRPr="00BF4945">
              <w:rPr>
                <w:rFonts w:eastAsia="Calibri"/>
                <w:b/>
                <w:bCs/>
              </w:rPr>
              <w:t>OD600</w:t>
            </w:r>
          </w:p>
        </w:tc>
      </w:tr>
      <w:tr w:rsidR="00C46687" w14:paraId="384753DC" w14:textId="77777777" w:rsidTr="008C1DCF">
        <w:tc>
          <w:tcPr>
            <w:tcW w:w="3469" w:type="dxa"/>
          </w:tcPr>
          <w:p w14:paraId="687C1EE7" w14:textId="77777777" w:rsidR="00C46687" w:rsidRDefault="00C46687" w:rsidP="008C1DCF">
            <w:pPr>
              <w:rPr>
                <w:rFonts w:eastAsia="Calibri"/>
              </w:rPr>
            </w:pPr>
            <w:r>
              <w:rPr>
                <w:rFonts w:eastAsia="Calibri"/>
              </w:rPr>
              <w:t>MHB 1</w:t>
            </w:r>
          </w:p>
        </w:tc>
        <w:tc>
          <w:tcPr>
            <w:tcW w:w="3575" w:type="dxa"/>
          </w:tcPr>
          <w:p w14:paraId="7CBA6BB1" w14:textId="77777777" w:rsidR="00C46687" w:rsidRDefault="00C46687" w:rsidP="008C1DCF">
            <w:pPr>
              <w:rPr>
                <w:rFonts w:eastAsia="Calibri"/>
              </w:rPr>
            </w:pPr>
            <w:r w:rsidRPr="00F7241B">
              <w:t>0.123</w:t>
            </w:r>
          </w:p>
        </w:tc>
        <w:tc>
          <w:tcPr>
            <w:tcW w:w="3170" w:type="dxa"/>
          </w:tcPr>
          <w:p w14:paraId="16C25519" w14:textId="77777777" w:rsidR="00C46687" w:rsidRDefault="00C46687" w:rsidP="008C1DCF">
            <w:pPr>
              <w:rPr>
                <w:rFonts w:eastAsia="Calibri"/>
              </w:rPr>
            </w:pPr>
            <w:r w:rsidRPr="00F7241B">
              <w:t>0.246</w:t>
            </w:r>
          </w:p>
        </w:tc>
      </w:tr>
      <w:tr w:rsidR="00C46687" w14:paraId="01116CED" w14:textId="77777777" w:rsidTr="008C1DCF">
        <w:tc>
          <w:tcPr>
            <w:tcW w:w="3469" w:type="dxa"/>
          </w:tcPr>
          <w:p w14:paraId="2368E61B" w14:textId="77777777" w:rsidR="00C46687" w:rsidRDefault="00C46687" w:rsidP="008C1DCF">
            <w:pPr>
              <w:rPr>
                <w:rFonts w:eastAsia="Calibri"/>
              </w:rPr>
            </w:pPr>
            <w:r>
              <w:rPr>
                <w:rFonts w:eastAsia="Calibri"/>
              </w:rPr>
              <w:t>MHB 2</w:t>
            </w:r>
          </w:p>
        </w:tc>
        <w:tc>
          <w:tcPr>
            <w:tcW w:w="3575" w:type="dxa"/>
          </w:tcPr>
          <w:p w14:paraId="0A5062B8" w14:textId="77777777" w:rsidR="00C46687" w:rsidRDefault="00C46687" w:rsidP="008C1DCF">
            <w:pPr>
              <w:rPr>
                <w:rFonts w:eastAsia="Calibri"/>
              </w:rPr>
            </w:pPr>
            <w:r w:rsidRPr="00F7241B">
              <w:t>0.125</w:t>
            </w:r>
          </w:p>
        </w:tc>
        <w:tc>
          <w:tcPr>
            <w:tcW w:w="3170" w:type="dxa"/>
          </w:tcPr>
          <w:p w14:paraId="48E7D634" w14:textId="77777777" w:rsidR="00C46687" w:rsidRDefault="00C46687" w:rsidP="008C1DCF">
            <w:pPr>
              <w:rPr>
                <w:rFonts w:eastAsia="Calibri"/>
              </w:rPr>
            </w:pPr>
            <w:r w:rsidRPr="00F7241B">
              <w:t>0.25</w:t>
            </w:r>
          </w:p>
        </w:tc>
      </w:tr>
      <w:tr w:rsidR="00C46687" w14:paraId="424ACCA9" w14:textId="77777777" w:rsidTr="008C1DCF">
        <w:tc>
          <w:tcPr>
            <w:tcW w:w="3469" w:type="dxa"/>
          </w:tcPr>
          <w:p w14:paraId="148C6005" w14:textId="77777777" w:rsidR="00C46687" w:rsidRDefault="00C46687" w:rsidP="008C1DCF">
            <w:pPr>
              <w:rPr>
                <w:rFonts w:eastAsia="Calibri"/>
              </w:rPr>
            </w:pPr>
            <w:r>
              <w:rPr>
                <w:rFonts w:eastAsia="Calibri"/>
              </w:rPr>
              <w:t>MHB 3</w:t>
            </w:r>
          </w:p>
        </w:tc>
        <w:tc>
          <w:tcPr>
            <w:tcW w:w="3575" w:type="dxa"/>
          </w:tcPr>
          <w:p w14:paraId="684C61D4" w14:textId="77777777" w:rsidR="00C46687" w:rsidRDefault="00C46687" w:rsidP="008C1DCF">
            <w:pPr>
              <w:rPr>
                <w:rFonts w:eastAsia="Calibri"/>
              </w:rPr>
            </w:pPr>
            <w:r w:rsidRPr="00F7241B">
              <w:t>0.123</w:t>
            </w:r>
          </w:p>
        </w:tc>
        <w:tc>
          <w:tcPr>
            <w:tcW w:w="3170" w:type="dxa"/>
          </w:tcPr>
          <w:p w14:paraId="5551E854" w14:textId="77777777" w:rsidR="00C46687" w:rsidRDefault="00C46687" w:rsidP="008C1DCF">
            <w:pPr>
              <w:rPr>
                <w:rFonts w:eastAsia="Calibri"/>
              </w:rPr>
            </w:pPr>
            <w:r w:rsidRPr="00F7241B">
              <w:t>0.246</w:t>
            </w:r>
          </w:p>
        </w:tc>
      </w:tr>
      <w:tr w:rsidR="00C46687" w14:paraId="14A56AFE" w14:textId="77777777" w:rsidTr="008C1DCF">
        <w:tc>
          <w:tcPr>
            <w:tcW w:w="3469" w:type="dxa"/>
          </w:tcPr>
          <w:p w14:paraId="4A9A49AF" w14:textId="77777777" w:rsidR="00C46687" w:rsidRDefault="00C46687" w:rsidP="008C1DCF">
            <w:pPr>
              <w:rPr>
                <w:rFonts w:eastAsia="Calibri"/>
              </w:rPr>
            </w:pPr>
            <w:r>
              <w:rPr>
                <w:rFonts w:eastAsia="Calibri"/>
              </w:rPr>
              <w:t>BHI 1</w:t>
            </w:r>
          </w:p>
        </w:tc>
        <w:tc>
          <w:tcPr>
            <w:tcW w:w="3575" w:type="dxa"/>
          </w:tcPr>
          <w:p w14:paraId="1C0993B2" w14:textId="77777777" w:rsidR="00C46687" w:rsidRDefault="00C46687" w:rsidP="008C1DCF">
            <w:pPr>
              <w:rPr>
                <w:rFonts w:eastAsia="Calibri"/>
              </w:rPr>
            </w:pPr>
            <w:r w:rsidRPr="00F7241B">
              <w:t>0.172</w:t>
            </w:r>
          </w:p>
        </w:tc>
        <w:tc>
          <w:tcPr>
            <w:tcW w:w="3170" w:type="dxa"/>
          </w:tcPr>
          <w:p w14:paraId="3673D454" w14:textId="77777777" w:rsidR="00C46687" w:rsidRDefault="00C46687" w:rsidP="008C1DCF">
            <w:pPr>
              <w:rPr>
                <w:rFonts w:eastAsia="Calibri"/>
              </w:rPr>
            </w:pPr>
            <w:r w:rsidRPr="00F7241B">
              <w:t>0.344</w:t>
            </w:r>
          </w:p>
        </w:tc>
      </w:tr>
      <w:tr w:rsidR="00C46687" w14:paraId="118FC0F2" w14:textId="77777777" w:rsidTr="008C1DCF">
        <w:tc>
          <w:tcPr>
            <w:tcW w:w="3469" w:type="dxa"/>
          </w:tcPr>
          <w:p w14:paraId="290648E6" w14:textId="77777777" w:rsidR="00C46687" w:rsidRDefault="00C46687" w:rsidP="008C1DCF">
            <w:pPr>
              <w:rPr>
                <w:rFonts w:eastAsia="Calibri"/>
              </w:rPr>
            </w:pPr>
            <w:r>
              <w:rPr>
                <w:rFonts w:eastAsia="Calibri"/>
              </w:rPr>
              <w:t>BHI 2</w:t>
            </w:r>
          </w:p>
        </w:tc>
        <w:tc>
          <w:tcPr>
            <w:tcW w:w="3575" w:type="dxa"/>
          </w:tcPr>
          <w:p w14:paraId="712762FD" w14:textId="77777777" w:rsidR="00C46687" w:rsidRDefault="00C46687" w:rsidP="008C1DCF">
            <w:pPr>
              <w:rPr>
                <w:rFonts w:eastAsia="Calibri"/>
              </w:rPr>
            </w:pPr>
            <w:r w:rsidRPr="00F7241B">
              <w:t>0.163</w:t>
            </w:r>
          </w:p>
        </w:tc>
        <w:tc>
          <w:tcPr>
            <w:tcW w:w="3170" w:type="dxa"/>
          </w:tcPr>
          <w:p w14:paraId="0F0D7009" w14:textId="77777777" w:rsidR="00C46687" w:rsidRDefault="00C46687" w:rsidP="008C1DCF">
            <w:pPr>
              <w:rPr>
                <w:rFonts w:eastAsia="Calibri"/>
              </w:rPr>
            </w:pPr>
            <w:r w:rsidRPr="00F7241B">
              <w:t>0.326</w:t>
            </w:r>
          </w:p>
        </w:tc>
      </w:tr>
    </w:tbl>
    <w:p w14:paraId="52E9B5D1" w14:textId="77777777" w:rsidR="00C46687" w:rsidRPr="00677132" w:rsidRDefault="00C46687" w:rsidP="00C46687">
      <w:pPr>
        <w:rPr>
          <w:rFonts w:eastAsia="Calibri"/>
        </w:rPr>
      </w:pPr>
    </w:p>
    <w:p w14:paraId="6AF0EBB7" w14:textId="77777777" w:rsidR="00C46687" w:rsidRDefault="00C46687">
      <w:pPr>
        <w:pStyle w:val="ListParagraph"/>
        <w:numPr>
          <w:ilvl w:val="0"/>
          <w:numId w:val="35"/>
        </w:numPr>
        <w:spacing w:after="200" w:line="276" w:lineRule="auto"/>
        <w:jc w:val="both"/>
        <w:rPr>
          <w:rFonts w:eastAsia="Calibri"/>
        </w:rPr>
      </w:pPr>
      <w:r>
        <w:rPr>
          <w:rFonts w:eastAsia="Calibri"/>
        </w:rPr>
        <w:t>The culture tubes were removed and the ODs were checked at 3:17 PM by adding 0.5 mL from each culture tube to a cuvette along with 0.5 mL of fresh media (MHB or BHI) and reading in the spectrophotometer. The measured OD600 values were multiplied by two to obtain the calculated OD600 values.</w:t>
      </w:r>
    </w:p>
    <w:p w14:paraId="378FAEB0" w14:textId="77777777" w:rsidR="00C46687" w:rsidRPr="004C36F7" w:rsidRDefault="00C46687" w:rsidP="00C46687">
      <w:pPr>
        <w:pStyle w:val="Heading2"/>
        <w:rPr>
          <w:rFonts w:eastAsia="Calibri"/>
        </w:rPr>
      </w:pPr>
      <w:bookmarkStart w:id="85" w:name="_Toc147305310"/>
      <w:r>
        <w:rPr>
          <w:rFonts w:eastAsia="Calibri"/>
        </w:rPr>
        <w:t>Table. OD600 values of LVS cultures in MHB and BHI media after 264 minutes.</w:t>
      </w:r>
      <w:bookmarkEnd w:id="85"/>
    </w:p>
    <w:tbl>
      <w:tblPr>
        <w:tblStyle w:val="TableGrid"/>
        <w:tblW w:w="0" w:type="auto"/>
        <w:tblLook w:val="04A0" w:firstRow="1" w:lastRow="0" w:firstColumn="1" w:lastColumn="0" w:noHBand="0" w:noVBand="1"/>
      </w:tblPr>
      <w:tblGrid>
        <w:gridCol w:w="3469"/>
        <w:gridCol w:w="3575"/>
        <w:gridCol w:w="3170"/>
      </w:tblGrid>
      <w:tr w:rsidR="00C46687" w14:paraId="07E76DC5" w14:textId="77777777" w:rsidTr="008C1DCF">
        <w:tc>
          <w:tcPr>
            <w:tcW w:w="3469" w:type="dxa"/>
            <w:shd w:val="clear" w:color="auto" w:fill="D9D9D9" w:themeFill="background1" w:themeFillShade="D9"/>
          </w:tcPr>
          <w:p w14:paraId="1E2D5C4C" w14:textId="77777777" w:rsidR="00C46687" w:rsidRPr="00BF4945" w:rsidRDefault="00C46687" w:rsidP="008C1DCF">
            <w:pPr>
              <w:rPr>
                <w:rFonts w:eastAsia="Calibri"/>
                <w:b/>
                <w:bCs/>
              </w:rPr>
            </w:pPr>
            <w:r w:rsidRPr="00BF4945">
              <w:rPr>
                <w:rFonts w:eastAsia="Calibri"/>
                <w:b/>
                <w:bCs/>
              </w:rPr>
              <w:t>Sample ID</w:t>
            </w:r>
          </w:p>
        </w:tc>
        <w:tc>
          <w:tcPr>
            <w:tcW w:w="3575" w:type="dxa"/>
            <w:shd w:val="clear" w:color="auto" w:fill="D9D9D9" w:themeFill="background1" w:themeFillShade="D9"/>
          </w:tcPr>
          <w:p w14:paraId="4D3A9897" w14:textId="77777777" w:rsidR="00C46687" w:rsidRPr="00BF4945" w:rsidRDefault="00C46687" w:rsidP="008C1DCF">
            <w:pPr>
              <w:rPr>
                <w:rFonts w:eastAsia="Calibri"/>
                <w:b/>
                <w:bCs/>
              </w:rPr>
            </w:pPr>
            <w:r>
              <w:rPr>
                <w:rFonts w:eastAsia="Calibri"/>
                <w:b/>
                <w:bCs/>
              </w:rPr>
              <w:t xml:space="preserve">Measured </w:t>
            </w:r>
            <w:r w:rsidRPr="00BF4945">
              <w:rPr>
                <w:rFonts w:eastAsia="Calibri"/>
                <w:b/>
                <w:bCs/>
              </w:rPr>
              <w:t>OD600</w:t>
            </w:r>
          </w:p>
        </w:tc>
        <w:tc>
          <w:tcPr>
            <w:tcW w:w="3170" w:type="dxa"/>
            <w:shd w:val="clear" w:color="auto" w:fill="D9D9D9" w:themeFill="background1" w:themeFillShade="D9"/>
          </w:tcPr>
          <w:p w14:paraId="5BFCAF8C" w14:textId="77777777" w:rsidR="00C46687" w:rsidRDefault="00C46687" w:rsidP="008C1DCF">
            <w:pPr>
              <w:rPr>
                <w:rFonts w:eastAsia="Calibri"/>
                <w:b/>
                <w:bCs/>
              </w:rPr>
            </w:pPr>
            <w:r>
              <w:rPr>
                <w:rFonts w:eastAsia="Calibri"/>
                <w:b/>
                <w:bCs/>
              </w:rPr>
              <w:t xml:space="preserve">Calculated </w:t>
            </w:r>
            <w:r w:rsidRPr="00BF4945">
              <w:rPr>
                <w:rFonts w:eastAsia="Calibri"/>
                <w:b/>
                <w:bCs/>
              </w:rPr>
              <w:t>OD600</w:t>
            </w:r>
          </w:p>
        </w:tc>
      </w:tr>
      <w:tr w:rsidR="00C46687" w14:paraId="5FBD21B9" w14:textId="77777777" w:rsidTr="008C1DCF">
        <w:tc>
          <w:tcPr>
            <w:tcW w:w="3469" w:type="dxa"/>
          </w:tcPr>
          <w:p w14:paraId="546AE539" w14:textId="77777777" w:rsidR="00C46687" w:rsidRDefault="00C46687" w:rsidP="008C1DCF">
            <w:pPr>
              <w:rPr>
                <w:rFonts w:eastAsia="Calibri"/>
              </w:rPr>
            </w:pPr>
            <w:r>
              <w:rPr>
                <w:rFonts w:eastAsia="Calibri"/>
              </w:rPr>
              <w:t>MHB 1</w:t>
            </w:r>
          </w:p>
        </w:tc>
        <w:tc>
          <w:tcPr>
            <w:tcW w:w="3575" w:type="dxa"/>
          </w:tcPr>
          <w:p w14:paraId="23E8A090" w14:textId="77777777" w:rsidR="00C46687" w:rsidRDefault="00C46687" w:rsidP="008C1DCF">
            <w:pPr>
              <w:rPr>
                <w:rFonts w:eastAsia="Calibri"/>
              </w:rPr>
            </w:pPr>
            <w:r w:rsidRPr="00FC5173">
              <w:t>0.19</w:t>
            </w:r>
          </w:p>
        </w:tc>
        <w:tc>
          <w:tcPr>
            <w:tcW w:w="3170" w:type="dxa"/>
          </w:tcPr>
          <w:p w14:paraId="2E647A86" w14:textId="77777777" w:rsidR="00C46687" w:rsidRDefault="00C46687" w:rsidP="008C1DCF">
            <w:pPr>
              <w:rPr>
                <w:rFonts w:eastAsia="Calibri"/>
              </w:rPr>
            </w:pPr>
            <w:r w:rsidRPr="00FC5173">
              <w:t>0.38</w:t>
            </w:r>
          </w:p>
        </w:tc>
      </w:tr>
      <w:tr w:rsidR="00C46687" w14:paraId="15B77971" w14:textId="77777777" w:rsidTr="008C1DCF">
        <w:tc>
          <w:tcPr>
            <w:tcW w:w="3469" w:type="dxa"/>
          </w:tcPr>
          <w:p w14:paraId="75C39523" w14:textId="77777777" w:rsidR="00C46687" w:rsidRDefault="00C46687" w:rsidP="008C1DCF">
            <w:pPr>
              <w:rPr>
                <w:rFonts w:eastAsia="Calibri"/>
              </w:rPr>
            </w:pPr>
            <w:r>
              <w:rPr>
                <w:rFonts w:eastAsia="Calibri"/>
              </w:rPr>
              <w:t>MHB 2</w:t>
            </w:r>
          </w:p>
        </w:tc>
        <w:tc>
          <w:tcPr>
            <w:tcW w:w="3575" w:type="dxa"/>
          </w:tcPr>
          <w:p w14:paraId="6B3D653C" w14:textId="77777777" w:rsidR="00C46687" w:rsidRDefault="00C46687" w:rsidP="008C1DCF">
            <w:pPr>
              <w:rPr>
                <w:rFonts w:eastAsia="Calibri"/>
              </w:rPr>
            </w:pPr>
            <w:r w:rsidRPr="00FC5173">
              <w:t>0.188</w:t>
            </w:r>
          </w:p>
        </w:tc>
        <w:tc>
          <w:tcPr>
            <w:tcW w:w="3170" w:type="dxa"/>
          </w:tcPr>
          <w:p w14:paraId="2D61A303" w14:textId="77777777" w:rsidR="00C46687" w:rsidRDefault="00C46687" w:rsidP="008C1DCF">
            <w:pPr>
              <w:rPr>
                <w:rFonts w:eastAsia="Calibri"/>
              </w:rPr>
            </w:pPr>
            <w:r w:rsidRPr="00FC5173">
              <w:t>0.376</w:t>
            </w:r>
          </w:p>
        </w:tc>
      </w:tr>
      <w:tr w:rsidR="00C46687" w14:paraId="5605FE58" w14:textId="77777777" w:rsidTr="008C1DCF">
        <w:tc>
          <w:tcPr>
            <w:tcW w:w="3469" w:type="dxa"/>
          </w:tcPr>
          <w:p w14:paraId="3ABAA53D" w14:textId="77777777" w:rsidR="00C46687" w:rsidRDefault="00C46687" w:rsidP="008C1DCF">
            <w:pPr>
              <w:rPr>
                <w:rFonts w:eastAsia="Calibri"/>
              </w:rPr>
            </w:pPr>
            <w:r>
              <w:rPr>
                <w:rFonts w:eastAsia="Calibri"/>
              </w:rPr>
              <w:t>MHB 3</w:t>
            </w:r>
          </w:p>
        </w:tc>
        <w:tc>
          <w:tcPr>
            <w:tcW w:w="3575" w:type="dxa"/>
          </w:tcPr>
          <w:p w14:paraId="2561F00D" w14:textId="77777777" w:rsidR="00C46687" w:rsidRDefault="00C46687" w:rsidP="008C1DCF">
            <w:pPr>
              <w:rPr>
                <w:rFonts w:eastAsia="Calibri"/>
              </w:rPr>
            </w:pPr>
            <w:r w:rsidRPr="00FC5173">
              <w:t>0.195</w:t>
            </w:r>
          </w:p>
        </w:tc>
        <w:tc>
          <w:tcPr>
            <w:tcW w:w="3170" w:type="dxa"/>
          </w:tcPr>
          <w:p w14:paraId="3942E2DD" w14:textId="77777777" w:rsidR="00C46687" w:rsidRDefault="00C46687" w:rsidP="008C1DCF">
            <w:pPr>
              <w:rPr>
                <w:rFonts w:eastAsia="Calibri"/>
              </w:rPr>
            </w:pPr>
            <w:r w:rsidRPr="00FC5173">
              <w:t>0.39</w:t>
            </w:r>
          </w:p>
        </w:tc>
      </w:tr>
      <w:tr w:rsidR="00C46687" w14:paraId="4AB5E168" w14:textId="77777777" w:rsidTr="008C1DCF">
        <w:tc>
          <w:tcPr>
            <w:tcW w:w="3469" w:type="dxa"/>
          </w:tcPr>
          <w:p w14:paraId="3EFB4970" w14:textId="77777777" w:rsidR="00C46687" w:rsidRDefault="00C46687" w:rsidP="008C1DCF">
            <w:pPr>
              <w:rPr>
                <w:rFonts w:eastAsia="Calibri"/>
              </w:rPr>
            </w:pPr>
            <w:r>
              <w:rPr>
                <w:rFonts w:eastAsia="Calibri"/>
              </w:rPr>
              <w:t>BHI 1</w:t>
            </w:r>
          </w:p>
        </w:tc>
        <w:tc>
          <w:tcPr>
            <w:tcW w:w="3575" w:type="dxa"/>
          </w:tcPr>
          <w:p w14:paraId="493D34DD" w14:textId="77777777" w:rsidR="00C46687" w:rsidRDefault="00C46687" w:rsidP="008C1DCF">
            <w:pPr>
              <w:rPr>
                <w:rFonts w:eastAsia="Calibri"/>
              </w:rPr>
            </w:pPr>
            <w:r w:rsidRPr="00FC5173">
              <w:t>0.311</w:t>
            </w:r>
          </w:p>
        </w:tc>
        <w:tc>
          <w:tcPr>
            <w:tcW w:w="3170" w:type="dxa"/>
          </w:tcPr>
          <w:p w14:paraId="4C21E0B2" w14:textId="77777777" w:rsidR="00C46687" w:rsidRDefault="00C46687" w:rsidP="008C1DCF">
            <w:pPr>
              <w:rPr>
                <w:rFonts w:eastAsia="Calibri"/>
              </w:rPr>
            </w:pPr>
            <w:r w:rsidRPr="00FC5173">
              <w:t>0.622</w:t>
            </w:r>
          </w:p>
        </w:tc>
      </w:tr>
      <w:tr w:rsidR="00C46687" w14:paraId="347A2FEC" w14:textId="77777777" w:rsidTr="008C1DCF">
        <w:tc>
          <w:tcPr>
            <w:tcW w:w="3469" w:type="dxa"/>
          </w:tcPr>
          <w:p w14:paraId="3E953D54" w14:textId="77777777" w:rsidR="00C46687" w:rsidRDefault="00C46687" w:rsidP="008C1DCF">
            <w:pPr>
              <w:rPr>
                <w:rFonts w:eastAsia="Calibri"/>
              </w:rPr>
            </w:pPr>
            <w:r>
              <w:rPr>
                <w:rFonts w:eastAsia="Calibri"/>
              </w:rPr>
              <w:t>BHI 2</w:t>
            </w:r>
          </w:p>
        </w:tc>
        <w:tc>
          <w:tcPr>
            <w:tcW w:w="3575" w:type="dxa"/>
          </w:tcPr>
          <w:p w14:paraId="7E5EA497" w14:textId="77777777" w:rsidR="00C46687" w:rsidRDefault="00C46687" w:rsidP="008C1DCF">
            <w:pPr>
              <w:rPr>
                <w:rFonts w:eastAsia="Calibri"/>
              </w:rPr>
            </w:pPr>
            <w:r w:rsidRPr="00FC5173">
              <w:t>0.291</w:t>
            </w:r>
          </w:p>
        </w:tc>
        <w:tc>
          <w:tcPr>
            <w:tcW w:w="3170" w:type="dxa"/>
          </w:tcPr>
          <w:p w14:paraId="0FDD3656" w14:textId="77777777" w:rsidR="00C46687" w:rsidRDefault="00C46687" w:rsidP="008C1DCF">
            <w:pPr>
              <w:rPr>
                <w:rFonts w:eastAsia="Calibri"/>
              </w:rPr>
            </w:pPr>
            <w:r w:rsidRPr="00FC5173">
              <w:t>0.582</w:t>
            </w:r>
          </w:p>
        </w:tc>
      </w:tr>
    </w:tbl>
    <w:p w14:paraId="4E8D50CB" w14:textId="77777777" w:rsidR="00C46687" w:rsidRDefault="00C46687" w:rsidP="00C46687">
      <w:pPr>
        <w:pStyle w:val="ListParagraph"/>
        <w:rPr>
          <w:rFonts w:eastAsia="Calibri"/>
        </w:rPr>
      </w:pPr>
    </w:p>
    <w:p w14:paraId="1E615058" w14:textId="77777777" w:rsidR="00C46687" w:rsidRDefault="00C46687">
      <w:pPr>
        <w:pStyle w:val="ListParagraph"/>
        <w:numPr>
          <w:ilvl w:val="0"/>
          <w:numId w:val="35"/>
        </w:numPr>
        <w:spacing w:after="200" w:line="276" w:lineRule="auto"/>
        <w:jc w:val="both"/>
        <w:rPr>
          <w:rFonts w:eastAsia="Calibri"/>
        </w:rPr>
      </w:pPr>
      <w:r>
        <w:rPr>
          <w:rFonts w:eastAsia="Calibri"/>
        </w:rPr>
        <w:t xml:space="preserve">Here, the third MHB culture tube was removed to use for a GFP assay, but the first two MHB tubes were placed back in the incubator for further measurements. </w:t>
      </w:r>
    </w:p>
    <w:p w14:paraId="1653F638" w14:textId="77777777" w:rsidR="00C46687" w:rsidRDefault="00C46687">
      <w:pPr>
        <w:pStyle w:val="ListParagraph"/>
        <w:numPr>
          <w:ilvl w:val="0"/>
          <w:numId w:val="35"/>
        </w:numPr>
        <w:spacing w:after="200" w:line="276" w:lineRule="auto"/>
        <w:jc w:val="both"/>
        <w:rPr>
          <w:rFonts w:eastAsia="Calibri"/>
        </w:rPr>
      </w:pPr>
      <w:r>
        <w:rPr>
          <w:rFonts w:eastAsia="Calibri"/>
        </w:rPr>
        <w:t>The culture tubes were removed and the ODs were checked at 4:49 PM by adding 0.25 mL from each culture tube to a cuvette along with 0.75 mL of fresh media (MHB or BHI) and reading in the spectrophotometer. The measured OD600 values were multiplied by four to obtain the calculated OD600 values.</w:t>
      </w:r>
    </w:p>
    <w:p w14:paraId="2E19894D" w14:textId="77777777" w:rsidR="00C46687" w:rsidRPr="004C36F7" w:rsidRDefault="00C46687" w:rsidP="00C46687">
      <w:pPr>
        <w:pStyle w:val="Heading2"/>
        <w:rPr>
          <w:rFonts w:eastAsia="Calibri"/>
        </w:rPr>
      </w:pPr>
      <w:bookmarkStart w:id="86" w:name="_Toc147305311"/>
      <w:r>
        <w:rPr>
          <w:rFonts w:eastAsia="Calibri"/>
        </w:rPr>
        <w:t>Table. OD600 values of LVS cultures in MHB and BHI media after 356 minutes.</w:t>
      </w:r>
      <w:bookmarkEnd w:id="86"/>
    </w:p>
    <w:tbl>
      <w:tblPr>
        <w:tblStyle w:val="TableGrid"/>
        <w:tblW w:w="0" w:type="auto"/>
        <w:tblLook w:val="04A0" w:firstRow="1" w:lastRow="0" w:firstColumn="1" w:lastColumn="0" w:noHBand="0" w:noVBand="1"/>
      </w:tblPr>
      <w:tblGrid>
        <w:gridCol w:w="3469"/>
        <w:gridCol w:w="3575"/>
        <w:gridCol w:w="3170"/>
      </w:tblGrid>
      <w:tr w:rsidR="00C46687" w14:paraId="101FB916" w14:textId="77777777" w:rsidTr="008C1DCF">
        <w:tc>
          <w:tcPr>
            <w:tcW w:w="3469" w:type="dxa"/>
            <w:shd w:val="clear" w:color="auto" w:fill="D9D9D9" w:themeFill="background1" w:themeFillShade="D9"/>
          </w:tcPr>
          <w:p w14:paraId="24B52957" w14:textId="77777777" w:rsidR="00C46687" w:rsidRPr="00BF4945" w:rsidRDefault="00C46687" w:rsidP="008C1DCF">
            <w:pPr>
              <w:rPr>
                <w:rFonts w:eastAsia="Calibri"/>
                <w:b/>
                <w:bCs/>
              </w:rPr>
            </w:pPr>
            <w:r w:rsidRPr="00BF4945">
              <w:rPr>
                <w:rFonts w:eastAsia="Calibri"/>
                <w:b/>
                <w:bCs/>
              </w:rPr>
              <w:t>Sample ID</w:t>
            </w:r>
          </w:p>
        </w:tc>
        <w:tc>
          <w:tcPr>
            <w:tcW w:w="3575" w:type="dxa"/>
            <w:shd w:val="clear" w:color="auto" w:fill="D9D9D9" w:themeFill="background1" w:themeFillShade="D9"/>
          </w:tcPr>
          <w:p w14:paraId="54FFA454" w14:textId="77777777" w:rsidR="00C46687" w:rsidRPr="00BF4945" w:rsidRDefault="00C46687" w:rsidP="008C1DCF">
            <w:pPr>
              <w:rPr>
                <w:rFonts w:eastAsia="Calibri"/>
                <w:b/>
                <w:bCs/>
              </w:rPr>
            </w:pPr>
            <w:r>
              <w:rPr>
                <w:rFonts w:eastAsia="Calibri"/>
                <w:b/>
                <w:bCs/>
              </w:rPr>
              <w:t xml:space="preserve">Measured </w:t>
            </w:r>
            <w:r w:rsidRPr="00BF4945">
              <w:rPr>
                <w:rFonts w:eastAsia="Calibri"/>
                <w:b/>
                <w:bCs/>
              </w:rPr>
              <w:t>OD600</w:t>
            </w:r>
          </w:p>
        </w:tc>
        <w:tc>
          <w:tcPr>
            <w:tcW w:w="3170" w:type="dxa"/>
            <w:shd w:val="clear" w:color="auto" w:fill="D9D9D9" w:themeFill="background1" w:themeFillShade="D9"/>
          </w:tcPr>
          <w:p w14:paraId="6E500D6B" w14:textId="77777777" w:rsidR="00C46687" w:rsidRDefault="00C46687" w:rsidP="008C1DCF">
            <w:pPr>
              <w:rPr>
                <w:rFonts w:eastAsia="Calibri"/>
                <w:b/>
                <w:bCs/>
              </w:rPr>
            </w:pPr>
            <w:r>
              <w:rPr>
                <w:rFonts w:eastAsia="Calibri"/>
                <w:b/>
                <w:bCs/>
              </w:rPr>
              <w:t xml:space="preserve">Calculated </w:t>
            </w:r>
            <w:r w:rsidRPr="00BF4945">
              <w:rPr>
                <w:rFonts w:eastAsia="Calibri"/>
                <w:b/>
                <w:bCs/>
              </w:rPr>
              <w:t>OD600</w:t>
            </w:r>
          </w:p>
        </w:tc>
      </w:tr>
      <w:tr w:rsidR="00C46687" w14:paraId="0D1EC136" w14:textId="77777777" w:rsidTr="008C1DCF">
        <w:tc>
          <w:tcPr>
            <w:tcW w:w="3469" w:type="dxa"/>
          </w:tcPr>
          <w:p w14:paraId="2C0C342B" w14:textId="77777777" w:rsidR="00C46687" w:rsidRDefault="00C46687" w:rsidP="008C1DCF">
            <w:pPr>
              <w:rPr>
                <w:rFonts w:eastAsia="Calibri"/>
              </w:rPr>
            </w:pPr>
            <w:r>
              <w:rPr>
                <w:rFonts w:eastAsia="Calibri"/>
              </w:rPr>
              <w:t>MHB 1</w:t>
            </w:r>
          </w:p>
        </w:tc>
        <w:tc>
          <w:tcPr>
            <w:tcW w:w="3575" w:type="dxa"/>
          </w:tcPr>
          <w:p w14:paraId="6B3A31C8" w14:textId="77777777" w:rsidR="00C46687" w:rsidRDefault="00C46687" w:rsidP="008C1DCF">
            <w:pPr>
              <w:rPr>
                <w:rFonts w:eastAsia="Calibri"/>
              </w:rPr>
            </w:pPr>
            <w:r w:rsidRPr="00EC3DA1">
              <w:t>0.136</w:t>
            </w:r>
          </w:p>
        </w:tc>
        <w:tc>
          <w:tcPr>
            <w:tcW w:w="3170" w:type="dxa"/>
          </w:tcPr>
          <w:p w14:paraId="3294AF88" w14:textId="77777777" w:rsidR="00C46687" w:rsidRDefault="00C46687" w:rsidP="008C1DCF">
            <w:pPr>
              <w:rPr>
                <w:rFonts w:eastAsia="Calibri"/>
              </w:rPr>
            </w:pPr>
            <w:r w:rsidRPr="00EC3DA1">
              <w:t>0.544</w:t>
            </w:r>
          </w:p>
        </w:tc>
      </w:tr>
      <w:tr w:rsidR="00C46687" w14:paraId="098686CD" w14:textId="77777777" w:rsidTr="008C1DCF">
        <w:tc>
          <w:tcPr>
            <w:tcW w:w="3469" w:type="dxa"/>
          </w:tcPr>
          <w:p w14:paraId="6FE6EF0F" w14:textId="77777777" w:rsidR="00C46687" w:rsidRDefault="00C46687" w:rsidP="008C1DCF">
            <w:pPr>
              <w:rPr>
                <w:rFonts w:eastAsia="Calibri"/>
              </w:rPr>
            </w:pPr>
            <w:r>
              <w:rPr>
                <w:rFonts w:eastAsia="Calibri"/>
              </w:rPr>
              <w:t>MHB 2</w:t>
            </w:r>
          </w:p>
        </w:tc>
        <w:tc>
          <w:tcPr>
            <w:tcW w:w="3575" w:type="dxa"/>
          </w:tcPr>
          <w:p w14:paraId="096E065E" w14:textId="77777777" w:rsidR="00C46687" w:rsidRDefault="00C46687" w:rsidP="008C1DCF">
            <w:pPr>
              <w:rPr>
                <w:rFonts w:eastAsia="Calibri"/>
              </w:rPr>
            </w:pPr>
            <w:r w:rsidRPr="00EC3DA1">
              <w:t>0.137</w:t>
            </w:r>
          </w:p>
        </w:tc>
        <w:tc>
          <w:tcPr>
            <w:tcW w:w="3170" w:type="dxa"/>
          </w:tcPr>
          <w:p w14:paraId="5CF6F79F" w14:textId="77777777" w:rsidR="00C46687" w:rsidRDefault="00C46687" w:rsidP="008C1DCF">
            <w:pPr>
              <w:rPr>
                <w:rFonts w:eastAsia="Calibri"/>
              </w:rPr>
            </w:pPr>
            <w:r w:rsidRPr="00EC3DA1">
              <w:t>0.548</w:t>
            </w:r>
          </w:p>
        </w:tc>
      </w:tr>
      <w:tr w:rsidR="00C46687" w14:paraId="3A98B421" w14:textId="77777777" w:rsidTr="008C1DCF">
        <w:tc>
          <w:tcPr>
            <w:tcW w:w="3469" w:type="dxa"/>
          </w:tcPr>
          <w:p w14:paraId="08EE1981" w14:textId="77777777" w:rsidR="00C46687" w:rsidRDefault="00C46687" w:rsidP="008C1DCF">
            <w:pPr>
              <w:rPr>
                <w:rFonts w:eastAsia="Calibri"/>
              </w:rPr>
            </w:pPr>
            <w:r>
              <w:rPr>
                <w:rFonts w:eastAsia="Calibri"/>
              </w:rPr>
              <w:t>BHI 1</w:t>
            </w:r>
          </w:p>
        </w:tc>
        <w:tc>
          <w:tcPr>
            <w:tcW w:w="3575" w:type="dxa"/>
          </w:tcPr>
          <w:p w14:paraId="315511BA" w14:textId="77777777" w:rsidR="00C46687" w:rsidRDefault="00C46687" w:rsidP="008C1DCF">
            <w:pPr>
              <w:rPr>
                <w:rFonts w:eastAsia="Calibri"/>
              </w:rPr>
            </w:pPr>
            <w:r w:rsidRPr="003116E9">
              <w:t>0.246</w:t>
            </w:r>
          </w:p>
        </w:tc>
        <w:tc>
          <w:tcPr>
            <w:tcW w:w="3170" w:type="dxa"/>
          </w:tcPr>
          <w:p w14:paraId="2795D853" w14:textId="77777777" w:rsidR="00C46687" w:rsidRDefault="00C46687" w:rsidP="008C1DCF">
            <w:pPr>
              <w:rPr>
                <w:rFonts w:eastAsia="Calibri"/>
              </w:rPr>
            </w:pPr>
            <w:r w:rsidRPr="003116E9">
              <w:t>0.984</w:t>
            </w:r>
          </w:p>
        </w:tc>
      </w:tr>
      <w:tr w:rsidR="00C46687" w14:paraId="319C3DCD" w14:textId="77777777" w:rsidTr="008C1DCF">
        <w:tc>
          <w:tcPr>
            <w:tcW w:w="3469" w:type="dxa"/>
          </w:tcPr>
          <w:p w14:paraId="0F4336E0" w14:textId="77777777" w:rsidR="00C46687" w:rsidRDefault="00C46687" w:rsidP="008C1DCF">
            <w:pPr>
              <w:rPr>
                <w:rFonts w:eastAsia="Calibri"/>
              </w:rPr>
            </w:pPr>
            <w:r>
              <w:rPr>
                <w:rFonts w:eastAsia="Calibri"/>
              </w:rPr>
              <w:t>BHI 2</w:t>
            </w:r>
          </w:p>
        </w:tc>
        <w:tc>
          <w:tcPr>
            <w:tcW w:w="3575" w:type="dxa"/>
          </w:tcPr>
          <w:p w14:paraId="209CDD88" w14:textId="77777777" w:rsidR="00C46687" w:rsidRDefault="00C46687" w:rsidP="008C1DCF">
            <w:pPr>
              <w:rPr>
                <w:rFonts w:eastAsia="Calibri"/>
              </w:rPr>
            </w:pPr>
            <w:r w:rsidRPr="003116E9">
              <w:t>0.24</w:t>
            </w:r>
          </w:p>
        </w:tc>
        <w:tc>
          <w:tcPr>
            <w:tcW w:w="3170" w:type="dxa"/>
          </w:tcPr>
          <w:p w14:paraId="3CEB800D" w14:textId="77777777" w:rsidR="00C46687" w:rsidRDefault="00C46687" w:rsidP="008C1DCF">
            <w:pPr>
              <w:rPr>
                <w:rFonts w:eastAsia="Calibri"/>
              </w:rPr>
            </w:pPr>
            <w:r w:rsidRPr="003116E9">
              <w:t>0.96</w:t>
            </w:r>
          </w:p>
        </w:tc>
      </w:tr>
    </w:tbl>
    <w:p w14:paraId="51FBBB76" w14:textId="77777777" w:rsidR="00C46687" w:rsidRDefault="00C46687" w:rsidP="00C46687"/>
    <w:p w14:paraId="41537D7A" w14:textId="77777777" w:rsidR="00C46687" w:rsidRDefault="00C46687">
      <w:pPr>
        <w:pStyle w:val="ListParagraph"/>
        <w:numPr>
          <w:ilvl w:val="0"/>
          <w:numId w:val="35"/>
        </w:numPr>
        <w:spacing w:after="200" w:line="276" w:lineRule="auto"/>
        <w:jc w:val="both"/>
        <w:rPr>
          <w:rFonts w:eastAsia="Calibri"/>
        </w:rPr>
      </w:pPr>
      <w:r>
        <w:rPr>
          <w:rFonts w:eastAsia="Calibri"/>
        </w:rPr>
        <w:t>The culture tubes were removed and the ODs were checked at 6:23 PM by adding 0.2 mL from each culture tube to a cuvette along with 0.8 mL of fresh media (MHB or BHI) and reading in the spectrophotometer. The measured OD600 values were multiplied by five to obtain the calculated OD600 values.</w:t>
      </w:r>
    </w:p>
    <w:p w14:paraId="3B018278" w14:textId="77777777" w:rsidR="00C46687" w:rsidRPr="004C36F7" w:rsidRDefault="00C46687" w:rsidP="00C46687">
      <w:pPr>
        <w:pStyle w:val="Heading2"/>
        <w:rPr>
          <w:rFonts w:eastAsia="Calibri"/>
        </w:rPr>
      </w:pPr>
      <w:bookmarkStart w:id="87" w:name="_Toc147305312"/>
      <w:r>
        <w:rPr>
          <w:rFonts w:eastAsia="Calibri"/>
        </w:rPr>
        <w:t>Table. OD600 values of LVS cultures in MHB and BHI media after 450 minutes.</w:t>
      </w:r>
      <w:bookmarkEnd w:id="87"/>
    </w:p>
    <w:tbl>
      <w:tblPr>
        <w:tblStyle w:val="TableGrid"/>
        <w:tblW w:w="0" w:type="auto"/>
        <w:tblLook w:val="04A0" w:firstRow="1" w:lastRow="0" w:firstColumn="1" w:lastColumn="0" w:noHBand="0" w:noVBand="1"/>
      </w:tblPr>
      <w:tblGrid>
        <w:gridCol w:w="3469"/>
        <w:gridCol w:w="3575"/>
        <w:gridCol w:w="3170"/>
      </w:tblGrid>
      <w:tr w:rsidR="00C46687" w14:paraId="3C52D35E" w14:textId="77777777" w:rsidTr="008C1DCF">
        <w:tc>
          <w:tcPr>
            <w:tcW w:w="3469" w:type="dxa"/>
            <w:shd w:val="clear" w:color="auto" w:fill="D9D9D9" w:themeFill="background1" w:themeFillShade="D9"/>
          </w:tcPr>
          <w:p w14:paraId="43F70491" w14:textId="77777777" w:rsidR="00C46687" w:rsidRPr="00BF4945" w:rsidRDefault="00C46687" w:rsidP="008C1DCF">
            <w:pPr>
              <w:rPr>
                <w:rFonts w:eastAsia="Calibri"/>
                <w:b/>
                <w:bCs/>
              </w:rPr>
            </w:pPr>
            <w:r w:rsidRPr="00BF4945">
              <w:rPr>
                <w:rFonts w:eastAsia="Calibri"/>
                <w:b/>
                <w:bCs/>
              </w:rPr>
              <w:t>Sample ID</w:t>
            </w:r>
          </w:p>
        </w:tc>
        <w:tc>
          <w:tcPr>
            <w:tcW w:w="3575" w:type="dxa"/>
            <w:shd w:val="clear" w:color="auto" w:fill="D9D9D9" w:themeFill="background1" w:themeFillShade="D9"/>
          </w:tcPr>
          <w:p w14:paraId="767719BF" w14:textId="77777777" w:rsidR="00C46687" w:rsidRPr="00BF4945" w:rsidRDefault="00C46687" w:rsidP="008C1DCF">
            <w:pPr>
              <w:rPr>
                <w:rFonts w:eastAsia="Calibri"/>
                <w:b/>
                <w:bCs/>
              </w:rPr>
            </w:pPr>
            <w:r>
              <w:rPr>
                <w:rFonts w:eastAsia="Calibri"/>
                <w:b/>
                <w:bCs/>
              </w:rPr>
              <w:t xml:space="preserve">Measured </w:t>
            </w:r>
            <w:r w:rsidRPr="00BF4945">
              <w:rPr>
                <w:rFonts w:eastAsia="Calibri"/>
                <w:b/>
                <w:bCs/>
              </w:rPr>
              <w:t>OD600</w:t>
            </w:r>
          </w:p>
        </w:tc>
        <w:tc>
          <w:tcPr>
            <w:tcW w:w="3170" w:type="dxa"/>
            <w:shd w:val="clear" w:color="auto" w:fill="D9D9D9" w:themeFill="background1" w:themeFillShade="D9"/>
          </w:tcPr>
          <w:p w14:paraId="5223A3E1" w14:textId="77777777" w:rsidR="00C46687" w:rsidRDefault="00C46687" w:rsidP="008C1DCF">
            <w:pPr>
              <w:rPr>
                <w:rFonts w:eastAsia="Calibri"/>
                <w:b/>
                <w:bCs/>
              </w:rPr>
            </w:pPr>
            <w:r>
              <w:rPr>
                <w:rFonts w:eastAsia="Calibri"/>
                <w:b/>
                <w:bCs/>
              </w:rPr>
              <w:t xml:space="preserve">Calculated </w:t>
            </w:r>
            <w:r w:rsidRPr="00BF4945">
              <w:rPr>
                <w:rFonts w:eastAsia="Calibri"/>
                <w:b/>
                <w:bCs/>
              </w:rPr>
              <w:t>OD600</w:t>
            </w:r>
          </w:p>
        </w:tc>
      </w:tr>
      <w:tr w:rsidR="00C46687" w14:paraId="2596C0AA" w14:textId="77777777" w:rsidTr="008C1DCF">
        <w:tc>
          <w:tcPr>
            <w:tcW w:w="3469" w:type="dxa"/>
          </w:tcPr>
          <w:p w14:paraId="508394D0" w14:textId="77777777" w:rsidR="00C46687" w:rsidRDefault="00C46687" w:rsidP="008C1DCF">
            <w:pPr>
              <w:rPr>
                <w:rFonts w:eastAsia="Calibri"/>
              </w:rPr>
            </w:pPr>
            <w:r>
              <w:rPr>
                <w:rFonts w:eastAsia="Calibri"/>
              </w:rPr>
              <w:t>MHB 1</w:t>
            </w:r>
          </w:p>
        </w:tc>
        <w:tc>
          <w:tcPr>
            <w:tcW w:w="3575" w:type="dxa"/>
          </w:tcPr>
          <w:p w14:paraId="62F0DD55" w14:textId="77777777" w:rsidR="00C46687" w:rsidRDefault="00C46687" w:rsidP="008C1DCF">
            <w:pPr>
              <w:rPr>
                <w:rFonts w:eastAsia="Calibri"/>
              </w:rPr>
            </w:pPr>
            <w:r w:rsidRPr="001335EC">
              <w:t>0.156</w:t>
            </w:r>
          </w:p>
        </w:tc>
        <w:tc>
          <w:tcPr>
            <w:tcW w:w="3170" w:type="dxa"/>
          </w:tcPr>
          <w:p w14:paraId="4D67E3B0" w14:textId="77777777" w:rsidR="00C46687" w:rsidRDefault="00C46687" w:rsidP="008C1DCF">
            <w:pPr>
              <w:rPr>
                <w:rFonts w:eastAsia="Calibri"/>
              </w:rPr>
            </w:pPr>
            <w:r w:rsidRPr="001335EC">
              <w:t>0.78</w:t>
            </w:r>
          </w:p>
        </w:tc>
      </w:tr>
      <w:tr w:rsidR="00C46687" w14:paraId="130D0C65" w14:textId="77777777" w:rsidTr="008C1DCF">
        <w:tc>
          <w:tcPr>
            <w:tcW w:w="3469" w:type="dxa"/>
          </w:tcPr>
          <w:p w14:paraId="2369F88D" w14:textId="77777777" w:rsidR="00C46687" w:rsidRDefault="00C46687" w:rsidP="008C1DCF">
            <w:pPr>
              <w:rPr>
                <w:rFonts w:eastAsia="Calibri"/>
              </w:rPr>
            </w:pPr>
            <w:r>
              <w:rPr>
                <w:rFonts w:eastAsia="Calibri"/>
              </w:rPr>
              <w:t>MHB 2</w:t>
            </w:r>
          </w:p>
        </w:tc>
        <w:tc>
          <w:tcPr>
            <w:tcW w:w="3575" w:type="dxa"/>
          </w:tcPr>
          <w:p w14:paraId="3370F4F1" w14:textId="77777777" w:rsidR="00C46687" w:rsidRDefault="00C46687" w:rsidP="008C1DCF">
            <w:pPr>
              <w:rPr>
                <w:rFonts w:eastAsia="Calibri"/>
              </w:rPr>
            </w:pPr>
            <w:r w:rsidRPr="001335EC">
              <w:t>0.161</w:t>
            </w:r>
          </w:p>
        </w:tc>
        <w:tc>
          <w:tcPr>
            <w:tcW w:w="3170" w:type="dxa"/>
          </w:tcPr>
          <w:p w14:paraId="0F71927A" w14:textId="77777777" w:rsidR="00C46687" w:rsidRDefault="00C46687" w:rsidP="008C1DCF">
            <w:pPr>
              <w:rPr>
                <w:rFonts w:eastAsia="Calibri"/>
              </w:rPr>
            </w:pPr>
            <w:r w:rsidRPr="001335EC">
              <w:t>0.805</w:t>
            </w:r>
          </w:p>
        </w:tc>
      </w:tr>
      <w:tr w:rsidR="00C46687" w14:paraId="72180696" w14:textId="77777777" w:rsidTr="008C1DCF">
        <w:tc>
          <w:tcPr>
            <w:tcW w:w="3469" w:type="dxa"/>
          </w:tcPr>
          <w:p w14:paraId="76A12966" w14:textId="77777777" w:rsidR="00C46687" w:rsidRDefault="00C46687" w:rsidP="008C1DCF">
            <w:pPr>
              <w:rPr>
                <w:rFonts w:eastAsia="Calibri"/>
              </w:rPr>
            </w:pPr>
            <w:r>
              <w:rPr>
                <w:rFonts w:eastAsia="Calibri"/>
              </w:rPr>
              <w:t>BHI 1</w:t>
            </w:r>
          </w:p>
        </w:tc>
        <w:tc>
          <w:tcPr>
            <w:tcW w:w="3575" w:type="dxa"/>
          </w:tcPr>
          <w:p w14:paraId="1FBE1C6D" w14:textId="77777777" w:rsidR="00C46687" w:rsidRDefault="00C46687" w:rsidP="008C1DCF">
            <w:pPr>
              <w:rPr>
                <w:rFonts w:eastAsia="Calibri"/>
              </w:rPr>
            </w:pPr>
            <w:r w:rsidRPr="001D4108">
              <w:t>0.306</w:t>
            </w:r>
          </w:p>
        </w:tc>
        <w:tc>
          <w:tcPr>
            <w:tcW w:w="3170" w:type="dxa"/>
          </w:tcPr>
          <w:p w14:paraId="5B554A80" w14:textId="77777777" w:rsidR="00C46687" w:rsidRDefault="00C46687" w:rsidP="008C1DCF">
            <w:pPr>
              <w:rPr>
                <w:rFonts w:eastAsia="Calibri"/>
              </w:rPr>
            </w:pPr>
            <w:r w:rsidRPr="001D4108">
              <w:t>1.53</w:t>
            </w:r>
          </w:p>
        </w:tc>
      </w:tr>
      <w:tr w:rsidR="00C46687" w14:paraId="34A734BB" w14:textId="77777777" w:rsidTr="008C1DCF">
        <w:tc>
          <w:tcPr>
            <w:tcW w:w="3469" w:type="dxa"/>
          </w:tcPr>
          <w:p w14:paraId="1EC18C86" w14:textId="77777777" w:rsidR="00C46687" w:rsidRDefault="00C46687" w:rsidP="008C1DCF">
            <w:pPr>
              <w:rPr>
                <w:rFonts w:eastAsia="Calibri"/>
              </w:rPr>
            </w:pPr>
            <w:r>
              <w:rPr>
                <w:rFonts w:eastAsia="Calibri"/>
              </w:rPr>
              <w:t>BHI 2</w:t>
            </w:r>
          </w:p>
        </w:tc>
        <w:tc>
          <w:tcPr>
            <w:tcW w:w="3575" w:type="dxa"/>
          </w:tcPr>
          <w:p w14:paraId="0238B70B" w14:textId="77777777" w:rsidR="00C46687" w:rsidRDefault="00C46687" w:rsidP="008C1DCF">
            <w:pPr>
              <w:rPr>
                <w:rFonts w:eastAsia="Calibri"/>
              </w:rPr>
            </w:pPr>
            <w:r w:rsidRPr="001D4108">
              <w:t>0.309</w:t>
            </w:r>
          </w:p>
        </w:tc>
        <w:tc>
          <w:tcPr>
            <w:tcW w:w="3170" w:type="dxa"/>
          </w:tcPr>
          <w:p w14:paraId="54D2C39D" w14:textId="77777777" w:rsidR="00C46687" w:rsidRDefault="00C46687" w:rsidP="008C1DCF">
            <w:pPr>
              <w:rPr>
                <w:rFonts w:eastAsia="Calibri"/>
              </w:rPr>
            </w:pPr>
            <w:r w:rsidRPr="001D4108">
              <w:t>1.545</w:t>
            </w:r>
          </w:p>
        </w:tc>
      </w:tr>
    </w:tbl>
    <w:p w14:paraId="0D9EBA7C" w14:textId="77777777" w:rsidR="00C46687" w:rsidRDefault="00C46687" w:rsidP="00C46687"/>
    <w:p w14:paraId="1D64E4A4" w14:textId="77777777" w:rsidR="00C46687" w:rsidRDefault="00C46687" w:rsidP="00C46687">
      <w:pPr>
        <w:pStyle w:val="Heading2"/>
      </w:pPr>
      <w:bookmarkStart w:id="88" w:name="_Hlk528761488"/>
      <w:bookmarkStart w:id="89" w:name="_Toc147305313"/>
      <w:r>
        <w:t>GFP reporter assay</w:t>
      </w:r>
      <w:bookmarkEnd w:id="89"/>
    </w:p>
    <w:p w14:paraId="42A426E5" w14:textId="77777777" w:rsidR="00C46687" w:rsidRDefault="00C46687" w:rsidP="00C46687">
      <w:r>
        <w:t xml:space="preserve">By: Hannah </w:t>
      </w:r>
      <w:proofErr w:type="spellStart"/>
      <w:r>
        <w:t>Trautmann</w:t>
      </w:r>
      <w:proofErr w:type="spellEnd"/>
    </w:p>
    <w:p w14:paraId="2E74E553" w14:textId="77777777" w:rsidR="00C46687" w:rsidRDefault="00C46687" w:rsidP="00C46687"/>
    <w:p w14:paraId="558E7B97" w14:textId="77777777" w:rsidR="00C46687" w:rsidRDefault="00C46687">
      <w:pPr>
        <w:pStyle w:val="ListParagraph"/>
        <w:numPr>
          <w:ilvl w:val="0"/>
          <w:numId w:val="37"/>
        </w:numPr>
        <w:spacing w:after="160" w:line="259" w:lineRule="auto"/>
      </w:pPr>
      <w:r>
        <w:t xml:space="preserve">Have prepared </w:t>
      </w:r>
      <w:r w:rsidRPr="00330F96">
        <w:rPr>
          <w:strike/>
        </w:rPr>
        <w:t>3 patches</w:t>
      </w:r>
      <w:r>
        <w:t xml:space="preserve"> 2 patches on CHAH of biological replicates for each reporter strain, and one patch of LVS as a control</w:t>
      </w:r>
    </w:p>
    <w:p w14:paraId="562832E9" w14:textId="77777777" w:rsidR="00C46687" w:rsidRDefault="00C46687">
      <w:pPr>
        <w:pStyle w:val="ListParagraph"/>
        <w:numPr>
          <w:ilvl w:val="0"/>
          <w:numId w:val="37"/>
        </w:numPr>
        <w:spacing w:after="160" w:line="259" w:lineRule="auto"/>
      </w:pPr>
      <w:r>
        <w:t xml:space="preserve">Scrape up cells into MHB, resuspend, measure OD, and dilute to 0.08-0.10 in 6 mL of MHB with appropriate antibiotic. (0.6 </w:t>
      </w:r>
      <w:proofErr w:type="spellStart"/>
      <w:r>
        <w:t>uL</w:t>
      </w:r>
      <w:proofErr w:type="spellEnd"/>
      <w:r>
        <w:t xml:space="preserve"> Kanamycin was added to all tubes except LVS. This was the correct amount of antibiotic to use in order to get a concentration of 5 ug/mL from a stock concentration of 50 mg/mL as opposed to the 6 </w:t>
      </w:r>
      <w:proofErr w:type="spellStart"/>
      <w:r>
        <w:t>uL</w:t>
      </w:r>
      <w:proofErr w:type="spellEnd"/>
      <w:r>
        <w:t xml:space="preserve"> that was used for the last assay.)</w:t>
      </w:r>
    </w:p>
    <w:p w14:paraId="5F35F36D" w14:textId="77777777" w:rsidR="00C46687" w:rsidRDefault="00C46687">
      <w:pPr>
        <w:pStyle w:val="ListParagraph"/>
        <w:numPr>
          <w:ilvl w:val="1"/>
          <w:numId w:val="37"/>
        </w:numPr>
        <w:spacing w:after="160" w:line="259" w:lineRule="auto"/>
      </w:pPr>
      <w:r>
        <w:t xml:space="preserve">I added 100 </w:t>
      </w:r>
      <w:proofErr w:type="spellStart"/>
      <w:r>
        <w:t>uL</w:t>
      </w:r>
      <w:proofErr w:type="spellEnd"/>
      <w:r>
        <w:t xml:space="preserve"> of each sample to a cuvette with 900 </w:t>
      </w:r>
      <w:proofErr w:type="spellStart"/>
      <w:r>
        <w:t>uL</w:t>
      </w:r>
      <w:proofErr w:type="spellEnd"/>
      <w:r>
        <w:t xml:space="preserve"> MHB and took the OD600 measurement, then multiplied the measurement value by ten to get the actual OD600. I used the equation C1V1=C2V2 to calculate the desired volume of cell culture to inoculate each culture tube with. C1 was the actual OD600, V1 was the desired volume we were trying to find, C2 was 0.09 OD600, and V2 was 6,000 </w:t>
      </w:r>
      <w:proofErr w:type="spellStart"/>
      <w:r>
        <w:t>uL</w:t>
      </w:r>
      <w:proofErr w:type="spellEnd"/>
      <w:r>
        <w:t>. The calculated desired volumes are listed in the table below.</w:t>
      </w:r>
    </w:p>
    <w:p w14:paraId="33C8942F" w14:textId="77777777" w:rsidR="00C46687" w:rsidRDefault="00C46687" w:rsidP="00C46687">
      <w:pPr>
        <w:pStyle w:val="Heading2"/>
      </w:pPr>
      <w:bookmarkStart w:id="90" w:name="_Toc147305314"/>
      <w:r>
        <w:lastRenderedPageBreak/>
        <w:t>Table. Samples, initial OD600 values, and desired volumes to inoculate culture tubes.</w:t>
      </w:r>
      <w:bookmarkEnd w:id="90"/>
    </w:p>
    <w:tbl>
      <w:tblPr>
        <w:tblStyle w:val="124"/>
        <w:tblW w:w="5411" w:type="dxa"/>
        <w:tblLook w:val="04A0" w:firstRow="1" w:lastRow="0" w:firstColumn="1" w:lastColumn="0" w:noHBand="0" w:noVBand="1"/>
      </w:tblPr>
      <w:tblGrid>
        <w:gridCol w:w="1327"/>
        <w:gridCol w:w="1520"/>
        <w:gridCol w:w="1460"/>
        <w:gridCol w:w="1120"/>
      </w:tblGrid>
      <w:tr w:rsidR="00C46687" w14:paraId="3BA19C8D" w14:textId="77777777" w:rsidTr="008C1DCF">
        <w:trPr>
          <w:trHeight w:val="288"/>
        </w:trPr>
        <w:tc>
          <w:tcPr>
            <w:tcW w:w="1311" w:type="dxa"/>
            <w:noWrap/>
            <w:hideMark/>
          </w:tcPr>
          <w:p w14:paraId="30E9A505"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Sample</w:t>
            </w:r>
          </w:p>
        </w:tc>
        <w:tc>
          <w:tcPr>
            <w:tcW w:w="1520" w:type="dxa"/>
            <w:noWrap/>
            <w:hideMark/>
          </w:tcPr>
          <w:p w14:paraId="0E6C7168"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OD (diluted)</w:t>
            </w:r>
          </w:p>
        </w:tc>
        <w:tc>
          <w:tcPr>
            <w:tcW w:w="1460" w:type="dxa"/>
            <w:noWrap/>
            <w:hideMark/>
          </w:tcPr>
          <w:p w14:paraId="71476C49"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OD (actual)</w:t>
            </w:r>
          </w:p>
        </w:tc>
        <w:tc>
          <w:tcPr>
            <w:tcW w:w="1120" w:type="dxa"/>
            <w:noWrap/>
            <w:hideMark/>
          </w:tcPr>
          <w:p w14:paraId="5C120DA0"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Desired Volume</w:t>
            </w:r>
          </w:p>
        </w:tc>
      </w:tr>
      <w:tr w:rsidR="00C46687" w14:paraId="0F693637" w14:textId="77777777" w:rsidTr="008C1DCF">
        <w:trPr>
          <w:trHeight w:val="288"/>
        </w:trPr>
        <w:tc>
          <w:tcPr>
            <w:tcW w:w="1311" w:type="dxa"/>
            <w:noWrap/>
            <w:hideMark/>
          </w:tcPr>
          <w:p w14:paraId="41FF9681"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BM_tul4</w:t>
            </w:r>
          </w:p>
        </w:tc>
        <w:tc>
          <w:tcPr>
            <w:tcW w:w="1520" w:type="dxa"/>
            <w:noWrap/>
            <w:hideMark/>
          </w:tcPr>
          <w:p w14:paraId="053D9F12" w14:textId="77777777" w:rsidR="00C46687" w:rsidRDefault="00C46687" w:rsidP="008C1DCF">
            <w:pPr>
              <w:jc w:val="right"/>
              <w:rPr>
                <w:rFonts w:ascii="Calibri" w:hAnsi="Calibri" w:cs="Calibri"/>
                <w:color w:val="000000"/>
                <w:sz w:val="22"/>
                <w:szCs w:val="22"/>
              </w:rPr>
            </w:pPr>
            <w:r w:rsidRPr="00D31BB2">
              <w:t>0.722</w:t>
            </w:r>
          </w:p>
        </w:tc>
        <w:tc>
          <w:tcPr>
            <w:tcW w:w="1460" w:type="dxa"/>
            <w:noWrap/>
            <w:hideMark/>
          </w:tcPr>
          <w:p w14:paraId="280C1E9A" w14:textId="77777777" w:rsidR="00C46687" w:rsidRDefault="00C46687" w:rsidP="008C1DCF">
            <w:pPr>
              <w:jc w:val="right"/>
              <w:rPr>
                <w:rFonts w:ascii="Calibri" w:hAnsi="Calibri" w:cs="Calibri"/>
                <w:color w:val="000000"/>
                <w:sz w:val="22"/>
                <w:szCs w:val="22"/>
              </w:rPr>
            </w:pPr>
            <w:r w:rsidRPr="00D31BB2">
              <w:t>7.22</w:t>
            </w:r>
          </w:p>
        </w:tc>
        <w:tc>
          <w:tcPr>
            <w:tcW w:w="1120" w:type="dxa"/>
            <w:noWrap/>
            <w:hideMark/>
          </w:tcPr>
          <w:p w14:paraId="73FEC219" w14:textId="77777777" w:rsidR="00C46687" w:rsidRDefault="00C46687" w:rsidP="008C1DCF">
            <w:pPr>
              <w:jc w:val="right"/>
              <w:rPr>
                <w:rFonts w:ascii="Calibri" w:hAnsi="Calibri" w:cs="Calibri"/>
                <w:color w:val="000000"/>
                <w:sz w:val="22"/>
                <w:szCs w:val="22"/>
              </w:rPr>
            </w:pPr>
            <w:r w:rsidRPr="00D31BB2">
              <w:t>74.8</w:t>
            </w:r>
          </w:p>
        </w:tc>
      </w:tr>
      <w:tr w:rsidR="00C46687" w14:paraId="55569129" w14:textId="77777777" w:rsidTr="008C1DCF">
        <w:trPr>
          <w:trHeight w:val="288"/>
        </w:trPr>
        <w:tc>
          <w:tcPr>
            <w:tcW w:w="1311" w:type="dxa"/>
            <w:noWrap/>
            <w:hideMark/>
          </w:tcPr>
          <w:p w14:paraId="52519CA5"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BM_tul4D2</w:t>
            </w:r>
          </w:p>
        </w:tc>
        <w:tc>
          <w:tcPr>
            <w:tcW w:w="1520" w:type="dxa"/>
            <w:noWrap/>
            <w:hideMark/>
          </w:tcPr>
          <w:p w14:paraId="1FF3366B" w14:textId="77777777" w:rsidR="00C46687" w:rsidRDefault="00C46687" w:rsidP="008C1DCF">
            <w:pPr>
              <w:jc w:val="right"/>
              <w:rPr>
                <w:rFonts w:ascii="Calibri" w:hAnsi="Calibri" w:cs="Calibri"/>
                <w:color w:val="000000"/>
                <w:sz w:val="22"/>
                <w:szCs w:val="22"/>
              </w:rPr>
            </w:pPr>
            <w:r w:rsidRPr="00D31BB2">
              <w:t>0.793</w:t>
            </w:r>
          </w:p>
        </w:tc>
        <w:tc>
          <w:tcPr>
            <w:tcW w:w="1460" w:type="dxa"/>
            <w:noWrap/>
            <w:hideMark/>
          </w:tcPr>
          <w:p w14:paraId="507B5D7E" w14:textId="77777777" w:rsidR="00C46687" w:rsidRDefault="00C46687" w:rsidP="008C1DCF">
            <w:pPr>
              <w:jc w:val="right"/>
              <w:rPr>
                <w:rFonts w:ascii="Calibri" w:hAnsi="Calibri" w:cs="Calibri"/>
                <w:color w:val="000000"/>
                <w:sz w:val="22"/>
                <w:szCs w:val="22"/>
              </w:rPr>
            </w:pPr>
            <w:r w:rsidRPr="00D31BB2">
              <w:t>7.93</w:t>
            </w:r>
          </w:p>
        </w:tc>
        <w:tc>
          <w:tcPr>
            <w:tcW w:w="1120" w:type="dxa"/>
            <w:noWrap/>
            <w:hideMark/>
          </w:tcPr>
          <w:p w14:paraId="27BE9493" w14:textId="77777777" w:rsidR="00C46687" w:rsidRDefault="00C46687" w:rsidP="008C1DCF">
            <w:pPr>
              <w:jc w:val="right"/>
              <w:rPr>
                <w:rFonts w:ascii="Calibri" w:hAnsi="Calibri" w:cs="Calibri"/>
                <w:color w:val="000000"/>
                <w:sz w:val="22"/>
                <w:szCs w:val="22"/>
              </w:rPr>
            </w:pPr>
            <w:r w:rsidRPr="00D31BB2">
              <w:t>68.1</w:t>
            </w:r>
          </w:p>
        </w:tc>
      </w:tr>
      <w:tr w:rsidR="00C46687" w14:paraId="3148D65E" w14:textId="77777777" w:rsidTr="008C1DCF">
        <w:trPr>
          <w:trHeight w:val="288"/>
        </w:trPr>
        <w:tc>
          <w:tcPr>
            <w:tcW w:w="1311" w:type="dxa"/>
            <w:noWrap/>
            <w:hideMark/>
          </w:tcPr>
          <w:p w14:paraId="750BAFDA"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BM_0215</w:t>
            </w:r>
          </w:p>
        </w:tc>
        <w:tc>
          <w:tcPr>
            <w:tcW w:w="1520" w:type="dxa"/>
            <w:noWrap/>
            <w:hideMark/>
          </w:tcPr>
          <w:p w14:paraId="5C6635DB" w14:textId="77777777" w:rsidR="00C46687" w:rsidRDefault="00C46687" w:rsidP="008C1DCF">
            <w:pPr>
              <w:jc w:val="right"/>
              <w:rPr>
                <w:rFonts w:ascii="Calibri" w:hAnsi="Calibri" w:cs="Calibri"/>
                <w:color w:val="000000"/>
                <w:sz w:val="22"/>
                <w:szCs w:val="22"/>
              </w:rPr>
            </w:pPr>
            <w:r w:rsidRPr="00D31BB2">
              <w:t>0.751</w:t>
            </w:r>
          </w:p>
        </w:tc>
        <w:tc>
          <w:tcPr>
            <w:tcW w:w="1460" w:type="dxa"/>
            <w:noWrap/>
            <w:hideMark/>
          </w:tcPr>
          <w:p w14:paraId="582CEF8B" w14:textId="77777777" w:rsidR="00C46687" w:rsidRDefault="00C46687" w:rsidP="008C1DCF">
            <w:pPr>
              <w:jc w:val="right"/>
              <w:rPr>
                <w:rFonts w:ascii="Calibri" w:hAnsi="Calibri" w:cs="Calibri"/>
                <w:color w:val="000000"/>
                <w:sz w:val="22"/>
                <w:szCs w:val="22"/>
              </w:rPr>
            </w:pPr>
            <w:r w:rsidRPr="00D31BB2">
              <w:t>7.51</w:t>
            </w:r>
          </w:p>
        </w:tc>
        <w:tc>
          <w:tcPr>
            <w:tcW w:w="1120" w:type="dxa"/>
            <w:noWrap/>
            <w:hideMark/>
          </w:tcPr>
          <w:p w14:paraId="4EEE914B" w14:textId="77777777" w:rsidR="00C46687" w:rsidRDefault="00C46687" w:rsidP="008C1DCF">
            <w:pPr>
              <w:jc w:val="right"/>
              <w:rPr>
                <w:rFonts w:ascii="Calibri" w:hAnsi="Calibri" w:cs="Calibri"/>
                <w:color w:val="000000"/>
                <w:sz w:val="22"/>
                <w:szCs w:val="22"/>
              </w:rPr>
            </w:pPr>
            <w:r w:rsidRPr="00D31BB2">
              <w:t>71.9</w:t>
            </w:r>
          </w:p>
        </w:tc>
      </w:tr>
      <w:tr w:rsidR="00C46687" w14:paraId="4C256A9E" w14:textId="77777777" w:rsidTr="008C1DCF">
        <w:trPr>
          <w:trHeight w:val="288"/>
        </w:trPr>
        <w:tc>
          <w:tcPr>
            <w:tcW w:w="1311" w:type="dxa"/>
            <w:noWrap/>
            <w:hideMark/>
          </w:tcPr>
          <w:p w14:paraId="5254B21C"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BM_0215D2</w:t>
            </w:r>
          </w:p>
        </w:tc>
        <w:tc>
          <w:tcPr>
            <w:tcW w:w="1520" w:type="dxa"/>
            <w:noWrap/>
            <w:hideMark/>
          </w:tcPr>
          <w:p w14:paraId="1641AD79" w14:textId="77777777" w:rsidR="00C46687" w:rsidRDefault="00C46687" w:rsidP="008C1DCF">
            <w:pPr>
              <w:jc w:val="right"/>
              <w:rPr>
                <w:rFonts w:ascii="Calibri" w:hAnsi="Calibri" w:cs="Calibri"/>
                <w:color w:val="000000"/>
                <w:sz w:val="22"/>
                <w:szCs w:val="22"/>
              </w:rPr>
            </w:pPr>
            <w:r w:rsidRPr="00D31BB2">
              <w:t>0.638</w:t>
            </w:r>
          </w:p>
        </w:tc>
        <w:tc>
          <w:tcPr>
            <w:tcW w:w="1460" w:type="dxa"/>
            <w:noWrap/>
            <w:hideMark/>
          </w:tcPr>
          <w:p w14:paraId="70A8B181" w14:textId="77777777" w:rsidR="00C46687" w:rsidRDefault="00C46687" w:rsidP="008C1DCF">
            <w:pPr>
              <w:jc w:val="right"/>
              <w:rPr>
                <w:rFonts w:ascii="Calibri" w:hAnsi="Calibri" w:cs="Calibri"/>
                <w:color w:val="000000"/>
                <w:sz w:val="22"/>
                <w:szCs w:val="22"/>
              </w:rPr>
            </w:pPr>
            <w:r w:rsidRPr="00D31BB2">
              <w:t>6.38</w:t>
            </w:r>
          </w:p>
        </w:tc>
        <w:tc>
          <w:tcPr>
            <w:tcW w:w="1120" w:type="dxa"/>
            <w:noWrap/>
            <w:hideMark/>
          </w:tcPr>
          <w:p w14:paraId="12AE84B2" w14:textId="77777777" w:rsidR="00C46687" w:rsidRDefault="00C46687" w:rsidP="008C1DCF">
            <w:pPr>
              <w:jc w:val="right"/>
              <w:rPr>
                <w:rFonts w:ascii="Calibri" w:hAnsi="Calibri" w:cs="Calibri"/>
                <w:color w:val="000000"/>
                <w:sz w:val="22"/>
                <w:szCs w:val="22"/>
              </w:rPr>
            </w:pPr>
            <w:r w:rsidRPr="00D31BB2">
              <w:t>84.6</w:t>
            </w:r>
          </w:p>
        </w:tc>
      </w:tr>
      <w:tr w:rsidR="00C46687" w14:paraId="7203B243" w14:textId="77777777" w:rsidTr="008C1DCF">
        <w:trPr>
          <w:trHeight w:val="288"/>
        </w:trPr>
        <w:tc>
          <w:tcPr>
            <w:tcW w:w="1311" w:type="dxa"/>
            <w:noWrap/>
            <w:hideMark/>
          </w:tcPr>
          <w:p w14:paraId="527813F4"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JG_tul4</w:t>
            </w:r>
          </w:p>
        </w:tc>
        <w:tc>
          <w:tcPr>
            <w:tcW w:w="1520" w:type="dxa"/>
            <w:noWrap/>
            <w:hideMark/>
          </w:tcPr>
          <w:p w14:paraId="63A24856" w14:textId="77777777" w:rsidR="00C46687" w:rsidRDefault="00C46687" w:rsidP="008C1DCF">
            <w:pPr>
              <w:jc w:val="right"/>
              <w:rPr>
                <w:rFonts w:ascii="Calibri" w:hAnsi="Calibri" w:cs="Calibri"/>
                <w:color w:val="000000"/>
                <w:sz w:val="22"/>
                <w:szCs w:val="22"/>
              </w:rPr>
            </w:pPr>
            <w:r w:rsidRPr="00D31BB2">
              <w:t>0.57</w:t>
            </w:r>
          </w:p>
        </w:tc>
        <w:tc>
          <w:tcPr>
            <w:tcW w:w="1460" w:type="dxa"/>
            <w:noWrap/>
            <w:hideMark/>
          </w:tcPr>
          <w:p w14:paraId="63BDFD22" w14:textId="77777777" w:rsidR="00C46687" w:rsidRDefault="00C46687" w:rsidP="008C1DCF">
            <w:pPr>
              <w:jc w:val="right"/>
              <w:rPr>
                <w:rFonts w:ascii="Calibri" w:hAnsi="Calibri" w:cs="Calibri"/>
                <w:color w:val="000000"/>
                <w:sz w:val="22"/>
                <w:szCs w:val="22"/>
              </w:rPr>
            </w:pPr>
            <w:r w:rsidRPr="00D31BB2">
              <w:t>5.7</w:t>
            </w:r>
          </w:p>
        </w:tc>
        <w:tc>
          <w:tcPr>
            <w:tcW w:w="1120" w:type="dxa"/>
            <w:noWrap/>
            <w:hideMark/>
          </w:tcPr>
          <w:p w14:paraId="0AA4DECA" w14:textId="77777777" w:rsidR="00C46687" w:rsidRDefault="00C46687" w:rsidP="008C1DCF">
            <w:pPr>
              <w:jc w:val="right"/>
              <w:rPr>
                <w:rFonts w:ascii="Calibri" w:hAnsi="Calibri" w:cs="Calibri"/>
                <w:color w:val="000000"/>
                <w:sz w:val="22"/>
                <w:szCs w:val="22"/>
              </w:rPr>
            </w:pPr>
            <w:r w:rsidRPr="00D31BB2">
              <w:t>94.7</w:t>
            </w:r>
          </w:p>
        </w:tc>
      </w:tr>
      <w:tr w:rsidR="00C46687" w14:paraId="2BA997B9" w14:textId="77777777" w:rsidTr="008C1DCF">
        <w:trPr>
          <w:trHeight w:val="288"/>
        </w:trPr>
        <w:tc>
          <w:tcPr>
            <w:tcW w:w="1311" w:type="dxa"/>
            <w:noWrap/>
            <w:hideMark/>
          </w:tcPr>
          <w:p w14:paraId="12DAAE1A"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JG_tul4D2</w:t>
            </w:r>
          </w:p>
        </w:tc>
        <w:tc>
          <w:tcPr>
            <w:tcW w:w="1520" w:type="dxa"/>
            <w:noWrap/>
            <w:hideMark/>
          </w:tcPr>
          <w:p w14:paraId="6A55D55D" w14:textId="77777777" w:rsidR="00C46687" w:rsidRDefault="00C46687" w:rsidP="008C1DCF">
            <w:pPr>
              <w:jc w:val="right"/>
              <w:rPr>
                <w:rFonts w:ascii="Calibri" w:hAnsi="Calibri" w:cs="Calibri"/>
                <w:color w:val="000000"/>
                <w:sz w:val="22"/>
                <w:szCs w:val="22"/>
              </w:rPr>
            </w:pPr>
            <w:r w:rsidRPr="00D31BB2">
              <w:t>0.624</w:t>
            </w:r>
          </w:p>
        </w:tc>
        <w:tc>
          <w:tcPr>
            <w:tcW w:w="1460" w:type="dxa"/>
            <w:noWrap/>
            <w:hideMark/>
          </w:tcPr>
          <w:p w14:paraId="79E73A48" w14:textId="77777777" w:rsidR="00C46687" w:rsidRDefault="00C46687" w:rsidP="008C1DCF">
            <w:pPr>
              <w:jc w:val="right"/>
              <w:rPr>
                <w:rFonts w:ascii="Calibri" w:hAnsi="Calibri" w:cs="Calibri"/>
                <w:color w:val="000000"/>
                <w:sz w:val="22"/>
                <w:szCs w:val="22"/>
              </w:rPr>
            </w:pPr>
            <w:r w:rsidRPr="00D31BB2">
              <w:t>6.24</w:t>
            </w:r>
          </w:p>
        </w:tc>
        <w:tc>
          <w:tcPr>
            <w:tcW w:w="1120" w:type="dxa"/>
            <w:noWrap/>
            <w:hideMark/>
          </w:tcPr>
          <w:p w14:paraId="36B3D2C5" w14:textId="77777777" w:rsidR="00C46687" w:rsidRDefault="00C46687" w:rsidP="008C1DCF">
            <w:pPr>
              <w:jc w:val="right"/>
              <w:rPr>
                <w:rFonts w:ascii="Calibri" w:hAnsi="Calibri" w:cs="Calibri"/>
                <w:color w:val="000000"/>
                <w:sz w:val="22"/>
                <w:szCs w:val="22"/>
              </w:rPr>
            </w:pPr>
            <w:r w:rsidRPr="00D31BB2">
              <w:t>86.5</w:t>
            </w:r>
          </w:p>
        </w:tc>
      </w:tr>
      <w:tr w:rsidR="00C46687" w14:paraId="30407C5E" w14:textId="77777777" w:rsidTr="008C1DCF">
        <w:trPr>
          <w:trHeight w:val="288"/>
        </w:trPr>
        <w:tc>
          <w:tcPr>
            <w:tcW w:w="1311" w:type="dxa"/>
            <w:noWrap/>
            <w:hideMark/>
          </w:tcPr>
          <w:p w14:paraId="242E6AFA"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JG_0215</w:t>
            </w:r>
          </w:p>
        </w:tc>
        <w:tc>
          <w:tcPr>
            <w:tcW w:w="1520" w:type="dxa"/>
            <w:noWrap/>
            <w:hideMark/>
          </w:tcPr>
          <w:p w14:paraId="23CAB956" w14:textId="77777777" w:rsidR="00C46687" w:rsidRDefault="00C46687" w:rsidP="008C1DCF">
            <w:pPr>
              <w:jc w:val="right"/>
              <w:rPr>
                <w:rFonts w:ascii="Calibri" w:hAnsi="Calibri" w:cs="Calibri"/>
                <w:color w:val="000000"/>
                <w:sz w:val="22"/>
                <w:szCs w:val="22"/>
              </w:rPr>
            </w:pPr>
            <w:r w:rsidRPr="00D31BB2">
              <w:t>0.545</w:t>
            </w:r>
          </w:p>
        </w:tc>
        <w:tc>
          <w:tcPr>
            <w:tcW w:w="1460" w:type="dxa"/>
            <w:noWrap/>
            <w:hideMark/>
          </w:tcPr>
          <w:p w14:paraId="3334DAC8" w14:textId="77777777" w:rsidR="00C46687" w:rsidRDefault="00C46687" w:rsidP="008C1DCF">
            <w:pPr>
              <w:jc w:val="right"/>
              <w:rPr>
                <w:rFonts w:ascii="Calibri" w:hAnsi="Calibri" w:cs="Calibri"/>
                <w:color w:val="000000"/>
                <w:sz w:val="22"/>
                <w:szCs w:val="22"/>
              </w:rPr>
            </w:pPr>
            <w:r w:rsidRPr="00D31BB2">
              <w:t>5.45</w:t>
            </w:r>
          </w:p>
        </w:tc>
        <w:tc>
          <w:tcPr>
            <w:tcW w:w="1120" w:type="dxa"/>
            <w:noWrap/>
            <w:hideMark/>
          </w:tcPr>
          <w:p w14:paraId="0DB9E986" w14:textId="77777777" w:rsidR="00C46687" w:rsidRDefault="00C46687" w:rsidP="008C1DCF">
            <w:pPr>
              <w:jc w:val="right"/>
              <w:rPr>
                <w:rFonts w:ascii="Calibri" w:hAnsi="Calibri" w:cs="Calibri"/>
                <w:color w:val="000000"/>
                <w:sz w:val="22"/>
                <w:szCs w:val="22"/>
              </w:rPr>
            </w:pPr>
            <w:r w:rsidRPr="00D31BB2">
              <w:t>99.1</w:t>
            </w:r>
          </w:p>
        </w:tc>
      </w:tr>
      <w:tr w:rsidR="00C46687" w14:paraId="1B7450EB" w14:textId="77777777" w:rsidTr="008C1DCF">
        <w:trPr>
          <w:trHeight w:val="288"/>
        </w:trPr>
        <w:tc>
          <w:tcPr>
            <w:tcW w:w="1311" w:type="dxa"/>
            <w:noWrap/>
            <w:hideMark/>
          </w:tcPr>
          <w:p w14:paraId="34EFEEF3"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JG_0215D2</w:t>
            </w:r>
          </w:p>
        </w:tc>
        <w:tc>
          <w:tcPr>
            <w:tcW w:w="1520" w:type="dxa"/>
            <w:noWrap/>
            <w:hideMark/>
          </w:tcPr>
          <w:p w14:paraId="73AEC115" w14:textId="77777777" w:rsidR="00C46687" w:rsidRDefault="00C46687" w:rsidP="008C1DCF">
            <w:pPr>
              <w:jc w:val="right"/>
              <w:rPr>
                <w:rFonts w:ascii="Calibri" w:hAnsi="Calibri" w:cs="Calibri"/>
                <w:color w:val="000000"/>
                <w:sz w:val="22"/>
                <w:szCs w:val="22"/>
              </w:rPr>
            </w:pPr>
            <w:r w:rsidRPr="00D31BB2">
              <w:t>0.719</w:t>
            </w:r>
          </w:p>
        </w:tc>
        <w:tc>
          <w:tcPr>
            <w:tcW w:w="1460" w:type="dxa"/>
            <w:noWrap/>
            <w:hideMark/>
          </w:tcPr>
          <w:p w14:paraId="1232368C" w14:textId="77777777" w:rsidR="00C46687" w:rsidRDefault="00C46687" w:rsidP="008C1DCF">
            <w:pPr>
              <w:jc w:val="right"/>
              <w:rPr>
                <w:rFonts w:ascii="Calibri" w:hAnsi="Calibri" w:cs="Calibri"/>
                <w:color w:val="000000"/>
                <w:sz w:val="22"/>
                <w:szCs w:val="22"/>
              </w:rPr>
            </w:pPr>
            <w:r w:rsidRPr="00D31BB2">
              <w:t>7.19</w:t>
            </w:r>
          </w:p>
        </w:tc>
        <w:tc>
          <w:tcPr>
            <w:tcW w:w="1120" w:type="dxa"/>
            <w:noWrap/>
            <w:hideMark/>
          </w:tcPr>
          <w:p w14:paraId="2B634C56" w14:textId="77777777" w:rsidR="00C46687" w:rsidRDefault="00C46687" w:rsidP="008C1DCF">
            <w:pPr>
              <w:jc w:val="right"/>
              <w:rPr>
                <w:rFonts w:ascii="Calibri" w:hAnsi="Calibri" w:cs="Calibri"/>
                <w:color w:val="000000"/>
                <w:sz w:val="22"/>
                <w:szCs w:val="22"/>
              </w:rPr>
            </w:pPr>
            <w:r w:rsidRPr="00D31BB2">
              <w:t>75.1</w:t>
            </w:r>
          </w:p>
        </w:tc>
      </w:tr>
    </w:tbl>
    <w:p w14:paraId="5850FA65" w14:textId="77777777" w:rsidR="00C46687" w:rsidRDefault="00C46687" w:rsidP="00C46687">
      <w:pPr>
        <w:spacing w:after="160" w:line="259" w:lineRule="auto"/>
      </w:pPr>
    </w:p>
    <w:p w14:paraId="35A2E948" w14:textId="77777777" w:rsidR="00C46687" w:rsidRDefault="00C46687">
      <w:pPr>
        <w:pStyle w:val="ListParagraph"/>
        <w:numPr>
          <w:ilvl w:val="0"/>
          <w:numId w:val="37"/>
        </w:numPr>
        <w:spacing w:after="160" w:line="259" w:lineRule="auto"/>
      </w:pPr>
      <w:r>
        <w:t xml:space="preserve">Grow shaking at 37C until cells reach mid-log (0.3-0.4 OD). </w:t>
      </w:r>
      <w:proofErr w:type="gramStart"/>
      <w:r>
        <w:t>Generally</w:t>
      </w:r>
      <w:proofErr w:type="gramEnd"/>
      <w:r>
        <w:t xml:space="preserve"> takes 4-5 hours.</w:t>
      </w:r>
    </w:p>
    <w:p w14:paraId="45DC3AE9" w14:textId="77777777" w:rsidR="00C46687" w:rsidRDefault="00C46687">
      <w:pPr>
        <w:pStyle w:val="ListParagraph"/>
        <w:numPr>
          <w:ilvl w:val="1"/>
          <w:numId w:val="37"/>
        </w:numPr>
        <w:spacing w:after="160" w:line="259" w:lineRule="auto"/>
      </w:pPr>
      <w:r>
        <w:t>I put the culture tubes in the incubator around 12:09 PM.</w:t>
      </w:r>
    </w:p>
    <w:p w14:paraId="2CCCC8A0" w14:textId="77777777" w:rsidR="00C46687" w:rsidRDefault="00C46687">
      <w:pPr>
        <w:pStyle w:val="ListParagraph"/>
        <w:numPr>
          <w:ilvl w:val="1"/>
          <w:numId w:val="37"/>
        </w:numPr>
        <w:spacing w:after="160" w:line="259" w:lineRule="auto"/>
      </w:pPr>
      <w:r>
        <w:rPr>
          <w:rFonts w:eastAsia="Calibri"/>
        </w:rPr>
        <w:t>The third MHB culture tube from the growth curve experiment was removed at 3:17 PM to use for this assay</w:t>
      </w:r>
      <w:r>
        <w:t xml:space="preserve"> (with an OD600 reading of </w:t>
      </w:r>
      <w:r w:rsidRPr="00FC5173">
        <w:t>0.39</w:t>
      </w:r>
      <w:r>
        <w:t>).</w:t>
      </w:r>
    </w:p>
    <w:p w14:paraId="47395CA5" w14:textId="77777777" w:rsidR="00C46687" w:rsidRDefault="00C46687">
      <w:pPr>
        <w:pStyle w:val="ListParagraph"/>
        <w:numPr>
          <w:ilvl w:val="1"/>
          <w:numId w:val="37"/>
        </w:numPr>
        <w:spacing w:after="160" w:line="259" w:lineRule="auto"/>
      </w:pPr>
      <w:r>
        <w:t>I removed the tubes and took the first OD reading at 5:00 PM</w:t>
      </w:r>
      <w:r w:rsidRPr="00F824BD">
        <w:t xml:space="preserve"> </w:t>
      </w:r>
      <w:r>
        <w:t xml:space="preserve">by adding 250 </w:t>
      </w:r>
      <w:proofErr w:type="spellStart"/>
      <w:r>
        <w:t>uL</w:t>
      </w:r>
      <w:proofErr w:type="spellEnd"/>
      <w:r>
        <w:t xml:space="preserve"> of culture along with 750 </w:t>
      </w:r>
      <w:proofErr w:type="spellStart"/>
      <w:r>
        <w:t>uL</w:t>
      </w:r>
      <w:proofErr w:type="spellEnd"/>
      <w:r>
        <w:t xml:space="preserve"> of MHB to a cuvette and then multiplying the resulting OD by four.</w:t>
      </w:r>
    </w:p>
    <w:p w14:paraId="7EA3FA75" w14:textId="77777777" w:rsidR="00C46687" w:rsidRDefault="00C46687">
      <w:pPr>
        <w:pStyle w:val="ListParagraph"/>
        <w:numPr>
          <w:ilvl w:val="1"/>
          <w:numId w:val="37"/>
        </w:numPr>
        <w:spacing w:after="160" w:line="259" w:lineRule="auto"/>
      </w:pPr>
      <w:r>
        <w:t xml:space="preserve">I removed the tubes and took the second OD reading at 6:09 PM by adding 250 </w:t>
      </w:r>
      <w:proofErr w:type="spellStart"/>
      <w:r>
        <w:t>uL</w:t>
      </w:r>
      <w:proofErr w:type="spellEnd"/>
      <w:r>
        <w:t xml:space="preserve"> of culture along with 750 </w:t>
      </w:r>
      <w:proofErr w:type="spellStart"/>
      <w:r>
        <w:t>uL</w:t>
      </w:r>
      <w:proofErr w:type="spellEnd"/>
      <w:r>
        <w:t xml:space="preserve"> of MHB to a cuvette and then multiplying the resulting OD by four, then put them back in the incubator. </w:t>
      </w:r>
    </w:p>
    <w:p w14:paraId="73CC5682" w14:textId="77777777" w:rsidR="00C46687" w:rsidRDefault="00C46687">
      <w:pPr>
        <w:pStyle w:val="ListParagraph"/>
        <w:numPr>
          <w:ilvl w:val="1"/>
          <w:numId w:val="37"/>
        </w:numPr>
        <w:spacing w:after="160" w:line="259" w:lineRule="auto"/>
      </w:pPr>
      <w:r>
        <w:t>At this point, I was able to confirm that the cultures were not growing. I took another reading of the BM_tul4 sample with 1 mL and confirmed it to be 0.185, then I took a reading of the BM_tul4D2 sample with 1 mL at 7:00 PM and found it to be 0.171. I stopped the experiment and will try again later this week. Maybe the plates were too old (four days old), so we will try to harvest and use cells for the next assay after 1-2 days.</w:t>
      </w:r>
    </w:p>
    <w:p w14:paraId="011FAABF" w14:textId="77777777" w:rsidR="00C46687" w:rsidRDefault="00C46687" w:rsidP="00C46687">
      <w:pPr>
        <w:pStyle w:val="Heading2"/>
      </w:pPr>
      <w:bookmarkStart w:id="91" w:name="_Toc147305315"/>
      <w:r>
        <w:t>Table. OD600 readings for GFP assay cultures at several time points.</w:t>
      </w:r>
      <w:bookmarkEnd w:id="91"/>
    </w:p>
    <w:tbl>
      <w:tblPr>
        <w:tblW w:w="6300" w:type="dxa"/>
        <w:tblInd w:w="108" w:type="dxa"/>
        <w:tblLook w:val="04A0" w:firstRow="1" w:lastRow="0" w:firstColumn="1" w:lastColumn="0" w:noHBand="0" w:noVBand="1"/>
      </w:tblPr>
      <w:tblGrid>
        <w:gridCol w:w="1327"/>
        <w:gridCol w:w="1141"/>
        <w:gridCol w:w="1312"/>
        <w:gridCol w:w="1141"/>
        <w:gridCol w:w="1379"/>
      </w:tblGrid>
      <w:tr w:rsidR="00C46687" w14:paraId="11DA97A6" w14:textId="77777777" w:rsidTr="008C1DCF">
        <w:trPr>
          <w:trHeight w:val="288"/>
        </w:trPr>
        <w:tc>
          <w:tcPr>
            <w:tcW w:w="1327" w:type="dxa"/>
            <w:tcBorders>
              <w:top w:val="nil"/>
              <w:left w:val="nil"/>
              <w:bottom w:val="nil"/>
              <w:right w:val="nil"/>
            </w:tcBorders>
            <w:shd w:val="clear" w:color="auto" w:fill="auto"/>
            <w:noWrap/>
            <w:vAlign w:val="bottom"/>
            <w:hideMark/>
          </w:tcPr>
          <w:p w14:paraId="36E61C0E" w14:textId="77777777" w:rsidR="00C46687" w:rsidRDefault="00C46687" w:rsidP="008C1DCF"/>
        </w:tc>
        <w:tc>
          <w:tcPr>
            <w:tcW w:w="1141" w:type="dxa"/>
            <w:tcBorders>
              <w:top w:val="nil"/>
              <w:left w:val="nil"/>
              <w:bottom w:val="nil"/>
              <w:right w:val="nil"/>
            </w:tcBorders>
            <w:shd w:val="clear" w:color="auto" w:fill="auto"/>
            <w:noWrap/>
            <w:vAlign w:val="bottom"/>
            <w:hideMark/>
          </w:tcPr>
          <w:p w14:paraId="34CF278B" w14:textId="77777777" w:rsidR="00C46687" w:rsidRDefault="00C46687" w:rsidP="008C1DCF">
            <w:pPr>
              <w:rPr>
                <w:rFonts w:ascii="Calibri" w:hAnsi="Calibri" w:cs="Calibri"/>
                <w:b/>
                <w:bCs/>
                <w:color w:val="000000"/>
                <w:sz w:val="22"/>
                <w:szCs w:val="22"/>
              </w:rPr>
            </w:pPr>
            <w:r>
              <w:rPr>
                <w:rFonts w:ascii="Calibri" w:hAnsi="Calibri" w:cs="Calibri"/>
                <w:b/>
                <w:bCs/>
                <w:color w:val="000000"/>
                <w:sz w:val="22"/>
                <w:szCs w:val="22"/>
              </w:rPr>
              <w:t>1st OD</w:t>
            </w:r>
          </w:p>
        </w:tc>
        <w:tc>
          <w:tcPr>
            <w:tcW w:w="1312" w:type="dxa"/>
            <w:tcBorders>
              <w:top w:val="nil"/>
              <w:left w:val="nil"/>
              <w:bottom w:val="nil"/>
              <w:right w:val="nil"/>
            </w:tcBorders>
            <w:shd w:val="clear" w:color="000000" w:fill="C6EFCE"/>
            <w:noWrap/>
            <w:vAlign w:val="bottom"/>
            <w:hideMark/>
          </w:tcPr>
          <w:p w14:paraId="0A2CD85D"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5:00 PM</w:t>
            </w:r>
          </w:p>
        </w:tc>
        <w:tc>
          <w:tcPr>
            <w:tcW w:w="1141" w:type="dxa"/>
            <w:tcBorders>
              <w:top w:val="nil"/>
              <w:left w:val="nil"/>
              <w:bottom w:val="nil"/>
              <w:right w:val="nil"/>
            </w:tcBorders>
            <w:shd w:val="clear" w:color="auto" w:fill="auto"/>
            <w:noWrap/>
            <w:vAlign w:val="bottom"/>
            <w:hideMark/>
          </w:tcPr>
          <w:p w14:paraId="75752B98" w14:textId="77777777" w:rsidR="00C46687" w:rsidRDefault="00C46687" w:rsidP="008C1DCF">
            <w:pPr>
              <w:rPr>
                <w:rFonts w:ascii="Calibri" w:hAnsi="Calibri" w:cs="Calibri"/>
                <w:b/>
                <w:bCs/>
                <w:color w:val="000000"/>
                <w:sz w:val="22"/>
                <w:szCs w:val="22"/>
              </w:rPr>
            </w:pPr>
            <w:r>
              <w:rPr>
                <w:rFonts w:ascii="Calibri" w:hAnsi="Calibri" w:cs="Calibri"/>
                <w:b/>
                <w:bCs/>
                <w:color w:val="000000"/>
                <w:sz w:val="22"/>
                <w:szCs w:val="22"/>
              </w:rPr>
              <w:t>2nd OD</w:t>
            </w:r>
          </w:p>
        </w:tc>
        <w:tc>
          <w:tcPr>
            <w:tcW w:w="1379" w:type="dxa"/>
            <w:tcBorders>
              <w:top w:val="nil"/>
              <w:left w:val="nil"/>
              <w:bottom w:val="nil"/>
              <w:right w:val="nil"/>
            </w:tcBorders>
            <w:shd w:val="clear" w:color="000000" w:fill="C6EFCE"/>
            <w:noWrap/>
            <w:vAlign w:val="bottom"/>
            <w:hideMark/>
          </w:tcPr>
          <w:p w14:paraId="2B164ED2"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6:09 PM</w:t>
            </w:r>
          </w:p>
        </w:tc>
      </w:tr>
      <w:tr w:rsidR="00C46687" w14:paraId="7218217C" w14:textId="77777777" w:rsidTr="008C1DCF">
        <w:trPr>
          <w:trHeight w:val="288"/>
        </w:trPr>
        <w:tc>
          <w:tcPr>
            <w:tcW w:w="1327" w:type="dxa"/>
            <w:tcBorders>
              <w:top w:val="nil"/>
              <w:left w:val="nil"/>
              <w:bottom w:val="nil"/>
              <w:right w:val="nil"/>
            </w:tcBorders>
            <w:shd w:val="clear" w:color="auto" w:fill="auto"/>
            <w:noWrap/>
            <w:vAlign w:val="bottom"/>
            <w:hideMark/>
          </w:tcPr>
          <w:p w14:paraId="09F8681E" w14:textId="77777777" w:rsidR="00C46687" w:rsidRPr="00466AEA" w:rsidRDefault="00C46687" w:rsidP="008C1DCF">
            <w:pPr>
              <w:rPr>
                <w:rFonts w:ascii="Calibri" w:hAnsi="Calibri" w:cs="Calibri"/>
                <w:b/>
                <w:bCs/>
                <w:color w:val="000000"/>
                <w:sz w:val="22"/>
                <w:szCs w:val="22"/>
              </w:rPr>
            </w:pPr>
            <w:r w:rsidRPr="00466AEA">
              <w:rPr>
                <w:rFonts w:ascii="Calibri" w:hAnsi="Calibri" w:cs="Calibri"/>
                <w:b/>
                <w:bCs/>
                <w:color w:val="000000"/>
                <w:sz w:val="22"/>
                <w:szCs w:val="22"/>
              </w:rPr>
              <w:t>Sample</w:t>
            </w:r>
          </w:p>
        </w:tc>
        <w:tc>
          <w:tcPr>
            <w:tcW w:w="1141" w:type="dxa"/>
            <w:tcBorders>
              <w:top w:val="nil"/>
              <w:left w:val="nil"/>
              <w:bottom w:val="nil"/>
              <w:right w:val="nil"/>
            </w:tcBorders>
            <w:shd w:val="clear" w:color="auto" w:fill="auto"/>
            <w:noWrap/>
            <w:vAlign w:val="bottom"/>
            <w:hideMark/>
          </w:tcPr>
          <w:p w14:paraId="19BEEBD7" w14:textId="77777777" w:rsidR="00C46687" w:rsidRDefault="00C46687" w:rsidP="008C1DCF">
            <w:pPr>
              <w:rPr>
                <w:rFonts w:ascii="Calibri" w:hAnsi="Calibri" w:cs="Calibri"/>
                <w:b/>
                <w:bCs/>
                <w:color w:val="000000"/>
                <w:sz w:val="22"/>
                <w:szCs w:val="22"/>
              </w:rPr>
            </w:pPr>
            <w:r>
              <w:rPr>
                <w:rFonts w:ascii="Calibri" w:hAnsi="Calibri" w:cs="Calibri"/>
                <w:b/>
                <w:bCs/>
                <w:color w:val="000000"/>
                <w:sz w:val="22"/>
                <w:szCs w:val="22"/>
              </w:rPr>
              <w:t>Measured</w:t>
            </w:r>
          </w:p>
        </w:tc>
        <w:tc>
          <w:tcPr>
            <w:tcW w:w="1312" w:type="dxa"/>
            <w:tcBorders>
              <w:top w:val="nil"/>
              <w:left w:val="nil"/>
              <w:bottom w:val="nil"/>
              <w:right w:val="nil"/>
            </w:tcBorders>
            <w:shd w:val="clear" w:color="000000" w:fill="C6EFCE"/>
            <w:noWrap/>
            <w:vAlign w:val="bottom"/>
            <w:hideMark/>
          </w:tcPr>
          <w:p w14:paraId="4C6A5FA3"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Actual</w:t>
            </w:r>
          </w:p>
        </w:tc>
        <w:tc>
          <w:tcPr>
            <w:tcW w:w="1141" w:type="dxa"/>
            <w:tcBorders>
              <w:top w:val="nil"/>
              <w:left w:val="nil"/>
              <w:bottom w:val="nil"/>
              <w:right w:val="nil"/>
            </w:tcBorders>
            <w:shd w:val="clear" w:color="auto" w:fill="auto"/>
            <w:noWrap/>
            <w:vAlign w:val="bottom"/>
            <w:hideMark/>
          </w:tcPr>
          <w:p w14:paraId="27E3C376" w14:textId="77777777" w:rsidR="00C46687" w:rsidRDefault="00C46687" w:rsidP="008C1DCF">
            <w:pPr>
              <w:rPr>
                <w:rFonts w:ascii="Calibri" w:hAnsi="Calibri" w:cs="Calibri"/>
                <w:b/>
                <w:bCs/>
                <w:color w:val="000000"/>
                <w:sz w:val="22"/>
                <w:szCs w:val="22"/>
              </w:rPr>
            </w:pPr>
            <w:r>
              <w:rPr>
                <w:rFonts w:ascii="Calibri" w:hAnsi="Calibri" w:cs="Calibri"/>
                <w:b/>
                <w:bCs/>
                <w:color w:val="000000"/>
                <w:sz w:val="22"/>
                <w:szCs w:val="22"/>
              </w:rPr>
              <w:t>Measured</w:t>
            </w:r>
          </w:p>
        </w:tc>
        <w:tc>
          <w:tcPr>
            <w:tcW w:w="1379" w:type="dxa"/>
            <w:tcBorders>
              <w:top w:val="nil"/>
              <w:left w:val="nil"/>
              <w:bottom w:val="nil"/>
              <w:right w:val="nil"/>
            </w:tcBorders>
            <w:shd w:val="clear" w:color="000000" w:fill="C6EFCE"/>
            <w:noWrap/>
            <w:vAlign w:val="bottom"/>
            <w:hideMark/>
          </w:tcPr>
          <w:p w14:paraId="67CE5823"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Actual</w:t>
            </w:r>
          </w:p>
        </w:tc>
      </w:tr>
      <w:tr w:rsidR="00C46687" w14:paraId="47B7A905" w14:textId="77777777" w:rsidTr="008C1DCF">
        <w:trPr>
          <w:trHeight w:val="288"/>
        </w:trPr>
        <w:tc>
          <w:tcPr>
            <w:tcW w:w="1327" w:type="dxa"/>
            <w:tcBorders>
              <w:top w:val="nil"/>
              <w:left w:val="nil"/>
              <w:bottom w:val="nil"/>
              <w:right w:val="nil"/>
            </w:tcBorders>
            <w:shd w:val="clear" w:color="auto" w:fill="auto"/>
            <w:noWrap/>
            <w:vAlign w:val="bottom"/>
            <w:hideMark/>
          </w:tcPr>
          <w:p w14:paraId="22C98C08"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BM_tul4</w:t>
            </w:r>
          </w:p>
        </w:tc>
        <w:tc>
          <w:tcPr>
            <w:tcW w:w="1141" w:type="dxa"/>
            <w:tcBorders>
              <w:top w:val="nil"/>
              <w:left w:val="nil"/>
              <w:bottom w:val="nil"/>
              <w:right w:val="nil"/>
            </w:tcBorders>
            <w:shd w:val="clear" w:color="auto" w:fill="auto"/>
            <w:noWrap/>
            <w:vAlign w:val="bottom"/>
            <w:hideMark/>
          </w:tcPr>
          <w:p w14:paraId="290DDDA8" w14:textId="77777777" w:rsidR="00C46687" w:rsidRDefault="00C46687" w:rsidP="008C1DCF">
            <w:pPr>
              <w:jc w:val="right"/>
              <w:rPr>
                <w:rFonts w:ascii="Calibri" w:hAnsi="Calibri" w:cs="Calibri"/>
                <w:color w:val="000000"/>
                <w:sz w:val="22"/>
                <w:szCs w:val="22"/>
              </w:rPr>
            </w:pPr>
            <w:r>
              <w:rPr>
                <w:rFonts w:ascii="Calibri" w:hAnsi="Calibri" w:cs="Calibri"/>
                <w:color w:val="000000"/>
                <w:sz w:val="22"/>
                <w:szCs w:val="22"/>
              </w:rPr>
              <w:t>0.041</w:t>
            </w:r>
          </w:p>
        </w:tc>
        <w:tc>
          <w:tcPr>
            <w:tcW w:w="1312" w:type="dxa"/>
            <w:tcBorders>
              <w:top w:val="nil"/>
              <w:left w:val="nil"/>
              <w:bottom w:val="nil"/>
              <w:right w:val="nil"/>
            </w:tcBorders>
            <w:shd w:val="clear" w:color="000000" w:fill="C6EFCE"/>
            <w:noWrap/>
            <w:vAlign w:val="bottom"/>
            <w:hideMark/>
          </w:tcPr>
          <w:p w14:paraId="13FD4C34"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0.164</w:t>
            </w:r>
          </w:p>
        </w:tc>
        <w:tc>
          <w:tcPr>
            <w:tcW w:w="1141" w:type="dxa"/>
            <w:tcBorders>
              <w:top w:val="nil"/>
              <w:left w:val="nil"/>
              <w:bottom w:val="nil"/>
              <w:right w:val="nil"/>
            </w:tcBorders>
            <w:shd w:val="clear" w:color="auto" w:fill="auto"/>
            <w:noWrap/>
            <w:vAlign w:val="bottom"/>
            <w:hideMark/>
          </w:tcPr>
          <w:p w14:paraId="77611604" w14:textId="77777777" w:rsidR="00C46687" w:rsidRDefault="00C46687" w:rsidP="008C1DCF">
            <w:pPr>
              <w:jc w:val="right"/>
              <w:rPr>
                <w:rFonts w:ascii="Calibri" w:hAnsi="Calibri" w:cs="Calibri"/>
                <w:color w:val="000000"/>
                <w:sz w:val="22"/>
                <w:szCs w:val="22"/>
              </w:rPr>
            </w:pPr>
            <w:r>
              <w:rPr>
                <w:rFonts w:ascii="Calibri" w:hAnsi="Calibri" w:cs="Calibri"/>
                <w:color w:val="000000"/>
                <w:sz w:val="22"/>
                <w:szCs w:val="22"/>
              </w:rPr>
              <w:t>0.042</w:t>
            </w:r>
          </w:p>
        </w:tc>
        <w:tc>
          <w:tcPr>
            <w:tcW w:w="1379" w:type="dxa"/>
            <w:tcBorders>
              <w:top w:val="nil"/>
              <w:left w:val="nil"/>
              <w:bottom w:val="nil"/>
              <w:right w:val="nil"/>
            </w:tcBorders>
            <w:shd w:val="clear" w:color="000000" w:fill="C6EFCE"/>
            <w:noWrap/>
            <w:vAlign w:val="bottom"/>
            <w:hideMark/>
          </w:tcPr>
          <w:p w14:paraId="6296A152"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0.168</w:t>
            </w:r>
          </w:p>
        </w:tc>
      </w:tr>
      <w:tr w:rsidR="00C46687" w14:paraId="6990535C" w14:textId="77777777" w:rsidTr="008C1DCF">
        <w:trPr>
          <w:trHeight w:val="288"/>
        </w:trPr>
        <w:tc>
          <w:tcPr>
            <w:tcW w:w="1327" w:type="dxa"/>
            <w:tcBorders>
              <w:top w:val="nil"/>
              <w:left w:val="nil"/>
              <w:bottom w:val="nil"/>
              <w:right w:val="nil"/>
            </w:tcBorders>
            <w:shd w:val="clear" w:color="auto" w:fill="auto"/>
            <w:noWrap/>
            <w:vAlign w:val="bottom"/>
            <w:hideMark/>
          </w:tcPr>
          <w:p w14:paraId="6BDC03AC"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BM_tul4D2</w:t>
            </w:r>
          </w:p>
        </w:tc>
        <w:tc>
          <w:tcPr>
            <w:tcW w:w="1141" w:type="dxa"/>
            <w:tcBorders>
              <w:top w:val="nil"/>
              <w:left w:val="nil"/>
              <w:bottom w:val="nil"/>
              <w:right w:val="nil"/>
            </w:tcBorders>
            <w:shd w:val="clear" w:color="auto" w:fill="auto"/>
            <w:noWrap/>
            <w:vAlign w:val="bottom"/>
            <w:hideMark/>
          </w:tcPr>
          <w:p w14:paraId="7285DC09" w14:textId="77777777" w:rsidR="00C46687" w:rsidRDefault="00C46687" w:rsidP="008C1DCF">
            <w:pPr>
              <w:jc w:val="right"/>
              <w:rPr>
                <w:rFonts w:ascii="Calibri" w:hAnsi="Calibri" w:cs="Calibri"/>
                <w:color w:val="000000"/>
                <w:sz w:val="22"/>
                <w:szCs w:val="22"/>
              </w:rPr>
            </w:pPr>
            <w:r>
              <w:rPr>
                <w:rFonts w:ascii="Calibri" w:hAnsi="Calibri" w:cs="Calibri"/>
                <w:color w:val="000000"/>
                <w:sz w:val="22"/>
                <w:szCs w:val="22"/>
              </w:rPr>
              <w:t>0.039</w:t>
            </w:r>
          </w:p>
        </w:tc>
        <w:tc>
          <w:tcPr>
            <w:tcW w:w="1312" w:type="dxa"/>
            <w:tcBorders>
              <w:top w:val="nil"/>
              <w:left w:val="nil"/>
              <w:bottom w:val="nil"/>
              <w:right w:val="nil"/>
            </w:tcBorders>
            <w:shd w:val="clear" w:color="000000" w:fill="C6EFCE"/>
            <w:noWrap/>
            <w:vAlign w:val="bottom"/>
            <w:hideMark/>
          </w:tcPr>
          <w:p w14:paraId="14573D88"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0.156</w:t>
            </w:r>
          </w:p>
        </w:tc>
        <w:tc>
          <w:tcPr>
            <w:tcW w:w="1141" w:type="dxa"/>
            <w:tcBorders>
              <w:top w:val="nil"/>
              <w:left w:val="nil"/>
              <w:bottom w:val="nil"/>
              <w:right w:val="nil"/>
            </w:tcBorders>
            <w:shd w:val="clear" w:color="auto" w:fill="auto"/>
            <w:noWrap/>
            <w:vAlign w:val="bottom"/>
            <w:hideMark/>
          </w:tcPr>
          <w:p w14:paraId="71E05269" w14:textId="77777777" w:rsidR="00C46687" w:rsidRDefault="00C46687" w:rsidP="008C1DCF">
            <w:pPr>
              <w:jc w:val="right"/>
              <w:rPr>
                <w:rFonts w:ascii="Calibri" w:hAnsi="Calibri" w:cs="Calibri"/>
                <w:color w:val="000000"/>
                <w:sz w:val="22"/>
                <w:szCs w:val="22"/>
              </w:rPr>
            </w:pPr>
            <w:r>
              <w:rPr>
                <w:rFonts w:ascii="Calibri" w:hAnsi="Calibri" w:cs="Calibri"/>
                <w:color w:val="000000"/>
                <w:sz w:val="22"/>
                <w:szCs w:val="22"/>
              </w:rPr>
              <w:t>0.038</w:t>
            </w:r>
          </w:p>
        </w:tc>
        <w:tc>
          <w:tcPr>
            <w:tcW w:w="1379" w:type="dxa"/>
            <w:tcBorders>
              <w:top w:val="nil"/>
              <w:left w:val="nil"/>
              <w:bottom w:val="nil"/>
              <w:right w:val="nil"/>
            </w:tcBorders>
            <w:shd w:val="clear" w:color="000000" w:fill="C6EFCE"/>
            <w:noWrap/>
            <w:vAlign w:val="bottom"/>
            <w:hideMark/>
          </w:tcPr>
          <w:p w14:paraId="45C67557"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0.152</w:t>
            </w:r>
          </w:p>
        </w:tc>
      </w:tr>
      <w:tr w:rsidR="00C46687" w14:paraId="35485450" w14:textId="77777777" w:rsidTr="008C1DCF">
        <w:trPr>
          <w:trHeight w:val="288"/>
        </w:trPr>
        <w:tc>
          <w:tcPr>
            <w:tcW w:w="1327" w:type="dxa"/>
            <w:tcBorders>
              <w:top w:val="nil"/>
              <w:left w:val="nil"/>
              <w:bottom w:val="nil"/>
              <w:right w:val="nil"/>
            </w:tcBorders>
            <w:shd w:val="clear" w:color="auto" w:fill="auto"/>
            <w:noWrap/>
            <w:vAlign w:val="bottom"/>
            <w:hideMark/>
          </w:tcPr>
          <w:p w14:paraId="60DAD892"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BM_0215</w:t>
            </w:r>
          </w:p>
        </w:tc>
        <w:tc>
          <w:tcPr>
            <w:tcW w:w="1141" w:type="dxa"/>
            <w:tcBorders>
              <w:top w:val="nil"/>
              <w:left w:val="nil"/>
              <w:bottom w:val="nil"/>
              <w:right w:val="nil"/>
            </w:tcBorders>
            <w:shd w:val="clear" w:color="auto" w:fill="auto"/>
            <w:noWrap/>
            <w:vAlign w:val="bottom"/>
            <w:hideMark/>
          </w:tcPr>
          <w:p w14:paraId="46B3454F" w14:textId="77777777" w:rsidR="00C46687" w:rsidRDefault="00C46687" w:rsidP="008C1DCF">
            <w:pPr>
              <w:jc w:val="right"/>
              <w:rPr>
                <w:rFonts w:ascii="Calibri" w:hAnsi="Calibri" w:cs="Calibri"/>
                <w:color w:val="000000"/>
                <w:sz w:val="22"/>
                <w:szCs w:val="22"/>
              </w:rPr>
            </w:pPr>
            <w:r>
              <w:rPr>
                <w:rFonts w:ascii="Calibri" w:hAnsi="Calibri" w:cs="Calibri"/>
                <w:color w:val="000000"/>
                <w:sz w:val="22"/>
                <w:szCs w:val="22"/>
              </w:rPr>
              <w:t>0.04</w:t>
            </w:r>
          </w:p>
        </w:tc>
        <w:tc>
          <w:tcPr>
            <w:tcW w:w="1312" w:type="dxa"/>
            <w:tcBorders>
              <w:top w:val="nil"/>
              <w:left w:val="nil"/>
              <w:bottom w:val="nil"/>
              <w:right w:val="nil"/>
            </w:tcBorders>
            <w:shd w:val="clear" w:color="000000" w:fill="C6EFCE"/>
            <w:noWrap/>
            <w:vAlign w:val="bottom"/>
            <w:hideMark/>
          </w:tcPr>
          <w:p w14:paraId="6676D398"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0.16</w:t>
            </w:r>
          </w:p>
        </w:tc>
        <w:tc>
          <w:tcPr>
            <w:tcW w:w="1141" w:type="dxa"/>
            <w:tcBorders>
              <w:top w:val="nil"/>
              <w:left w:val="nil"/>
              <w:bottom w:val="nil"/>
              <w:right w:val="nil"/>
            </w:tcBorders>
            <w:shd w:val="clear" w:color="auto" w:fill="auto"/>
            <w:noWrap/>
            <w:vAlign w:val="bottom"/>
            <w:hideMark/>
          </w:tcPr>
          <w:p w14:paraId="77A05DA2" w14:textId="77777777" w:rsidR="00C46687" w:rsidRDefault="00C46687" w:rsidP="008C1DCF">
            <w:pPr>
              <w:jc w:val="right"/>
              <w:rPr>
                <w:rFonts w:ascii="Calibri" w:hAnsi="Calibri" w:cs="Calibri"/>
                <w:color w:val="000000"/>
                <w:sz w:val="22"/>
                <w:szCs w:val="22"/>
              </w:rPr>
            </w:pPr>
            <w:r>
              <w:rPr>
                <w:rFonts w:ascii="Calibri" w:hAnsi="Calibri" w:cs="Calibri"/>
                <w:color w:val="000000"/>
                <w:sz w:val="22"/>
                <w:szCs w:val="22"/>
              </w:rPr>
              <w:t>0.049</w:t>
            </w:r>
          </w:p>
        </w:tc>
        <w:tc>
          <w:tcPr>
            <w:tcW w:w="1379" w:type="dxa"/>
            <w:tcBorders>
              <w:top w:val="nil"/>
              <w:left w:val="nil"/>
              <w:bottom w:val="nil"/>
              <w:right w:val="nil"/>
            </w:tcBorders>
            <w:shd w:val="clear" w:color="000000" w:fill="C6EFCE"/>
            <w:noWrap/>
            <w:vAlign w:val="bottom"/>
            <w:hideMark/>
          </w:tcPr>
          <w:p w14:paraId="5E3513E0"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0.196</w:t>
            </w:r>
          </w:p>
        </w:tc>
      </w:tr>
      <w:tr w:rsidR="00C46687" w14:paraId="2387C418" w14:textId="77777777" w:rsidTr="008C1DCF">
        <w:trPr>
          <w:trHeight w:val="288"/>
        </w:trPr>
        <w:tc>
          <w:tcPr>
            <w:tcW w:w="1327" w:type="dxa"/>
            <w:tcBorders>
              <w:top w:val="nil"/>
              <w:left w:val="nil"/>
              <w:bottom w:val="nil"/>
              <w:right w:val="nil"/>
            </w:tcBorders>
            <w:shd w:val="clear" w:color="auto" w:fill="auto"/>
            <w:noWrap/>
            <w:vAlign w:val="bottom"/>
            <w:hideMark/>
          </w:tcPr>
          <w:p w14:paraId="32D75608"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BM_0215D2</w:t>
            </w:r>
          </w:p>
        </w:tc>
        <w:tc>
          <w:tcPr>
            <w:tcW w:w="1141" w:type="dxa"/>
            <w:tcBorders>
              <w:top w:val="nil"/>
              <w:left w:val="nil"/>
              <w:bottom w:val="nil"/>
              <w:right w:val="nil"/>
            </w:tcBorders>
            <w:shd w:val="clear" w:color="auto" w:fill="auto"/>
            <w:noWrap/>
            <w:vAlign w:val="bottom"/>
            <w:hideMark/>
          </w:tcPr>
          <w:p w14:paraId="0A0C4A00" w14:textId="77777777" w:rsidR="00C46687" w:rsidRDefault="00C46687" w:rsidP="008C1DCF">
            <w:pPr>
              <w:jc w:val="right"/>
              <w:rPr>
                <w:rFonts w:ascii="Calibri" w:hAnsi="Calibri" w:cs="Calibri"/>
                <w:color w:val="000000"/>
                <w:sz w:val="22"/>
                <w:szCs w:val="22"/>
              </w:rPr>
            </w:pPr>
            <w:r>
              <w:rPr>
                <w:rFonts w:ascii="Calibri" w:hAnsi="Calibri" w:cs="Calibri"/>
                <w:color w:val="000000"/>
                <w:sz w:val="22"/>
                <w:szCs w:val="22"/>
              </w:rPr>
              <w:t>0.033</w:t>
            </w:r>
          </w:p>
        </w:tc>
        <w:tc>
          <w:tcPr>
            <w:tcW w:w="1312" w:type="dxa"/>
            <w:tcBorders>
              <w:top w:val="nil"/>
              <w:left w:val="nil"/>
              <w:bottom w:val="nil"/>
              <w:right w:val="nil"/>
            </w:tcBorders>
            <w:shd w:val="clear" w:color="000000" w:fill="C6EFCE"/>
            <w:noWrap/>
            <w:vAlign w:val="bottom"/>
            <w:hideMark/>
          </w:tcPr>
          <w:p w14:paraId="147F945B"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0.132</w:t>
            </w:r>
          </w:p>
        </w:tc>
        <w:tc>
          <w:tcPr>
            <w:tcW w:w="1141" w:type="dxa"/>
            <w:tcBorders>
              <w:top w:val="nil"/>
              <w:left w:val="nil"/>
              <w:bottom w:val="nil"/>
              <w:right w:val="nil"/>
            </w:tcBorders>
            <w:shd w:val="clear" w:color="auto" w:fill="auto"/>
            <w:noWrap/>
            <w:vAlign w:val="bottom"/>
            <w:hideMark/>
          </w:tcPr>
          <w:p w14:paraId="7D6B1CEE" w14:textId="77777777" w:rsidR="00C46687" w:rsidRDefault="00C46687" w:rsidP="008C1DCF">
            <w:pPr>
              <w:jc w:val="right"/>
              <w:rPr>
                <w:rFonts w:ascii="Calibri" w:hAnsi="Calibri" w:cs="Calibri"/>
                <w:color w:val="000000"/>
                <w:sz w:val="22"/>
                <w:szCs w:val="22"/>
              </w:rPr>
            </w:pPr>
            <w:r>
              <w:rPr>
                <w:rFonts w:ascii="Calibri" w:hAnsi="Calibri" w:cs="Calibri"/>
                <w:color w:val="000000"/>
                <w:sz w:val="22"/>
                <w:szCs w:val="22"/>
              </w:rPr>
              <w:t>0.035</w:t>
            </w:r>
          </w:p>
        </w:tc>
        <w:tc>
          <w:tcPr>
            <w:tcW w:w="1379" w:type="dxa"/>
            <w:tcBorders>
              <w:top w:val="nil"/>
              <w:left w:val="nil"/>
              <w:bottom w:val="nil"/>
              <w:right w:val="nil"/>
            </w:tcBorders>
            <w:shd w:val="clear" w:color="000000" w:fill="C6EFCE"/>
            <w:noWrap/>
            <w:vAlign w:val="bottom"/>
            <w:hideMark/>
          </w:tcPr>
          <w:p w14:paraId="1141C74E"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0.14</w:t>
            </w:r>
          </w:p>
        </w:tc>
      </w:tr>
      <w:tr w:rsidR="00C46687" w14:paraId="7F31466C" w14:textId="77777777" w:rsidTr="008C1DCF">
        <w:trPr>
          <w:trHeight w:val="288"/>
        </w:trPr>
        <w:tc>
          <w:tcPr>
            <w:tcW w:w="1327" w:type="dxa"/>
            <w:tcBorders>
              <w:top w:val="nil"/>
              <w:left w:val="nil"/>
              <w:bottom w:val="nil"/>
              <w:right w:val="nil"/>
            </w:tcBorders>
            <w:shd w:val="clear" w:color="auto" w:fill="auto"/>
            <w:noWrap/>
            <w:vAlign w:val="bottom"/>
            <w:hideMark/>
          </w:tcPr>
          <w:p w14:paraId="2A7A8E82"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JG_tul4</w:t>
            </w:r>
          </w:p>
        </w:tc>
        <w:tc>
          <w:tcPr>
            <w:tcW w:w="1141" w:type="dxa"/>
            <w:tcBorders>
              <w:top w:val="nil"/>
              <w:left w:val="nil"/>
              <w:bottom w:val="nil"/>
              <w:right w:val="nil"/>
            </w:tcBorders>
            <w:shd w:val="clear" w:color="auto" w:fill="auto"/>
            <w:noWrap/>
            <w:vAlign w:val="bottom"/>
            <w:hideMark/>
          </w:tcPr>
          <w:p w14:paraId="3AB9D723" w14:textId="77777777" w:rsidR="00C46687" w:rsidRDefault="00C46687" w:rsidP="008C1DCF">
            <w:pPr>
              <w:jc w:val="right"/>
              <w:rPr>
                <w:rFonts w:ascii="Calibri" w:hAnsi="Calibri" w:cs="Calibri"/>
                <w:color w:val="000000"/>
                <w:sz w:val="22"/>
                <w:szCs w:val="22"/>
              </w:rPr>
            </w:pPr>
            <w:r>
              <w:rPr>
                <w:rFonts w:ascii="Calibri" w:hAnsi="Calibri" w:cs="Calibri"/>
                <w:color w:val="000000"/>
                <w:sz w:val="22"/>
                <w:szCs w:val="22"/>
              </w:rPr>
              <w:t>0.039</w:t>
            </w:r>
          </w:p>
        </w:tc>
        <w:tc>
          <w:tcPr>
            <w:tcW w:w="1312" w:type="dxa"/>
            <w:tcBorders>
              <w:top w:val="nil"/>
              <w:left w:val="nil"/>
              <w:bottom w:val="nil"/>
              <w:right w:val="nil"/>
            </w:tcBorders>
            <w:shd w:val="clear" w:color="000000" w:fill="C6EFCE"/>
            <w:noWrap/>
            <w:vAlign w:val="bottom"/>
            <w:hideMark/>
          </w:tcPr>
          <w:p w14:paraId="067F1F41"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0.156</w:t>
            </w:r>
          </w:p>
        </w:tc>
        <w:tc>
          <w:tcPr>
            <w:tcW w:w="1141" w:type="dxa"/>
            <w:tcBorders>
              <w:top w:val="nil"/>
              <w:left w:val="nil"/>
              <w:bottom w:val="nil"/>
              <w:right w:val="nil"/>
            </w:tcBorders>
            <w:shd w:val="clear" w:color="auto" w:fill="auto"/>
            <w:noWrap/>
            <w:vAlign w:val="bottom"/>
            <w:hideMark/>
          </w:tcPr>
          <w:p w14:paraId="55DEA34E" w14:textId="77777777" w:rsidR="00C46687" w:rsidRDefault="00C46687" w:rsidP="008C1DCF">
            <w:pPr>
              <w:jc w:val="right"/>
              <w:rPr>
                <w:rFonts w:ascii="Calibri" w:hAnsi="Calibri" w:cs="Calibri"/>
                <w:color w:val="000000"/>
                <w:sz w:val="22"/>
                <w:szCs w:val="22"/>
              </w:rPr>
            </w:pPr>
            <w:r>
              <w:rPr>
                <w:rFonts w:ascii="Calibri" w:hAnsi="Calibri" w:cs="Calibri"/>
                <w:color w:val="000000"/>
                <w:sz w:val="22"/>
                <w:szCs w:val="22"/>
              </w:rPr>
              <w:t>0.053</w:t>
            </w:r>
          </w:p>
        </w:tc>
        <w:tc>
          <w:tcPr>
            <w:tcW w:w="1379" w:type="dxa"/>
            <w:tcBorders>
              <w:top w:val="nil"/>
              <w:left w:val="nil"/>
              <w:bottom w:val="nil"/>
              <w:right w:val="nil"/>
            </w:tcBorders>
            <w:shd w:val="clear" w:color="000000" w:fill="C6EFCE"/>
            <w:noWrap/>
            <w:vAlign w:val="bottom"/>
            <w:hideMark/>
          </w:tcPr>
          <w:p w14:paraId="592BC4FF"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0.212</w:t>
            </w:r>
          </w:p>
        </w:tc>
      </w:tr>
      <w:tr w:rsidR="00C46687" w14:paraId="6AC35C2C" w14:textId="77777777" w:rsidTr="008C1DCF">
        <w:trPr>
          <w:trHeight w:val="288"/>
        </w:trPr>
        <w:tc>
          <w:tcPr>
            <w:tcW w:w="1327" w:type="dxa"/>
            <w:tcBorders>
              <w:top w:val="nil"/>
              <w:left w:val="nil"/>
              <w:bottom w:val="nil"/>
              <w:right w:val="nil"/>
            </w:tcBorders>
            <w:shd w:val="clear" w:color="auto" w:fill="auto"/>
            <w:noWrap/>
            <w:vAlign w:val="bottom"/>
            <w:hideMark/>
          </w:tcPr>
          <w:p w14:paraId="20678AA2"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JG_tul4D2</w:t>
            </w:r>
          </w:p>
        </w:tc>
        <w:tc>
          <w:tcPr>
            <w:tcW w:w="1141" w:type="dxa"/>
            <w:tcBorders>
              <w:top w:val="nil"/>
              <w:left w:val="nil"/>
              <w:bottom w:val="nil"/>
              <w:right w:val="nil"/>
            </w:tcBorders>
            <w:shd w:val="clear" w:color="auto" w:fill="auto"/>
            <w:noWrap/>
            <w:vAlign w:val="bottom"/>
            <w:hideMark/>
          </w:tcPr>
          <w:p w14:paraId="3F3E23D2" w14:textId="77777777" w:rsidR="00C46687" w:rsidRDefault="00C46687" w:rsidP="008C1DCF">
            <w:pPr>
              <w:jc w:val="right"/>
              <w:rPr>
                <w:rFonts w:ascii="Calibri" w:hAnsi="Calibri" w:cs="Calibri"/>
                <w:color w:val="000000"/>
                <w:sz w:val="22"/>
                <w:szCs w:val="22"/>
              </w:rPr>
            </w:pPr>
            <w:r>
              <w:rPr>
                <w:rFonts w:ascii="Calibri" w:hAnsi="Calibri" w:cs="Calibri"/>
                <w:color w:val="000000"/>
                <w:sz w:val="22"/>
                <w:szCs w:val="22"/>
              </w:rPr>
              <w:t>0.031</w:t>
            </w:r>
          </w:p>
        </w:tc>
        <w:tc>
          <w:tcPr>
            <w:tcW w:w="1312" w:type="dxa"/>
            <w:tcBorders>
              <w:top w:val="nil"/>
              <w:left w:val="nil"/>
              <w:bottom w:val="nil"/>
              <w:right w:val="nil"/>
            </w:tcBorders>
            <w:shd w:val="clear" w:color="000000" w:fill="C6EFCE"/>
            <w:noWrap/>
            <w:vAlign w:val="bottom"/>
            <w:hideMark/>
          </w:tcPr>
          <w:p w14:paraId="4DF10741"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0.124</w:t>
            </w:r>
          </w:p>
        </w:tc>
        <w:tc>
          <w:tcPr>
            <w:tcW w:w="1141" w:type="dxa"/>
            <w:tcBorders>
              <w:top w:val="nil"/>
              <w:left w:val="nil"/>
              <w:bottom w:val="nil"/>
              <w:right w:val="nil"/>
            </w:tcBorders>
            <w:shd w:val="clear" w:color="auto" w:fill="auto"/>
            <w:noWrap/>
            <w:vAlign w:val="bottom"/>
            <w:hideMark/>
          </w:tcPr>
          <w:p w14:paraId="32B02BE5" w14:textId="77777777" w:rsidR="00C46687" w:rsidRDefault="00C46687" w:rsidP="008C1DCF">
            <w:pPr>
              <w:jc w:val="right"/>
              <w:rPr>
                <w:rFonts w:ascii="Calibri" w:hAnsi="Calibri" w:cs="Calibri"/>
                <w:color w:val="000000"/>
                <w:sz w:val="22"/>
                <w:szCs w:val="22"/>
              </w:rPr>
            </w:pPr>
            <w:r>
              <w:rPr>
                <w:rFonts w:ascii="Calibri" w:hAnsi="Calibri" w:cs="Calibri"/>
                <w:color w:val="000000"/>
                <w:sz w:val="22"/>
                <w:szCs w:val="22"/>
              </w:rPr>
              <w:t>0.034</w:t>
            </w:r>
          </w:p>
        </w:tc>
        <w:tc>
          <w:tcPr>
            <w:tcW w:w="1379" w:type="dxa"/>
            <w:tcBorders>
              <w:top w:val="nil"/>
              <w:left w:val="nil"/>
              <w:bottom w:val="nil"/>
              <w:right w:val="nil"/>
            </w:tcBorders>
            <w:shd w:val="clear" w:color="000000" w:fill="C6EFCE"/>
            <w:noWrap/>
            <w:vAlign w:val="bottom"/>
            <w:hideMark/>
          </w:tcPr>
          <w:p w14:paraId="2B90BD85"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0.136</w:t>
            </w:r>
          </w:p>
        </w:tc>
      </w:tr>
      <w:tr w:rsidR="00C46687" w14:paraId="6FEF69E7" w14:textId="77777777" w:rsidTr="008C1DCF">
        <w:trPr>
          <w:trHeight w:val="288"/>
        </w:trPr>
        <w:tc>
          <w:tcPr>
            <w:tcW w:w="1327" w:type="dxa"/>
            <w:tcBorders>
              <w:top w:val="nil"/>
              <w:left w:val="nil"/>
              <w:bottom w:val="nil"/>
              <w:right w:val="nil"/>
            </w:tcBorders>
            <w:shd w:val="clear" w:color="auto" w:fill="auto"/>
            <w:noWrap/>
            <w:vAlign w:val="bottom"/>
            <w:hideMark/>
          </w:tcPr>
          <w:p w14:paraId="63B4016A"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JG_0215</w:t>
            </w:r>
          </w:p>
        </w:tc>
        <w:tc>
          <w:tcPr>
            <w:tcW w:w="1141" w:type="dxa"/>
            <w:tcBorders>
              <w:top w:val="nil"/>
              <w:left w:val="nil"/>
              <w:bottom w:val="nil"/>
              <w:right w:val="nil"/>
            </w:tcBorders>
            <w:shd w:val="clear" w:color="auto" w:fill="auto"/>
            <w:noWrap/>
            <w:vAlign w:val="bottom"/>
            <w:hideMark/>
          </w:tcPr>
          <w:p w14:paraId="0BA71BE6" w14:textId="77777777" w:rsidR="00C46687" w:rsidRDefault="00C46687" w:rsidP="008C1DCF">
            <w:pPr>
              <w:jc w:val="right"/>
              <w:rPr>
                <w:rFonts w:ascii="Calibri" w:hAnsi="Calibri" w:cs="Calibri"/>
                <w:color w:val="000000"/>
                <w:sz w:val="22"/>
                <w:szCs w:val="22"/>
              </w:rPr>
            </w:pPr>
            <w:r>
              <w:rPr>
                <w:rFonts w:ascii="Calibri" w:hAnsi="Calibri" w:cs="Calibri"/>
                <w:color w:val="000000"/>
                <w:sz w:val="22"/>
                <w:szCs w:val="22"/>
              </w:rPr>
              <w:t>0.038</w:t>
            </w:r>
          </w:p>
        </w:tc>
        <w:tc>
          <w:tcPr>
            <w:tcW w:w="1312" w:type="dxa"/>
            <w:tcBorders>
              <w:top w:val="nil"/>
              <w:left w:val="nil"/>
              <w:bottom w:val="nil"/>
              <w:right w:val="nil"/>
            </w:tcBorders>
            <w:shd w:val="clear" w:color="000000" w:fill="C6EFCE"/>
            <w:noWrap/>
            <w:vAlign w:val="bottom"/>
            <w:hideMark/>
          </w:tcPr>
          <w:p w14:paraId="24E5F89C"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0.152</w:t>
            </w:r>
          </w:p>
        </w:tc>
        <w:tc>
          <w:tcPr>
            <w:tcW w:w="1141" w:type="dxa"/>
            <w:tcBorders>
              <w:top w:val="nil"/>
              <w:left w:val="nil"/>
              <w:bottom w:val="nil"/>
              <w:right w:val="nil"/>
            </w:tcBorders>
            <w:shd w:val="clear" w:color="auto" w:fill="auto"/>
            <w:noWrap/>
            <w:vAlign w:val="bottom"/>
            <w:hideMark/>
          </w:tcPr>
          <w:p w14:paraId="257F390A" w14:textId="77777777" w:rsidR="00C46687" w:rsidRDefault="00C46687" w:rsidP="008C1DCF">
            <w:pPr>
              <w:jc w:val="right"/>
              <w:rPr>
                <w:rFonts w:ascii="Calibri" w:hAnsi="Calibri" w:cs="Calibri"/>
                <w:color w:val="000000"/>
                <w:sz w:val="22"/>
                <w:szCs w:val="22"/>
              </w:rPr>
            </w:pPr>
            <w:r>
              <w:rPr>
                <w:rFonts w:ascii="Calibri" w:hAnsi="Calibri" w:cs="Calibri"/>
                <w:color w:val="000000"/>
                <w:sz w:val="22"/>
                <w:szCs w:val="22"/>
              </w:rPr>
              <w:t>0.046</w:t>
            </w:r>
          </w:p>
        </w:tc>
        <w:tc>
          <w:tcPr>
            <w:tcW w:w="1379" w:type="dxa"/>
            <w:tcBorders>
              <w:top w:val="nil"/>
              <w:left w:val="nil"/>
              <w:bottom w:val="nil"/>
              <w:right w:val="nil"/>
            </w:tcBorders>
            <w:shd w:val="clear" w:color="000000" w:fill="C6EFCE"/>
            <w:noWrap/>
            <w:vAlign w:val="bottom"/>
            <w:hideMark/>
          </w:tcPr>
          <w:p w14:paraId="1CBBE93C"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0.184</w:t>
            </w:r>
          </w:p>
        </w:tc>
      </w:tr>
      <w:tr w:rsidR="00C46687" w14:paraId="21E5FD8D" w14:textId="77777777" w:rsidTr="008C1DCF">
        <w:trPr>
          <w:trHeight w:val="288"/>
        </w:trPr>
        <w:tc>
          <w:tcPr>
            <w:tcW w:w="1327" w:type="dxa"/>
            <w:tcBorders>
              <w:top w:val="nil"/>
              <w:left w:val="nil"/>
              <w:bottom w:val="nil"/>
              <w:right w:val="nil"/>
            </w:tcBorders>
            <w:shd w:val="clear" w:color="auto" w:fill="auto"/>
            <w:noWrap/>
            <w:vAlign w:val="bottom"/>
            <w:hideMark/>
          </w:tcPr>
          <w:p w14:paraId="4EBEAB38" w14:textId="77777777" w:rsidR="00C46687" w:rsidRDefault="00C46687" w:rsidP="008C1DCF">
            <w:pPr>
              <w:rPr>
                <w:rFonts w:ascii="Calibri" w:hAnsi="Calibri" w:cs="Calibri"/>
                <w:color w:val="000000"/>
                <w:sz w:val="22"/>
                <w:szCs w:val="22"/>
              </w:rPr>
            </w:pPr>
            <w:r>
              <w:rPr>
                <w:rFonts w:ascii="Calibri" w:hAnsi="Calibri" w:cs="Calibri"/>
                <w:color w:val="000000"/>
                <w:sz w:val="22"/>
                <w:szCs w:val="22"/>
              </w:rPr>
              <w:t>JG_0215D2</w:t>
            </w:r>
          </w:p>
        </w:tc>
        <w:tc>
          <w:tcPr>
            <w:tcW w:w="1141" w:type="dxa"/>
            <w:tcBorders>
              <w:top w:val="nil"/>
              <w:left w:val="nil"/>
              <w:bottom w:val="nil"/>
              <w:right w:val="nil"/>
            </w:tcBorders>
            <w:shd w:val="clear" w:color="auto" w:fill="auto"/>
            <w:noWrap/>
            <w:vAlign w:val="bottom"/>
            <w:hideMark/>
          </w:tcPr>
          <w:p w14:paraId="03BB5731" w14:textId="77777777" w:rsidR="00C46687" w:rsidRDefault="00C46687" w:rsidP="008C1DCF">
            <w:pPr>
              <w:jc w:val="right"/>
              <w:rPr>
                <w:rFonts w:ascii="Calibri" w:hAnsi="Calibri" w:cs="Calibri"/>
                <w:color w:val="000000"/>
                <w:sz w:val="22"/>
                <w:szCs w:val="22"/>
              </w:rPr>
            </w:pPr>
            <w:r>
              <w:rPr>
                <w:rFonts w:ascii="Calibri" w:hAnsi="Calibri" w:cs="Calibri"/>
                <w:color w:val="000000"/>
                <w:sz w:val="22"/>
                <w:szCs w:val="22"/>
              </w:rPr>
              <w:t>0.033</w:t>
            </w:r>
          </w:p>
        </w:tc>
        <w:tc>
          <w:tcPr>
            <w:tcW w:w="1312" w:type="dxa"/>
            <w:tcBorders>
              <w:top w:val="nil"/>
              <w:left w:val="nil"/>
              <w:bottom w:val="nil"/>
              <w:right w:val="nil"/>
            </w:tcBorders>
            <w:shd w:val="clear" w:color="000000" w:fill="C6EFCE"/>
            <w:noWrap/>
            <w:vAlign w:val="bottom"/>
            <w:hideMark/>
          </w:tcPr>
          <w:p w14:paraId="450CB018"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0.132</w:t>
            </w:r>
          </w:p>
        </w:tc>
        <w:tc>
          <w:tcPr>
            <w:tcW w:w="1141" w:type="dxa"/>
            <w:tcBorders>
              <w:top w:val="nil"/>
              <w:left w:val="nil"/>
              <w:bottom w:val="nil"/>
              <w:right w:val="nil"/>
            </w:tcBorders>
            <w:shd w:val="clear" w:color="auto" w:fill="auto"/>
            <w:noWrap/>
            <w:vAlign w:val="bottom"/>
            <w:hideMark/>
          </w:tcPr>
          <w:p w14:paraId="12CC5287" w14:textId="77777777" w:rsidR="00C46687" w:rsidRDefault="00C46687" w:rsidP="008C1DCF">
            <w:pPr>
              <w:jc w:val="right"/>
              <w:rPr>
                <w:rFonts w:ascii="Calibri" w:hAnsi="Calibri" w:cs="Calibri"/>
                <w:color w:val="000000"/>
                <w:sz w:val="22"/>
                <w:szCs w:val="22"/>
              </w:rPr>
            </w:pPr>
            <w:r>
              <w:rPr>
                <w:rFonts w:ascii="Calibri" w:hAnsi="Calibri" w:cs="Calibri"/>
                <w:color w:val="000000"/>
                <w:sz w:val="22"/>
                <w:szCs w:val="22"/>
              </w:rPr>
              <w:t>0.031</w:t>
            </w:r>
          </w:p>
        </w:tc>
        <w:tc>
          <w:tcPr>
            <w:tcW w:w="1379" w:type="dxa"/>
            <w:tcBorders>
              <w:top w:val="nil"/>
              <w:left w:val="nil"/>
              <w:bottom w:val="nil"/>
              <w:right w:val="nil"/>
            </w:tcBorders>
            <w:shd w:val="clear" w:color="000000" w:fill="C6EFCE"/>
            <w:noWrap/>
            <w:vAlign w:val="bottom"/>
            <w:hideMark/>
          </w:tcPr>
          <w:p w14:paraId="4386B54C" w14:textId="77777777" w:rsidR="00C46687" w:rsidRDefault="00C46687" w:rsidP="008C1DCF">
            <w:pPr>
              <w:jc w:val="right"/>
              <w:rPr>
                <w:rFonts w:ascii="Calibri" w:hAnsi="Calibri" w:cs="Calibri"/>
                <w:b/>
                <w:bCs/>
                <w:color w:val="006100"/>
                <w:sz w:val="22"/>
                <w:szCs w:val="22"/>
              </w:rPr>
            </w:pPr>
            <w:r>
              <w:rPr>
                <w:rFonts w:ascii="Calibri" w:hAnsi="Calibri" w:cs="Calibri"/>
                <w:b/>
                <w:bCs/>
                <w:color w:val="006100"/>
                <w:sz w:val="22"/>
                <w:szCs w:val="22"/>
              </w:rPr>
              <w:t>0.124</w:t>
            </w:r>
          </w:p>
        </w:tc>
      </w:tr>
    </w:tbl>
    <w:p w14:paraId="0F3CD501" w14:textId="77777777" w:rsidR="00C46687" w:rsidRDefault="00C46687" w:rsidP="00C46687">
      <w:pPr>
        <w:jc w:val="both"/>
      </w:pPr>
    </w:p>
    <w:p w14:paraId="2BC4457B" w14:textId="77777777" w:rsidR="00C46687" w:rsidRDefault="00C46687" w:rsidP="00C46687">
      <w:pPr>
        <w:jc w:val="both"/>
      </w:pPr>
      <w:r>
        <w:t xml:space="preserve">I patched out fresh CHAH-Kan plates (2 per strain) of </w:t>
      </w:r>
      <w:r w:rsidRPr="003C56E7">
        <w:t xml:space="preserve">tul4 control -bS21-2 </w:t>
      </w:r>
      <w:r>
        <w:t xml:space="preserve">(KRLVS182) </w:t>
      </w:r>
      <w:r w:rsidRPr="003C56E7">
        <w:t xml:space="preserve">and 0215 UTR -bS21-2 </w:t>
      </w:r>
      <w:r>
        <w:t>(KRLVS191) as well as two more single-use aliquots of KRLVS 285.1 (see below) and put them in the 37C incubator for a third GFP assay attempt later this week.</w:t>
      </w:r>
    </w:p>
    <w:p w14:paraId="23AA496A" w14:textId="77777777" w:rsidR="00C46687" w:rsidRDefault="00C46687" w:rsidP="00C46687">
      <w:pPr>
        <w:jc w:val="both"/>
      </w:pPr>
    </w:p>
    <w:p w14:paraId="56CF3728" w14:textId="77777777" w:rsidR="00C46687" w:rsidRDefault="00C46687" w:rsidP="00C46687">
      <w:r>
        <w:lastRenderedPageBreak/>
        <w:t xml:space="preserve">Note: Could make single-use aliquots from remaining cells next time. From Hannah’s notebook after a GFP assay on 7/29/22: “With the remaining cells from each plate, I froze down single use aliquots by resuspending the patch in 400 </w:t>
      </w:r>
      <w:proofErr w:type="spellStart"/>
      <w:r>
        <w:t>ul</w:t>
      </w:r>
      <w:proofErr w:type="spellEnd"/>
      <w:r>
        <w:t xml:space="preserve"> of MHB + 100 </w:t>
      </w:r>
      <w:proofErr w:type="spellStart"/>
      <w:r>
        <w:t>ul</w:t>
      </w:r>
      <w:proofErr w:type="spellEnd"/>
      <w:r>
        <w:t xml:space="preserve"> 75% glycerol then making 50 </w:t>
      </w:r>
      <w:proofErr w:type="spellStart"/>
      <w:r>
        <w:t>ul</w:t>
      </w:r>
      <w:proofErr w:type="spellEnd"/>
      <w:r>
        <w:t xml:space="preserve"> aliquots. Put in Glycerol Stocks Box 10 in the -80C.”</w:t>
      </w:r>
    </w:p>
    <w:p w14:paraId="6683D697" w14:textId="77777777" w:rsidR="00C46687" w:rsidRDefault="00C46687" w:rsidP="00C46687">
      <w:pPr>
        <w:pStyle w:val="Heading2"/>
      </w:pPr>
      <w:bookmarkStart w:id="92" w:name="_Toc147305316"/>
      <w:r>
        <w:t>Making Glycerol Stocks Protocol</w:t>
      </w:r>
      <w:bookmarkEnd w:id="92"/>
      <w:r>
        <w:t xml:space="preserve"> </w:t>
      </w:r>
    </w:p>
    <w:p w14:paraId="6ACC4F9F" w14:textId="77777777" w:rsidR="00C46687" w:rsidRDefault="00C46687" w:rsidP="00C46687">
      <w:pPr>
        <w:spacing w:after="240"/>
      </w:pPr>
      <w:r w:rsidRPr="00EC4098">
        <w:rPr>
          <w:b/>
          <w:bCs/>
        </w:rPr>
        <w:t>For single use stocks:</w:t>
      </w:r>
      <w:r>
        <w:t xml:space="preserve"> follow steps 2 - 5 but instead of step 6, pipet 50 – 100 </w:t>
      </w:r>
      <w:proofErr w:type="spellStart"/>
      <w:r>
        <w:t>ul</w:t>
      </w:r>
      <w:proofErr w:type="spellEnd"/>
      <w:r>
        <w:t xml:space="preserve"> of cells to sterile labeled microfuge tubes. Note that if you don’t have many cells, you can reduce the volume of MHB and glycerol (keep the same ratio, with a final concentration of glycerol of 15%. </w:t>
      </w:r>
      <w:proofErr w:type="gramStart"/>
      <w:r>
        <w:t>E.g.</w:t>
      </w:r>
      <w:proofErr w:type="gramEnd"/>
      <w:r>
        <w:t xml:space="preserve"> 800 </w:t>
      </w:r>
      <w:proofErr w:type="spellStart"/>
      <w:r>
        <w:t>uL</w:t>
      </w:r>
      <w:proofErr w:type="spellEnd"/>
      <w:r>
        <w:t xml:space="preserve"> MHB and 200 </w:t>
      </w:r>
      <w:proofErr w:type="spellStart"/>
      <w:r>
        <w:t>uL</w:t>
      </w:r>
      <w:proofErr w:type="spellEnd"/>
      <w:r>
        <w:t xml:space="preserve"> 75% glycerol).</w:t>
      </w:r>
    </w:p>
    <w:p w14:paraId="3B176EC3" w14:textId="77777777" w:rsidR="00C46687" w:rsidRDefault="00C46687">
      <w:pPr>
        <w:pStyle w:val="ListParagraph"/>
        <w:numPr>
          <w:ilvl w:val="0"/>
          <w:numId w:val="36"/>
        </w:numPr>
        <w:spacing w:after="240" w:line="259" w:lineRule="auto"/>
        <w:contextualSpacing w:val="0"/>
      </w:pPr>
      <w:r>
        <w:t>Make 3 cryovials for each strain (permanent stocks), label! I set up cryovials for strains KRLVS284.1-284.3 and KRLVS285.1-285.3.</w:t>
      </w:r>
    </w:p>
    <w:p w14:paraId="0D010D2E" w14:textId="77777777" w:rsidR="00C46687" w:rsidRPr="002040B4" w:rsidRDefault="00C46687">
      <w:pPr>
        <w:pStyle w:val="ListParagraph"/>
        <w:numPr>
          <w:ilvl w:val="0"/>
          <w:numId w:val="36"/>
        </w:numPr>
        <w:spacing w:after="240" w:line="259" w:lineRule="auto"/>
        <w:contextualSpacing w:val="0"/>
        <w:rPr>
          <w:strike/>
        </w:rPr>
      </w:pPr>
      <w:r w:rsidRPr="002040B4">
        <w:rPr>
          <w:strike/>
        </w:rPr>
        <w:t xml:space="preserve">Prepare 2.4mL of MHB in a 50mL conical (adjust if you are also making single use stocks) </w:t>
      </w:r>
      <w:r w:rsidRPr="002040B4">
        <w:t>I set up six sterile 1.5 mL microcentrifuge tubes</w:t>
      </w:r>
      <w:r>
        <w:t xml:space="preserve"> (one for each cryovial). To the tubes corresponding to KRLVS284.1 and 285.1, I added 1.2 mL MHB, planning to make enough for the cryovials and several single-use aliquots. To the tubes corresponding to KRLVS284.2-284.3 and 285.2-285.3, I added 800 </w:t>
      </w:r>
      <w:proofErr w:type="spellStart"/>
      <w:r>
        <w:t>uL</w:t>
      </w:r>
      <w:proofErr w:type="spellEnd"/>
      <w:r>
        <w:t xml:space="preserve"> MHB.</w:t>
      </w:r>
    </w:p>
    <w:p w14:paraId="7C63451F" w14:textId="77777777" w:rsidR="00C46687" w:rsidRDefault="00C46687">
      <w:pPr>
        <w:pStyle w:val="ListParagraph"/>
        <w:numPr>
          <w:ilvl w:val="0"/>
          <w:numId w:val="36"/>
        </w:numPr>
        <w:spacing w:after="240" w:line="259" w:lineRule="auto"/>
        <w:contextualSpacing w:val="0"/>
      </w:pPr>
      <w:r>
        <w:t>Take at least half of a thickly spread plate and add cells to the MHB tube. I added cells from the plates that were patched yesterday.</w:t>
      </w:r>
    </w:p>
    <w:p w14:paraId="075FA4EF" w14:textId="77777777" w:rsidR="00C46687" w:rsidRDefault="00C46687">
      <w:pPr>
        <w:pStyle w:val="ListParagraph"/>
        <w:numPr>
          <w:ilvl w:val="0"/>
          <w:numId w:val="36"/>
        </w:numPr>
        <w:spacing w:after="240" w:line="259" w:lineRule="auto"/>
        <w:contextualSpacing w:val="0"/>
      </w:pPr>
      <w:r>
        <w:t>Resuspend until there are no clumps in the MHB.</w:t>
      </w:r>
    </w:p>
    <w:p w14:paraId="7B47233C" w14:textId="77777777" w:rsidR="00C46687" w:rsidRDefault="00C46687">
      <w:pPr>
        <w:pStyle w:val="ListParagraph"/>
        <w:numPr>
          <w:ilvl w:val="0"/>
          <w:numId w:val="36"/>
        </w:numPr>
        <w:spacing w:after="240" w:line="259" w:lineRule="auto"/>
        <w:contextualSpacing w:val="0"/>
      </w:pPr>
      <w:r w:rsidRPr="002040B4">
        <w:rPr>
          <w:strike/>
        </w:rPr>
        <w:t>Add 600ul of 75% glycerol to the 2.4mL mix by pipetting.</w:t>
      </w:r>
      <w:r>
        <w:t xml:space="preserve"> To the tubes corresponding to KRLVS284.1 and 285.1, I added 300 </w:t>
      </w:r>
      <w:proofErr w:type="spellStart"/>
      <w:r>
        <w:t>uL</w:t>
      </w:r>
      <w:proofErr w:type="spellEnd"/>
      <w:r>
        <w:t xml:space="preserve"> 75% glycerol. To the tubes corresponding to KRLVS284.2-284.3 and 285.2-285.3, I added 200 </w:t>
      </w:r>
      <w:proofErr w:type="spellStart"/>
      <w:r>
        <w:t>uL</w:t>
      </w:r>
      <w:proofErr w:type="spellEnd"/>
      <w:r>
        <w:t xml:space="preserve"> 75% glycerol.</w:t>
      </w:r>
    </w:p>
    <w:p w14:paraId="731FC0C3" w14:textId="77777777" w:rsidR="00C46687" w:rsidRDefault="00C46687">
      <w:pPr>
        <w:pStyle w:val="ListParagraph"/>
        <w:numPr>
          <w:ilvl w:val="0"/>
          <w:numId w:val="36"/>
        </w:numPr>
        <w:spacing w:after="240" w:line="259" w:lineRule="auto"/>
        <w:contextualSpacing w:val="0"/>
      </w:pPr>
      <w:r>
        <w:t>Aliquot 1mL per cryovial, freeze at -80</w:t>
      </w:r>
      <w:bookmarkEnd w:id="88"/>
      <w:r>
        <w:t>.</w:t>
      </w:r>
    </w:p>
    <w:p w14:paraId="2432DE5F" w14:textId="77777777" w:rsidR="00C46687" w:rsidRDefault="00C46687">
      <w:pPr>
        <w:pStyle w:val="ListParagraph"/>
        <w:numPr>
          <w:ilvl w:val="0"/>
          <w:numId w:val="36"/>
        </w:numPr>
        <w:spacing w:after="240" w:line="259" w:lineRule="auto"/>
        <w:contextualSpacing w:val="0"/>
      </w:pPr>
      <w:r>
        <w:t xml:space="preserve">From the tubes corresponding to KRLVS284.1 and 285.1, I also made five single-use aliquots each (with 50-100 </w:t>
      </w:r>
      <w:proofErr w:type="spellStart"/>
      <w:r>
        <w:t>uL</w:t>
      </w:r>
      <w:proofErr w:type="spellEnd"/>
      <w:r>
        <w:t>) and stored these in my ‘BM Rotation’ box in the -80C freezer.</w:t>
      </w:r>
    </w:p>
    <w:p w14:paraId="6850CAED" w14:textId="7E85D942" w:rsidR="00C46687" w:rsidRDefault="00C46687" w:rsidP="00186E95"/>
    <w:p w14:paraId="6FECC025" w14:textId="68943F5A" w:rsidR="00C46687" w:rsidRDefault="00C46687" w:rsidP="00186E95"/>
    <w:p w14:paraId="1A4F5FE6" w14:textId="721ECC39" w:rsidR="00C46687" w:rsidRDefault="00C46687" w:rsidP="00186E95"/>
    <w:p w14:paraId="228DA676" w14:textId="2F37CB2B" w:rsidR="00C46687" w:rsidRDefault="00C46687" w:rsidP="00186E95"/>
    <w:p w14:paraId="0A7A0358" w14:textId="05DF0ED4" w:rsidR="00C46687" w:rsidRDefault="00C46687" w:rsidP="00186E95"/>
    <w:p w14:paraId="594895E8" w14:textId="50ABDCA4" w:rsidR="00C46687" w:rsidRDefault="00C46687" w:rsidP="00186E95"/>
    <w:p w14:paraId="6C3C66FA" w14:textId="64477822" w:rsidR="00C46687" w:rsidRDefault="00C46687" w:rsidP="00186E95"/>
    <w:p w14:paraId="24D89F2C" w14:textId="255F2743" w:rsidR="00C46687" w:rsidRDefault="00C46687" w:rsidP="00186E95"/>
    <w:p w14:paraId="4E720BBB" w14:textId="0838EF56" w:rsidR="00C46687" w:rsidRDefault="00C46687" w:rsidP="00186E95"/>
    <w:p w14:paraId="0B426706" w14:textId="0D770E2D" w:rsidR="00C46687" w:rsidRDefault="00C46687" w:rsidP="00186E95"/>
    <w:p w14:paraId="2B678248" w14:textId="3CFDC4E5" w:rsidR="00C46687" w:rsidRDefault="00C46687" w:rsidP="00186E95"/>
    <w:p w14:paraId="6E775CA1" w14:textId="74298BB7" w:rsidR="00C46687" w:rsidRDefault="00C46687" w:rsidP="00186E95"/>
    <w:p w14:paraId="78E1D5CD" w14:textId="0AD41016" w:rsidR="00C46687" w:rsidRDefault="00C46687" w:rsidP="00186E95"/>
    <w:p w14:paraId="4EE5B7E1" w14:textId="5DCC0A1A" w:rsidR="00C46687" w:rsidRDefault="00C46687" w:rsidP="00186E95"/>
    <w:p w14:paraId="0C6880E3" w14:textId="77777777" w:rsidR="0093039B" w:rsidRDefault="0093039B" w:rsidP="0093039B">
      <w:pPr>
        <w:rPr>
          <w:b/>
        </w:rPr>
      </w:pPr>
      <w:r>
        <w:rPr>
          <w:b/>
          <w:highlight w:val="green"/>
        </w:rPr>
        <w:t>Tuesday, October 3, 2023</w:t>
      </w:r>
    </w:p>
    <w:p w14:paraId="20254F2C" w14:textId="77777777" w:rsidR="0093039B" w:rsidRDefault="0093039B" w:rsidP="0093039B">
      <w:pPr>
        <w:rPr>
          <w:b/>
        </w:rPr>
      </w:pPr>
    </w:p>
    <w:p w14:paraId="525B0221" w14:textId="77777777" w:rsidR="0093039B" w:rsidRDefault="0093039B" w:rsidP="0093039B">
      <w:pPr>
        <w:rPr>
          <w:strike/>
        </w:rPr>
      </w:pPr>
      <w:r>
        <w:rPr>
          <w:b/>
          <w:sz w:val="18"/>
          <w:szCs w:val="18"/>
        </w:rPr>
        <w:t>To Do:</w:t>
      </w:r>
    </w:p>
    <w:p w14:paraId="6D9DBDD7" w14:textId="28D9AEFD" w:rsidR="0093039B" w:rsidRPr="0093039B" w:rsidRDefault="0093039B">
      <w:pPr>
        <w:pStyle w:val="ListParagraph"/>
        <w:numPr>
          <w:ilvl w:val="0"/>
          <w:numId w:val="38"/>
        </w:numPr>
        <w:spacing w:after="200" w:line="276" w:lineRule="auto"/>
        <w:jc w:val="both"/>
        <w:rPr>
          <w:strike/>
          <w:u w:val="single"/>
        </w:rPr>
      </w:pPr>
      <w:r w:rsidRPr="00120D7B">
        <w:rPr>
          <w:strike/>
        </w:rPr>
        <w:t>Make freezer stocks from LVS plates</w:t>
      </w:r>
    </w:p>
    <w:p w14:paraId="421AE598" w14:textId="675C68E6" w:rsidR="0093039B" w:rsidRPr="00120D7B" w:rsidRDefault="0093039B">
      <w:pPr>
        <w:pStyle w:val="ListParagraph"/>
        <w:numPr>
          <w:ilvl w:val="0"/>
          <w:numId w:val="38"/>
        </w:numPr>
        <w:spacing w:after="200" w:line="276" w:lineRule="auto"/>
        <w:jc w:val="both"/>
        <w:rPr>
          <w:strike/>
          <w:u w:val="single"/>
        </w:rPr>
      </w:pPr>
      <w:r>
        <w:rPr>
          <w:strike/>
        </w:rPr>
        <w:t>Patch plates of KRLVS284.1-284.3and KRLVS285.1-285.3</w:t>
      </w:r>
    </w:p>
    <w:p w14:paraId="5788C030" w14:textId="77777777" w:rsidR="0093039B" w:rsidRPr="006C4CEE" w:rsidRDefault="0093039B" w:rsidP="0093039B">
      <w:pPr>
        <w:rPr>
          <w:b/>
          <w:u w:val="single"/>
        </w:rPr>
      </w:pPr>
      <w:r w:rsidRPr="006C4CEE">
        <w:rPr>
          <w:b/>
          <w:u w:val="single"/>
        </w:rPr>
        <w:t>Results and Data:</w:t>
      </w:r>
    </w:p>
    <w:p w14:paraId="57E9AA42" w14:textId="3A357D58" w:rsidR="00C46687" w:rsidRDefault="00C46687" w:rsidP="00186E95"/>
    <w:p w14:paraId="5E8F499D" w14:textId="77777777" w:rsidR="0093039B" w:rsidRDefault="0093039B" w:rsidP="0093039B">
      <w:pPr>
        <w:pStyle w:val="Heading2"/>
      </w:pPr>
      <w:r>
        <w:t xml:space="preserve">Making Glycerol Stocks Protocol </w:t>
      </w:r>
    </w:p>
    <w:p w14:paraId="3A07EC65" w14:textId="77777777" w:rsidR="0093039B" w:rsidRDefault="0093039B" w:rsidP="0093039B">
      <w:pPr>
        <w:spacing w:after="240"/>
      </w:pPr>
      <w:r w:rsidRPr="00EC4098">
        <w:rPr>
          <w:b/>
          <w:bCs/>
        </w:rPr>
        <w:t>For single use stocks:</w:t>
      </w:r>
      <w:r>
        <w:t xml:space="preserve"> follow steps 2 - 5 but instead of step 6, pipet 50 – 100 </w:t>
      </w:r>
      <w:proofErr w:type="spellStart"/>
      <w:r>
        <w:t>ul</w:t>
      </w:r>
      <w:proofErr w:type="spellEnd"/>
      <w:r>
        <w:t xml:space="preserve"> of cells to sterile labeled microfuge tubes. Note that if you don’t have many cells, you can reduce the volume of MHB and glycerol (keep the same ratio, with a final concentration of glycerol of 15%. </w:t>
      </w:r>
      <w:proofErr w:type="gramStart"/>
      <w:r>
        <w:t>E.g.</w:t>
      </w:r>
      <w:proofErr w:type="gramEnd"/>
      <w:r>
        <w:t xml:space="preserve"> 800 </w:t>
      </w:r>
      <w:proofErr w:type="spellStart"/>
      <w:r>
        <w:t>uL</w:t>
      </w:r>
      <w:proofErr w:type="spellEnd"/>
      <w:r>
        <w:t xml:space="preserve"> MHB and 200 </w:t>
      </w:r>
      <w:proofErr w:type="spellStart"/>
      <w:r>
        <w:t>uL</w:t>
      </w:r>
      <w:proofErr w:type="spellEnd"/>
      <w:r>
        <w:t xml:space="preserve"> 75% glycerol).</w:t>
      </w:r>
    </w:p>
    <w:p w14:paraId="5D04A8CB" w14:textId="77777777" w:rsidR="0093039B" w:rsidRDefault="0093039B">
      <w:pPr>
        <w:pStyle w:val="ListParagraph"/>
        <w:numPr>
          <w:ilvl w:val="0"/>
          <w:numId w:val="39"/>
        </w:numPr>
        <w:spacing w:after="240" w:line="259" w:lineRule="auto"/>
        <w:contextualSpacing w:val="0"/>
      </w:pPr>
      <w:r>
        <w:t>Make 3 cryovials for each strain (permanent stocks), label! I set up cryovials for strains KRLVS284.1-284.3 and KRLVS285.1-285.3.</w:t>
      </w:r>
    </w:p>
    <w:p w14:paraId="16CC663D" w14:textId="77777777" w:rsidR="0093039B" w:rsidRPr="002040B4" w:rsidRDefault="0093039B">
      <w:pPr>
        <w:pStyle w:val="ListParagraph"/>
        <w:numPr>
          <w:ilvl w:val="0"/>
          <w:numId w:val="39"/>
        </w:numPr>
        <w:spacing w:after="240" w:line="259" w:lineRule="auto"/>
        <w:contextualSpacing w:val="0"/>
        <w:rPr>
          <w:strike/>
        </w:rPr>
      </w:pPr>
      <w:r w:rsidRPr="002040B4">
        <w:rPr>
          <w:strike/>
        </w:rPr>
        <w:t xml:space="preserve">Prepare 2.4mL of MHB in a 50mL conical (adjust if you are also making single use stocks) </w:t>
      </w:r>
      <w:r w:rsidRPr="002040B4">
        <w:t>I set up six sterile 1.5 mL microcentrifuge tubes</w:t>
      </w:r>
      <w:r>
        <w:t xml:space="preserve"> (one for each cryovial). To the tubes corresponding to KRLVS284.1 and 285.1, I added 1.2 mL MHB, planning to make enough for the cryovials and several single-use aliquots. To the tubes corresponding to KRLVS284.2-284.3 and 285.2-285.3, I added 800 </w:t>
      </w:r>
      <w:proofErr w:type="spellStart"/>
      <w:r>
        <w:t>uL</w:t>
      </w:r>
      <w:proofErr w:type="spellEnd"/>
      <w:r>
        <w:t xml:space="preserve"> MHB.</w:t>
      </w:r>
    </w:p>
    <w:p w14:paraId="3A7AFA9E" w14:textId="77777777" w:rsidR="0093039B" w:rsidRDefault="0093039B">
      <w:pPr>
        <w:pStyle w:val="ListParagraph"/>
        <w:numPr>
          <w:ilvl w:val="0"/>
          <w:numId w:val="39"/>
        </w:numPr>
        <w:spacing w:after="240" w:line="259" w:lineRule="auto"/>
        <w:contextualSpacing w:val="0"/>
      </w:pPr>
      <w:r>
        <w:t>Take at least half of a thickly spread plate and add cells to the MHB tube. I added cells from the plates that were patched yesterday.</w:t>
      </w:r>
    </w:p>
    <w:p w14:paraId="1AED4BAE" w14:textId="77777777" w:rsidR="0093039B" w:rsidRDefault="0093039B">
      <w:pPr>
        <w:pStyle w:val="ListParagraph"/>
        <w:numPr>
          <w:ilvl w:val="0"/>
          <w:numId w:val="39"/>
        </w:numPr>
        <w:spacing w:after="240" w:line="259" w:lineRule="auto"/>
        <w:contextualSpacing w:val="0"/>
      </w:pPr>
      <w:r>
        <w:t>Resuspend until there are no clumps in the MHB.</w:t>
      </w:r>
    </w:p>
    <w:p w14:paraId="1C7D023E" w14:textId="77777777" w:rsidR="0093039B" w:rsidRDefault="0093039B">
      <w:pPr>
        <w:pStyle w:val="ListParagraph"/>
        <w:numPr>
          <w:ilvl w:val="0"/>
          <w:numId w:val="39"/>
        </w:numPr>
        <w:spacing w:after="240" w:line="259" w:lineRule="auto"/>
        <w:contextualSpacing w:val="0"/>
      </w:pPr>
      <w:r w:rsidRPr="002040B4">
        <w:rPr>
          <w:strike/>
        </w:rPr>
        <w:t>Add 600ul of 75% glycerol to the 2.4mL mix by pipetting.</w:t>
      </w:r>
      <w:r>
        <w:t xml:space="preserve"> To the tubes corresponding to KRLVS284.1 and 285.1, I added 300 </w:t>
      </w:r>
      <w:proofErr w:type="spellStart"/>
      <w:r>
        <w:t>uL</w:t>
      </w:r>
      <w:proofErr w:type="spellEnd"/>
      <w:r>
        <w:t xml:space="preserve"> 75% glycerol. To the tubes corresponding to KRLVS284.2-284.3 and 285.2-285.3, I added 200 </w:t>
      </w:r>
      <w:proofErr w:type="spellStart"/>
      <w:r>
        <w:t>uL</w:t>
      </w:r>
      <w:proofErr w:type="spellEnd"/>
      <w:r>
        <w:t xml:space="preserve"> 75% glycerol.</w:t>
      </w:r>
    </w:p>
    <w:p w14:paraId="02CBC890" w14:textId="77777777" w:rsidR="0093039B" w:rsidRDefault="0093039B">
      <w:pPr>
        <w:pStyle w:val="ListParagraph"/>
        <w:numPr>
          <w:ilvl w:val="0"/>
          <w:numId w:val="39"/>
        </w:numPr>
        <w:spacing w:after="240" w:line="259" w:lineRule="auto"/>
        <w:contextualSpacing w:val="0"/>
      </w:pPr>
      <w:r>
        <w:t>Aliquot 1mL per cryovial, freeze at -80.</w:t>
      </w:r>
    </w:p>
    <w:p w14:paraId="5ED9ED17" w14:textId="77777777" w:rsidR="0093039B" w:rsidRDefault="0093039B">
      <w:pPr>
        <w:pStyle w:val="ListParagraph"/>
        <w:numPr>
          <w:ilvl w:val="0"/>
          <w:numId w:val="39"/>
        </w:numPr>
        <w:spacing w:after="240" w:line="259" w:lineRule="auto"/>
        <w:contextualSpacing w:val="0"/>
      </w:pPr>
      <w:r>
        <w:t xml:space="preserve">From the tubes corresponding to KRLVS284.1 and 285.1, I also made five single-use aliquots each (with 50-100 </w:t>
      </w:r>
      <w:proofErr w:type="spellStart"/>
      <w:r>
        <w:t>uL</w:t>
      </w:r>
      <w:proofErr w:type="spellEnd"/>
      <w:r>
        <w:t>) and stored these in my ‘BM Rotation’ box in the -80C freezer.</w:t>
      </w:r>
    </w:p>
    <w:p w14:paraId="69696EB6" w14:textId="77777777" w:rsidR="0093039B" w:rsidRDefault="0093039B" w:rsidP="0093039B"/>
    <w:p w14:paraId="31166ADE" w14:textId="440E8E94" w:rsidR="00C46687" w:rsidRDefault="00C46687" w:rsidP="00186E95"/>
    <w:p w14:paraId="7D80ABFD" w14:textId="4C52FC26" w:rsidR="00C46687" w:rsidRDefault="00C46687" w:rsidP="00186E95"/>
    <w:p w14:paraId="26A025BB" w14:textId="68D44E4C" w:rsidR="00C46687" w:rsidRDefault="00C46687" w:rsidP="00186E95"/>
    <w:p w14:paraId="3F6B764F" w14:textId="77777777" w:rsidR="00C46687" w:rsidRDefault="00C46687" w:rsidP="00C46687">
      <w:pPr>
        <w:ind w:firstLine="720"/>
        <w:rPr>
          <w:rFonts w:ascii="Arial" w:hAnsi="Arial" w:cs="Arial"/>
          <w:color w:val="222222"/>
        </w:rPr>
      </w:pPr>
    </w:p>
    <w:p w14:paraId="18A697FB" w14:textId="77777777" w:rsidR="00C46687" w:rsidRPr="00C46687" w:rsidRDefault="00C46687" w:rsidP="00C46687">
      <w:pPr>
        <w:pStyle w:val="Heading2"/>
      </w:pPr>
    </w:p>
    <w:p w14:paraId="711ED972" w14:textId="04678E58" w:rsidR="00C46687" w:rsidRDefault="00C46687" w:rsidP="00186E95"/>
    <w:p w14:paraId="13CC7FF7" w14:textId="2755F0D6" w:rsidR="0093039B" w:rsidRDefault="0093039B" w:rsidP="00186E95"/>
    <w:p w14:paraId="7314D867" w14:textId="77777777" w:rsidR="0093039B" w:rsidRDefault="0093039B" w:rsidP="0093039B"/>
    <w:p w14:paraId="01BED1D2" w14:textId="167C8290" w:rsidR="0093039B" w:rsidRDefault="0093039B" w:rsidP="0093039B">
      <w:pPr>
        <w:rPr>
          <w:b/>
        </w:rPr>
      </w:pPr>
      <w:r>
        <w:rPr>
          <w:b/>
          <w:highlight w:val="green"/>
        </w:rPr>
        <w:t>T</w:t>
      </w:r>
      <w:r>
        <w:rPr>
          <w:b/>
          <w:highlight w:val="green"/>
        </w:rPr>
        <w:t>hursday</w:t>
      </w:r>
      <w:r>
        <w:rPr>
          <w:b/>
          <w:highlight w:val="green"/>
        </w:rPr>
        <w:t xml:space="preserve">, October </w:t>
      </w:r>
      <w:r>
        <w:rPr>
          <w:b/>
          <w:highlight w:val="green"/>
        </w:rPr>
        <w:t>5</w:t>
      </w:r>
      <w:r>
        <w:rPr>
          <w:b/>
          <w:highlight w:val="green"/>
        </w:rPr>
        <w:t>, 2023</w:t>
      </w:r>
    </w:p>
    <w:p w14:paraId="10841612" w14:textId="77777777" w:rsidR="0093039B" w:rsidRDefault="0093039B" w:rsidP="0093039B">
      <w:pPr>
        <w:rPr>
          <w:b/>
        </w:rPr>
      </w:pPr>
    </w:p>
    <w:p w14:paraId="364F6D89" w14:textId="77777777" w:rsidR="0093039B" w:rsidRDefault="0093039B" w:rsidP="0093039B">
      <w:pPr>
        <w:rPr>
          <w:strike/>
        </w:rPr>
      </w:pPr>
      <w:r>
        <w:rPr>
          <w:b/>
          <w:sz w:val="18"/>
          <w:szCs w:val="18"/>
        </w:rPr>
        <w:t>To Do:</w:t>
      </w:r>
    </w:p>
    <w:p w14:paraId="2029E5B5" w14:textId="4F913CF1" w:rsidR="0093039B" w:rsidRPr="0093039B" w:rsidRDefault="0093039B">
      <w:pPr>
        <w:pStyle w:val="ListParagraph"/>
        <w:numPr>
          <w:ilvl w:val="0"/>
          <w:numId w:val="40"/>
        </w:numPr>
        <w:spacing w:after="200" w:line="276" w:lineRule="auto"/>
        <w:jc w:val="both"/>
        <w:rPr>
          <w:strike/>
          <w:u w:val="single"/>
        </w:rPr>
      </w:pPr>
      <w:r>
        <w:rPr>
          <w:strike/>
        </w:rPr>
        <w:t>Prepare GFP Assay</w:t>
      </w:r>
    </w:p>
    <w:p w14:paraId="025E086E" w14:textId="77777777" w:rsidR="0093039B" w:rsidRPr="00120D7B" w:rsidRDefault="0093039B">
      <w:pPr>
        <w:pStyle w:val="ListParagraph"/>
        <w:numPr>
          <w:ilvl w:val="0"/>
          <w:numId w:val="40"/>
        </w:numPr>
        <w:spacing w:after="200" w:line="276" w:lineRule="auto"/>
        <w:jc w:val="both"/>
        <w:rPr>
          <w:strike/>
          <w:u w:val="single"/>
        </w:rPr>
      </w:pPr>
      <w:r>
        <w:rPr>
          <w:strike/>
        </w:rPr>
        <w:t>Patch plates of KRLVS284.1-284.3and KRLVS285.1-285.3</w:t>
      </w:r>
    </w:p>
    <w:p w14:paraId="27050DDF" w14:textId="41A98982" w:rsidR="0093039B" w:rsidRDefault="0093039B" w:rsidP="00186E95"/>
    <w:p w14:paraId="220C5975" w14:textId="77777777" w:rsidR="0093039B" w:rsidRDefault="0093039B" w:rsidP="0093039B">
      <w:pPr>
        <w:pStyle w:val="Heading2"/>
      </w:pPr>
      <w:r>
        <w:t>GFP reporter assay</w:t>
      </w:r>
    </w:p>
    <w:p w14:paraId="4ED09A32" w14:textId="77777777" w:rsidR="0093039B" w:rsidRDefault="0093039B" w:rsidP="0093039B">
      <w:r>
        <w:t xml:space="preserve">By: Hannah </w:t>
      </w:r>
      <w:proofErr w:type="spellStart"/>
      <w:r>
        <w:t>Trautmann</w:t>
      </w:r>
      <w:proofErr w:type="spellEnd"/>
    </w:p>
    <w:p w14:paraId="33B84EF3" w14:textId="77777777" w:rsidR="0093039B" w:rsidRDefault="0093039B" w:rsidP="0093039B"/>
    <w:p w14:paraId="40B99180" w14:textId="77777777" w:rsidR="0093039B" w:rsidRDefault="0093039B">
      <w:pPr>
        <w:pStyle w:val="ListParagraph"/>
        <w:numPr>
          <w:ilvl w:val="0"/>
          <w:numId w:val="41"/>
        </w:numPr>
        <w:spacing w:after="160" w:line="259" w:lineRule="auto"/>
      </w:pPr>
      <w:r>
        <w:t xml:space="preserve">Have prepared </w:t>
      </w:r>
      <w:r w:rsidRPr="00330F96">
        <w:rPr>
          <w:strike/>
        </w:rPr>
        <w:t>3 patches</w:t>
      </w:r>
      <w:r>
        <w:t xml:space="preserve"> 2 patches on CHAH of biological replicates for each reporter strain, and one patch of LVS as a control</w:t>
      </w:r>
    </w:p>
    <w:p w14:paraId="2A0FB172" w14:textId="77777777" w:rsidR="0093039B" w:rsidRDefault="0093039B">
      <w:pPr>
        <w:pStyle w:val="ListParagraph"/>
        <w:numPr>
          <w:ilvl w:val="0"/>
          <w:numId w:val="41"/>
        </w:numPr>
        <w:spacing w:after="160" w:line="259" w:lineRule="auto"/>
      </w:pPr>
      <w:r>
        <w:t xml:space="preserve">Scrape up cells into MHB, resuspend, measure OD, and dilute to 0.08-0.10 in 6 mL of MHB with appropriate antibiotic. (0.6 </w:t>
      </w:r>
      <w:proofErr w:type="spellStart"/>
      <w:r>
        <w:t>uL</w:t>
      </w:r>
      <w:proofErr w:type="spellEnd"/>
      <w:r>
        <w:t xml:space="preserve"> Kanamycin was added to all tubes except LVS. This was the correct amount of antibiotic to use in order to get a concentration of 5 ug/mL from a stock concentration of 50 mg/mL as opposed to the 6 </w:t>
      </w:r>
      <w:proofErr w:type="spellStart"/>
      <w:r>
        <w:t>uL</w:t>
      </w:r>
      <w:proofErr w:type="spellEnd"/>
      <w:r>
        <w:t xml:space="preserve"> that was used for the last assay.)</w:t>
      </w:r>
    </w:p>
    <w:p w14:paraId="37172301" w14:textId="7D2A53FF" w:rsidR="0093039B" w:rsidRDefault="0093039B">
      <w:pPr>
        <w:pStyle w:val="ListParagraph"/>
        <w:numPr>
          <w:ilvl w:val="1"/>
          <w:numId w:val="41"/>
        </w:numPr>
        <w:spacing w:after="160" w:line="259" w:lineRule="auto"/>
      </w:pPr>
      <w:r>
        <w:t xml:space="preserve">I added 100 </w:t>
      </w:r>
      <w:proofErr w:type="spellStart"/>
      <w:r>
        <w:t>uL</w:t>
      </w:r>
      <w:proofErr w:type="spellEnd"/>
      <w:r>
        <w:t xml:space="preserve"> of each sample to a cuvette with 900 </w:t>
      </w:r>
      <w:proofErr w:type="spellStart"/>
      <w:r>
        <w:t>uL</w:t>
      </w:r>
      <w:proofErr w:type="spellEnd"/>
      <w:r>
        <w:t xml:space="preserve"> MHB and took the OD600 measurement, then multiplied the measurement value by ten to get the actual OD600. I used the equation C1V1=C2V2 to calculate the desired volume of cell culture to inoculate each culture tube with. C1 was the actual OD600, V1 was the desired volume we were trying to find, C2 was 0.09 OD600, and V2 was 6,000 </w:t>
      </w:r>
      <w:proofErr w:type="spellStart"/>
      <w:r>
        <w:t>uL</w:t>
      </w:r>
      <w:proofErr w:type="spellEnd"/>
      <w:r>
        <w:t>. The calculated desired volumes are listed in the table below.</w:t>
      </w:r>
    </w:p>
    <w:p w14:paraId="5BE55020" w14:textId="1A5585FB" w:rsidR="0093039B" w:rsidRDefault="0093039B" w:rsidP="0093039B">
      <w:pPr>
        <w:spacing w:after="160" w:line="259" w:lineRule="auto"/>
      </w:pPr>
    </w:p>
    <w:p w14:paraId="5E01A7A7" w14:textId="4E478765" w:rsidR="0093039B" w:rsidRDefault="0093039B" w:rsidP="0093039B">
      <w:pPr>
        <w:pStyle w:val="Heading2"/>
      </w:pPr>
      <w:r>
        <w:t>Table. Initial OD values and desired volumes for GFP assay</w:t>
      </w:r>
    </w:p>
    <w:tbl>
      <w:tblPr>
        <w:tblW w:w="6760" w:type="dxa"/>
        <w:tblLook w:val="04A0" w:firstRow="1" w:lastRow="0" w:firstColumn="1" w:lastColumn="0" w:noHBand="0" w:noVBand="1"/>
      </w:tblPr>
      <w:tblGrid>
        <w:gridCol w:w="1300"/>
        <w:gridCol w:w="2040"/>
        <w:gridCol w:w="1300"/>
        <w:gridCol w:w="2120"/>
      </w:tblGrid>
      <w:tr w:rsidR="0093039B" w14:paraId="252424E8" w14:textId="77777777" w:rsidTr="0093039B">
        <w:trPr>
          <w:trHeight w:val="320"/>
        </w:trPr>
        <w:tc>
          <w:tcPr>
            <w:tcW w:w="1300" w:type="dxa"/>
            <w:tcBorders>
              <w:top w:val="nil"/>
              <w:left w:val="nil"/>
              <w:bottom w:val="nil"/>
              <w:right w:val="nil"/>
            </w:tcBorders>
            <w:shd w:val="clear" w:color="auto" w:fill="auto"/>
            <w:noWrap/>
            <w:vAlign w:val="bottom"/>
            <w:hideMark/>
          </w:tcPr>
          <w:p w14:paraId="5CC5FD1F" w14:textId="328C640E" w:rsidR="0093039B" w:rsidRDefault="0093039B" w:rsidP="0093039B"/>
          <w:p w14:paraId="4EE7461A" w14:textId="77777777" w:rsidR="0093039B" w:rsidRPr="0093039B" w:rsidRDefault="0093039B" w:rsidP="0093039B"/>
          <w:p w14:paraId="5DB150C1" w14:textId="0B74939C" w:rsidR="0093039B" w:rsidRDefault="0093039B">
            <w:pPr>
              <w:rPr>
                <w:rFonts w:ascii="Calibri" w:hAnsi="Calibri" w:cs="Calibri"/>
                <w:b/>
                <w:bCs/>
                <w:color w:val="000000"/>
              </w:rPr>
            </w:pPr>
            <w:r>
              <w:rPr>
                <w:rFonts w:ascii="Calibri" w:hAnsi="Calibri" w:cs="Calibri"/>
                <w:b/>
                <w:bCs/>
                <w:color w:val="000000"/>
              </w:rPr>
              <w:t>Sample ID</w:t>
            </w:r>
          </w:p>
        </w:tc>
        <w:tc>
          <w:tcPr>
            <w:tcW w:w="2040" w:type="dxa"/>
            <w:tcBorders>
              <w:top w:val="nil"/>
              <w:left w:val="nil"/>
              <w:bottom w:val="nil"/>
              <w:right w:val="nil"/>
            </w:tcBorders>
            <w:shd w:val="clear" w:color="auto" w:fill="auto"/>
            <w:noWrap/>
            <w:vAlign w:val="bottom"/>
            <w:hideMark/>
          </w:tcPr>
          <w:p w14:paraId="7673D44D" w14:textId="77777777" w:rsidR="0093039B" w:rsidRDefault="0093039B">
            <w:pPr>
              <w:rPr>
                <w:rFonts w:ascii="Calibri" w:hAnsi="Calibri" w:cs="Calibri"/>
                <w:b/>
                <w:bCs/>
                <w:color w:val="000000"/>
              </w:rPr>
            </w:pPr>
            <w:r>
              <w:rPr>
                <w:rFonts w:ascii="Calibri" w:hAnsi="Calibri" w:cs="Calibri"/>
                <w:b/>
                <w:bCs/>
                <w:color w:val="000000"/>
              </w:rPr>
              <w:t>Measured OD</w:t>
            </w:r>
          </w:p>
        </w:tc>
        <w:tc>
          <w:tcPr>
            <w:tcW w:w="1300" w:type="dxa"/>
            <w:tcBorders>
              <w:top w:val="nil"/>
              <w:left w:val="nil"/>
              <w:bottom w:val="nil"/>
              <w:right w:val="nil"/>
            </w:tcBorders>
            <w:shd w:val="clear" w:color="auto" w:fill="auto"/>
            <w:noWrap/>
            <w:vAlign w:val="bottom"/>
            <w:hideMark/>
          </w:tcPr>
          <w:p w14:paraId="54A48628" w14:textId="77777777" w:rsidR="0093039B" w:rsidRDefault="0093039B">
            <w:pPr>
              <w:rPr>
                <w:rFonts w:ascii="Calibri" w:hAnsi="Calibri" w:cs="Calibri"/>
                <w:b/>
                <w:bCs/>
                <w:color w:val="000000"/>
              </w:rPr>
            </w:pPr>
            <w:r>
              <w:rPr>
                <w:rFonts w:ascii="Calibri" w:hAnsi="Calibri" w:cs="Calibri"/>
                <w:b/>
                <w:bCs/>
                <w:color w:val="000000"/>
              </w:rPr>
              <w:t>Actual OD</w:t>
            </w:r>
          </w:p>
        </w:tc>
        <w:tc>
          <w:tcPr>
            <w:tcW w:w="2120" w:type="dxa"/>
            <w:tcBorders>
              <w:top w:val="nil"/>
              <w:left w:val="nil"/>
              <w:bottom w:val="nil"/>
              <w:right w:val="nil"/>
            </w:tcBorders>
            <w:shd w:val="clear" w:color="auto" w:fill="auto"/>
            <w:noWrap/>
            <w:vAlign w:val="bottom"/>
            <w:hideMark/>
          </w:tcPr>
          <w:p w14:paraId="46BB93DB" w14:textId="77777777" w:rsidR="0093039B" w:rsidRDefault="0093039B">
            <w:pPr>
              <w:rPr>
                <w:rFonts w:ascii="Calibri" w:hAnsi="Calibri" w:cs="Calibri"/>
                <w:b/>
                <w:bCs/>
                <w:color w:val="000000"/>
              </w:rPr>
            </w:pPr>
            <w:r>
              <w:rPr>
                <w:rFonts w:ascii="Calibri" w:hAnsi="Calibri" w:cs="Calibri"/>
                <w:b/>
                <w:bCs/>
                <w:color w:val="000000"/>
              </w:rPr>
              <w:t>Desired Volume</w:t>
            </w:r>
          </w:p>
        </w:tc>
      </w:tr>
      <w:tr w:rsidR="0093039B" w14:paraId="7F427352" w14:textId="77777777" w:rsidTr="0093039B">
        <w:trPr>
          <w:trHeight w:val="320"/>
        </w:trPr>
        <w:tc>
          <w:tcPr>
            <w:tcW w:w="1300" w:type="dxa"/>
            <w:tcBorders>
              <w:top w:val="nil"/>
              <w:left w:val="nil"/>
              <w:bottom w:val="nil"/>
              <w:right w:val="nil"/>
            </w:tcBorders>
            <w:shd w:val="clear" w:color="auto" w:fill="auto"/>
            <w:noWrap/>
            <w:vAlign w:val="bottom"/>
            <w:hideMark/>
          </w:tcPr>
          <w:p w14:paraId="76A8A4C8" w14:textId="77777777" w:rsidR="0093039B" w:rsidRDefault="0093039B">
            <w:pPr>
              <w:rPr>
                <w:rFonts w:ascii="Calibri" w:hAnsi="Calibri" w:cs="Calibri"/>
                <w:b/>
                <w:bCs/>
                <w:color w:val="000000"/>
              </w:rPr>
            </w:pPr>
          </w:p>
        </w:tc>
        <w:tc>
          <w:tcPr>
            <w:tcW w:w="2040" w:type="dxa"/>
            <w:tcBorders>
              <w:top w:val="nil"/>
              <w:left w:val="nil"/>
              <w:bottom w:val="nil"/>
              <w:right w:val="nil"/>
            </w:tcBorders>
            <w:shd w:val="clear" w:color="auto" w:fill="auto"/>
            <w:noWrap/>
            <w:vAlign w:val="bottom"/>
            <w:hideMark/>
          </w:tcPr>
          <w:p w14:paraId="3EC677F4" w14:textId="77777777" w:rsidR="0093039B" w:rsidRDefault="0093039B">
            <w:pPr>
              <w:rPr>
                <w:sz w:val="20"/>
                <w:szCs w:val="20"/>
              </w:rPr>
            </w:pPr>
          </w:p>
        </w:tc>
        <w:tc>
          <w:tcPr>
            <w:tcW w:w="1300" w:type="dxa"/>
            <w:tcBorders>
              <w:top w:val="nil"/>
              <w:left w:val="nil"/>
              <w:bottom w:val="nil"/>
              <w:right w:val="nil"/>
            </w:tcBorders>
            <w:shd w:val="clear" w:color="auto" w:fill="auto"/>
            <w:noWrap/>
            <w:vAlign w:val="bottom"/>
            <w:hideMark/>
          </w:tcPr>
          <w:p w14:paraId="5EF4A9AD" w14:textId="77777777" w:rsidR="0093039B" w:rsidRDefault="0093039B">
            <w:pPr>
              <w:rPr>
                <w:sz w:val="20"/>
                <w:szCs w:val="20"/>
              </w:rPr>
            </w:pPr>
          </w:p>
        </w:tc>
        <w:tc>
          <w:tcPr>
            <w:tcW w:w="2120" w:type="dxa"/>
            <w:tcBorders>
              <w:top w:val="nil"/>
              <w:left w:val="nil"/>
              <w:bottom w:val="nil"/>
              <w:right w:val="nil"/>
            </w:tcBorders>
            <w:shd w:val="clear" w:color="auto" w:fill="auto"/>
            <w:noWrap/>
            <w:vAlign w:val="bottom"/>
            <w:hideMark/>
          </w:tcPr>
          <w:p w14:paraId="6B1E2A1C" w14:textId="77777777" w:rsidR="0093039B" w:rsidRDefault="0093039B">
            <w:pPr>
              <w:rPr>
                <w:sz w:val="20"/>
                <w:szCs w:val="20"/>
              </w:rPr>
            </w:pPr>
          </w:p>
        </w:tc>
      </w:tr>
      <w:tr w:rsidR="0093039B" w14:paraId="08EDB0C4" w14:textId="77777777" w:rsidTr="0093039B">
        <w:trPr>
          <w:trHeight w:val="320"/>
        </w:trPr>
        <w:tc>
          <w:tcPr>
            <w:tcW w:w="1300" w:type="dxa"/>
            <w:tcBorders>
              <w:top w:val="nil"/>
              <w:left w:val="nil"/>
              <w:bottom w:val="nil"/>
              <w:right w:val="nil"/>
            </w:tcBorders>
            <w:shd w:val="clear" w:color="auto" w:fill="auto"/>
            <w:noWrap/>
            <w:vAlign w:val="bottom"/>
            <w:hideMark/>
          </w:tcPr>
          <w:p w14:paraId="334F1A6F" w14:textId="77777777" w:rsidR="0093039B" w:rsidRDefault="0093039B">
            <w:pPr>
              <w:rPr>
                <w:rFonts w:ascii="Calibri" w:hAnsi="Calibri" w:cs="Calibri"/>
                <w:b/>
                <w:bCs/>
                <w:color w:val="000000"/>
              </w:rPr>
            </w:pPr>
            <w:r>
              <w:rPr>
                <w:rFonts w:ascii="Calibri" w:hAnsi="Calibri" w:cs="Calibri"/>
                <w:b/>
                <w:bCs/>
                <w:color w:val="000000"/>
              </w:rPr>
              <w:t>LVS</w:t>
            </w:r>
          </w:p>
        </w:tc>
        <w:tc>
          <w:tcPr>
            <w:tcW w:w="2040" w:type="dxa"/>
            <w:tcBorders>
              <w:top w:val="nil"/>
              <w:left w:val="nil"/>
              <w:bottom w:val="nil"/>
              <w:right w:val="nil"/>
            </w:tcBorders>
            <w:shd w:val="clear" w:color="auto" w:fill="auto"/>
            <w:noWrap/>
            <w:vAlign w:val="bottom"/>
            <w:hideMark/>
          </w:tcPr>
          <w:p w14:paraId="7CB5E1B9" w14:textId="77777777" w:rsidR="0093039B" w:rsidRDefault="0093039B">
            <w:pPr>
              <w:jc w:val="right"/>
              <w:rPr>
                <w:rFonts w:ascii="Calibri" w:hAnsi="Calibri" w:cs="Calibri"/>
                <w:color w:val="000000"/>
              </w:rPr>
            </w:pPr>
            <w:r>
              <w:rPr>
                <w:rFonts w:ascii="Calibri" w:hAnsi="Calibri" w:cs="Calibri"/>
                <w:color w:val="000000"/>
              </w:rPr>
              <w:t>0.622</w:t>
            </w:r>
          </w:p>
        </w:tc>
        <w:tc>
          <w:tcPr>
            <w:tcW w:w="1300" w:type="dxa"/>
            <w:tcBorders>
              <w:top w:val="nil"/>
              <w:left w:val="nil"/>
              <w:bottom w:val="nil"/>
              <w:right w:val="nil"/>
            </w:tcBorders>
            <w:shd w:val="clear" w:color="auto" w:fill="auto"/>
            <w:noWrap/>
            <w:vAlign w:val="bottom"/>
            <w:hideMark/>
          </w:tcPr>
          <w:p w14:paraId="68A16865" w14:textId="77777777" w:rsidR="0093039B" w:rsidRDefault="0093039B">
            <w:pPr>
              <w:jc w:val="right"/>
              <w:rPr>
                <w:rFonts w:ascii="Calibri" w:hAnsi="Calibri" w:cs="Calibri"/>
                <w:color w:val="000000"/>
              </w:rPr>
            </w:pPr>
            <w:r>
              <w:rPr>
                <w:rFonts w:ascii="Calibri" w:hAnsi="Calibri" w:cs="Calibri"/>
                <w:color w:val="000000"/>
              </w:rPr>
              <w:t>6.22</w:t>
            </w:r>
          </w:p>
        </w:tc>
        <w:tc>
          <w:tcPr>
            <w:tcW w:w="2120" w:type="dxa"/>
            <w:tcBorders>
              <w:top w:val="nil"/>
              <w:left w:val="nil"/>
              <w:bottom w:val="nil"/>
              <w:right w:val="nil"/>
            </w:tcBorders>
            <w:shd w:val="clear" w:color="auto" w:fill="auto"/>
            <w:noWrap/>
            <w:vAlign w:val="bottom"/>
            <w:hideMark/>
          </w:tcPr>
          <w:p w14:paraId="132EE401" w14:textId="77777777" w:rsidR="0093039B" w:rsidRDefault="0093039B">
            <w:pPr>
              <w:jc w:val="right"/>
              <w:rPr>
                <w:rFonts w:ascii="Calibri" w:hAnsi="Calibri" w:cs="Calibri"/>
                <w:color w:val="000000"/>
              </w:rPr>
            </w:pPr>
            <w:r>
              <w:rPr>
                <w:rFonts w:ascii="Calibri" w:hAnsi="Calibri" w:cs="Calibri"/>
                <w:color w:val="000000"/>
              </w:rPr>
              <w:t>86.81672026</w:t>
            </w:r>
          </w:p>
        </w:tc>
      </w:tr>
      <w:tr w:rsidR="0093039B" w14:paraId="73C5FA65" w14:textId="77777777" w:rsidTr="0093039B">
        <w:trPr>
          <w:trHeight w:val="320"/>
        </w:trPr>
        <w:tc>
          <w:tcPr>
            <w:tcW w:w="1300" w:type="dxa"/>
            <w:tcBorders>
              <w:top w:val="nil"/>
              <w:left w:val="nil"/>
              <w:bottom w:val="nil"/>
              <w:right w:val="nil"/>
            </w:tcBorders>
            <w:shd w:val="clear" w:color="auto" w:fill="auto"/>
            <w:noWrap/>
            <w:vAlign w:val="bottom"/>
            <w:hideMark/>
          </w:tcPr>
          <w:p w14:paraId="21A2FDBC" w14:textId="77777777" w:rsidR="0093039B" w:rsidRDefault="0093039B">
            <w:pPr>
              <w:jc w:val="right"/>
              <w:rPr>
                <w:rFonts w:ascii="Calibri" w:hAnsi="Calibri" w:cs="Calibri"/>
                <w:b/>
                <w:bCs/>
                <w:color w:val="000000"/>
              </w:rPr>
            </w:pPr>
            <w:r>
              <w:rPr>
                <w:rFonts w:ascii="Calibri" w:hAnsi="Calibri" w:cs="Calibri"/>
                <w:b/>
                <w:bCs/>
                <w:color w:val="000000"/>
              </w:rPr>
              <w:t>180.1</w:t>
            </w:r>
          </w:p>
        </w:tc>
        <w:tc>
          <w:tcPr>
            <w:tcW w:w="2040" w:type="dxa"/>
            <w:tcBorders>
              <w:top w:val="nil"/>
              <w:left w:val="nil"/>
              <w:bottom w:val="nil"/>
              <w:right w:val="nil"/>
            </w:tcBorders>
            <w:shd w:val="clear" w:color="auto" w:fill="auto"/>
            <w:noWrap/>
            <w:vAlign w:val="bottom"/>
            <w:hideMark/>
          </w:tcPr>
          <w:p w14:paraId="04ECE76C" w14:textId="77777777" w:rsidR="0093039B" w:rsidRDefault="0093039B">
            <w:pPr>
              <w:jc w:val="right"/>
              <w:rPr>
                <w:rFonts w:ascii="Calibri" w:hAnsi="Calibri" w:cs="Calibri"/>
                <w:color w:val="000000"/>
              </w:rPr>
            </w:pPr>
            <w:r>
              <w:rPr>
                <w:rFonts w:ascii="Calibri" w:hAnsi="Calibri" w:cs="Calibri"/>
                <w:color w:val="000000"/>
              </w:rPr>
              <w:t>0.512</w:t>
            </w:r>
          </w:p>
        </w:tc>
        <w:tc>
          <w:tcPr>
            <w:tcW w:w="1300" w:type="dxa"/>
            <w:tcBorders>
              <w:top w:val="nil"/>
              <w:left w:val="nil"/>
              <w:bottom w:val="nil"/>
              <w:right w:val="nil"/>
            </w:tcBorders>
            <w:shd w:val="clear" w:color="auto" w:fill="auto"/>
            <w:noWrap/>
            <w:vAlign w:val="bottom"/>
            <w:hideMark/>
          </w:tcPr>
          <w:p w14:paraId="0F76D0B6" w14:textId="77777777" w:rsidR="0093039B" w:rsidRDefault="0093039B">
            <w:pPr>
              <w:jc w:val="right"/>
              <w:rPr>
                <w:rFonts w:ascii="Calibri" w:hAnsi="Calibri" w:cs="Calibri"/>
                <w:color w:val="000000"/>
              </w:rPr>
            </w:pPr>
            <w:r>
              <w:rPr>
                <w:rFonts w:ascii="Calibri" w:hAnsi="Calibri" w:cs="Calibri"/>
                <w:color w:val="000000"/>
              </w:rPr>
              <w:t>5.12</w:t>
            </w:r>
          </w:p>
        </w:tc>
        <w:tc>
          <w:tcPr>
            <w:tcW w:w="2120" w:type="dxa"/>
            <w:tcBorders>
              <w:top w:val="nil"/>
              <w:left w:val="nil"/>
              <w:bottom w:val="nil"/>
              <w:right w:val="nil"/>
            </w:tcBorders>
            <w:shd w:val="clear" w:color="auto" w:fill="auto"/>
            <w:noWrap/>
            <w:vAlign w:val="bottom"/>
            <w:hideMark/>
          </w:tcPr>
          <w:p w14:paraId="5C318B9D" w14:textId="77777777" w:rsidR="0093039B" w:rsidRDefault="0093039B">
            <w:pPr>
              <w:jc w:val="right"/>
              <w:rPr>
                <w:rFonts w:ascii="Calibri" w:hAnsi="Calibri" w:cs="Calibri"/>
                <w:color w:val="000000"/>
              </w:rPr>
            </w:pPr>
            <w:r>
              <w:rPr>
                <w:rFonts w:ascii="Calibri" w:hAnsi="Calibri" w:cs="Calibri"/>
                <w:color w:val="000000"/>
              </w:rPr>
              <w:t>105.46875</w:t>
            </w:r>
          </w:p>
        </w:tc>
      </w:tr>
      <w:tr w:rsidR="0093039B" w14:paraId="039D3C43" w14:textId="77777777" w:rsidTr="0093039B">
        <w:trPr>
          <w:trHeight w:val="320"/>
        </w:trPr>
        <w:tc>
          <w:tcPr>
            <w:tcW w:w="1300" w:type="dxa"/>
            <w:tcBorders>
              <w:top w:val="nil"/>
              <w:left w:val="nil"/>
              <w:bottom w:val="nil"/>
              <w:right w:val="nil"/>
            </w:tcBorders>
            <w:shd w:val="clear" w:color="auto" w:fill="auto"/>
            <w:noWrap/>
            <w:vAlign w:val="bottom"/>
            <w:hideMark/>
          </w:tcPr>
          <w:p w14:paraId="0D23F845" w14:textId="77777777" w:rsidR="0093039B" w:rsidRDefault="0093039B">
            <w:pPr>
              <w:jc w:val="right"/>
              <w:rPr>
                <w:rFonts w:ascii="Calibri" w:hAnsi="Calibri" w:cs="Calibri"/>
                <w:b/>
                <w:bCs/>
                <w:color w:val="000000"/>
              </w:rPr>
            </w:pPr>
            <w:r>
              <w:rPr>
                <w:rFonts w:ascii="Calibri" w:hAnsi="Calibri" w:cs="Calibri"/>
                <w:b/>
                <w:bCs/>
                <w:color w:val="000000"/>
              </w:rPr>
              <w:t>180.2</w:t>
            </w:r>
          </w:p>
        </w:tc>
        <w:tc>
          <w:tcPr>
            <w:tcW w:w="2040" w:type="dxa"/>
            <w:tcBorders>
              <w:top w:val="nil"/>
              <w:left w:val="nil"/>
              <w:bottom w:val="nil"/>
              <w:right w:val="nil"/>
            </w:tcBorders>
            <w:shd w:val="clear" w:color="auto" w:fill="auto"/>
            <w:noWrap/>
            <w:vAlign w:val="bottom"/>
            <w:hideMark/>
          </w:tcPr>
          <w:p w14:paraId="37F8210B" w14:textId="77777777" w:rsidR="0093039B" w:rsidRDefault="0093039B">
            <w:pPr>
              <w:jc w:val="right"/>
              <w:rPr>
                <w:rFonts w:ascii="Calibri" w:hAnsi="Calibri" w:cs="Calibri"/>
                <w:color w:val="000000"/>
              </w:rPr>
            </w:pPr>
            <w:r>
              <w:rPr>
                <w:rFonts w:ascii="Calibri" w:hAnsi="Calibri" w:cs="Calibri"/>
                <w:color w:val="000000"/>
              </w:rPr>
              <w:t>0.471</w:t>
            </w:r>
          </w:p>
        </w:tc>
        <w:tc>
          <w:tcPr>
            <w:tcW w:w="1300" w:type="dxa"/>
            <w:tcBorders>
              <w:top w:val="nil"/>
              <w:left w:val="nil"/>
              <w:bottom w:val="nil"/>
              <w:right w:val="nil"/>
            </w:tcBorders>
            <w:shd w:val="clear" w:color="auto" w:fill="auto"/>
            <w:noWrap/>
            <w:vAlign w:val="bottom"/>
            <w:hideMark/>
          </w:tcPr>
          <w:p w14:paraId="451882C1" w14:textId="77777777" w:rsidR="0093039B" w:rsidRDefault="0093039B">
            <w:pPr>
              <w:jc w:val="right"/>
              <w:rPr>
                <w:rFonts w:ascii="Calibri" w:hAnsi="Calibri" w:cs="Calibri"/>
                <w:color w:val="000000"/>
              </w:rPr>
            </w:pPr>
            <w:r>
              <w:rPr>
                <w:rFonts w:ascii="Calibri" w:hAnsi="Calibri" w:cs="Calibri"/>
                <w:color w:val="000000"/>
              </w:rPr>
              <w:t>4.71</w:t>
            </w:r>
          </w:p>
        </w:tc>
        <w:tc>
          <w:tcPr>
            <w:tcW w:w="2120" w:type="dxa"/>
            <w:tcBorders>
              <w:top w:val="nil"/>
              <w:left w:val="nil"/>
              <w:bottom w:val="nil"/>
              <w:right w:val="nil"/>
            </w:tcBorders>
            <w:shd w:val="clear" w:color="auto" w:fill="auto"/>
            <w:noWrap/>
            <w:vAlign w:val="bottom"/>
            <w:hideMark/>
          </w:tcPr>
          <w:p w14:paraId="585D0532" w14:textId="77777777" w:rsidR="0093039B" w:rsidRDefault="0093039B">
            <w:pPr>
              <w:jc w:val="right"/>
              <w:rPr>
                <w:rFonts w:ascii="Calibri" w:hAnsi="Calibri" w:cs="Calibri"/>
                <w:color w:val="000000"/>
              </w:rPr>
            </w:pPr>
            <w:r>
              <w:rPr>
                <w:rFonts w:ascii="Calibri" w:hAnsi="Calibri" w:cs="Calibri"/>
                <w:color w:val="000000"/>
              </w:rPr>
              <w:t>114.6496815</w:t>
            </w:r>
          </w:p>
        </w:tc>
      </w:tr>
      <w:tr w:rsidR="0093039B" w14:paraId="6E4ED1E2" w14:textId="77777777" w:rsidTr="0093039B">
        <w:trPr>
          <w:trHeight w:val="320"/>
        </w:trPr>
        <w:tc>
          <w:tcPr>
            <w:tcW w:w="1300" w:type="dxa"/>
            <w:tcBorders>
              <w:top w:val="nil"/>
              <w:left w:val="nil"/>
              <w:bottom w:val="nil"/>
              <w:right w:val="nil"/>
            </w:tcBorders>
            <w:shd w:val="clear" w:color="auto" w:fill="auto"/>
            <w:noWrap/>
            <w:vAlign w:val="bottom"/>
            <w:hideMark/>
          </w:tcPr>
          <w:p w14:paraId="421D9BCC" w14:textId="77777777" w:rsidR="0093039B" w:rsidRDefault="0093039B">
            <w:pPr>
              <w:jc w:val="right"/>
              <w:rPr>
                <w:rFonts w:ascii="Calibri" w:hAnsi="Calibri" w:cs="Calibri"/>
                <w:b/>
                <w:bCs/>
                <w:color w:val="000000"/>
              </w:rPr>
            </w:pPr>
            <w:r>
              <w:rPr>
                <w:rFonts w:ascii="Calibri" w:hAnsi="Calibri" w:cs="Calibri"/>
                <w:b/>
                <w:bCs/>
                <w:color w:val="000000"/>
              </w:rPr>
              <w:t>182.1</w:t>
            </w:r>
          </w:p>
        </w:tc>
        <w:tc>
          <w:tcPr>
            <w:tcW w:w="2040" w:type="dxa"/>
            <w:tcBorders>
              <w:top w:val="nil"/>
              <w:left w:val="nil"/>
              <w:bottom w:val="nil"/>
              <w:right w:val="nil"/>
            </w:tcBorders>
            <w:shd w:val="clear" w:color="auto" w:fill="auto"/>
            <w:noWrap/>
            <w:vAlign w:val="bottom"/>
            <w:hideMark/>
          </w:tcPr>
          <w:p w14:paraId="04EEC990" w14:textId="77777777" w:rsidR="0093039B" w:rsidRDefault="0093039B">
            <w:pPr>
              <w:jc w:val="right"/>
              <w:rPr>
                <w:rFonts w:ascii="Calibri" w:hAnsi="Calibri" w:cs="Calibri"/>
                <w:color w:val="000000"/>
              </w:rPr>
            </w:pPr>
            <w:r>
              <w:rPr>
                <w:rFonts w:ascii="Calibri" w:hAnsi="Calibri" w:cs="Calibri"/>
                <w:color w:val="000000"/>
              </w:rPr>
              <w:t>0.378</w:t>
            </w:r>
          </w:p>
        </w:tc>
        <w:tc>
          <w:tcPr>
            <w:tcW w:w="1300" w:type="dxa"/>
            <w:tcBorders>
              <w:top w:val="nil"/>
              <w:left w:val="nil"/>
              <w:bottom w:val="nil"/>
              <w:right w:val="nil"/>
            </w:tcBorders>
            <w:shd w:val="clear" w:color="auto" w:fill="auto"/>
            <w:noWrap/>
            <w:vAlign w:val="bottom"/>
            <w:hideMark/>
          </w:tcPr>
          <w:p w14:paraId="57B754BB" w14:textId="77777777" w:rsidR="0093039B" w:rsidRDefault="0093039B">
            <w:pPr>
              <w:jc w:val="right"/>
              <w:rPr>
                <w:rFonts w:ascii="Calibri" w:hAnsi="Calibri" w:cs="Calibri"/>
                <w:color w:val="000000"/>
              </w:rPr>
            </w:pPr>
            <w:r>
              <w:rPr>
                <w:rFonts w:ascii="Calibri" w:hAnsi="Calibri" w:cs="Calibri"/>
                <w:color w:val="000000"/>
              </w:rPr>
              <w:t>3.78</w:t>
            </w:r>
          </w:p>
        </w:tc>
        <w:tc>
          <w:tcPr>
            <w:tcW w:w="2120" w:type="dxa"/>
            <w:tcBorders>
              <w:top w:val="nil"/>
              <w:left w:val="nil"/>
              <w:bottom w:val="nil"/>
              <w:right w:val="nil"/>
            </w:tcBorders>
            <w:shd w:val="clear" w:color="auto" w:fill="auto"/>
            <w:noWrap/>
            <w:vAlign w:val="bottom"/>
            <w:hideMark/>
          </w:tcPr>
          <w:p w14:paraId="2F3A6559" w14:textId="77777777" w:rsidR="0093039B" w:rsidRDefault="0093039B">
            <w:pPr>
              <w:jc w:val="right"/>
              <w:rPr>
                <w:rFonts w:ascii="Calibri" w:hAnsi="Calibri" w:cs="Calibri"/>
                <w:color w:val="000000"/>
              </w:rPr>
            </w:pPr>
            <w:r>
              <w:rPr>
                <w:rFonts w:ascii="Calibri" w:hAnsi="Calibri" w:cs="Calibri"/>
                <w:color w:val="000000"/>
              </w:rPr>
              <w:t>142.8571429</w:t>
            </w:r>
          </w:p>
        </w:tc>
      </w:tr>
      <w:tr w:rsidR="0093039B" w14:paraId="76C20A3A" w14:textId="77777777" w:rsidTr="0093039B">
        <w:trPr>
          <w:trHeight w:val="320"/>
        </w:trPr>
        <w:tc>
          <w:tcPr>
            <w:tcW w:w="1300" w:type="dxa"/>
            <w:tcBorders>
              <w:top w:val="nil"/>
              <w:left w:val="nil"/>
              <w:bottom w:val="nil"/>
              <w:right w:val="nil"/>
            </w:tcBorders>
            <w:shd w:val="clear" w:color="auto" w:fill="auto"/>
            <w:noWrap/>
            <w:vAlign w:val="bottom"/>
            <w:hideMark/>
          </w:tcPr>
          <w:p w14:paraId="60D6C109" w14:textId="77777777" w:rsidR="0093039B" w:rsidRDefault="0093039B">
            <w:pPr>
              <w:jc w:val="right"/>
              <w:rPr>
                <w:rFonts w:ascii="Calibri" w:hAnsi="Calibri" w:cs="Calibri"/>
                <w:b/>
                <w:bCs/>
                <w:color w:val="000000"/>
              </w:rPr>
            </w:pPr>
            <w:r>
              <w:rPr>
                <w:rFonts w:ascii="Calibri" w:hAnsi="Calibri" w:cs="Calibri"/>
                <w:b/>
                <w:bCs/>
                <w:color w:val="000000"/>
              </w:rPr>
              <w:t>182.2</w:t>
            </w:r>
          </w:p>
        </w:tc>
        <w:tc>
          <w:tcPr>
            <w:tcW w:w="2040" w:type="dxa"/>
            <w:tcBorders>
              <w:top w:val="nil"/>
              <w:left w:val="nil"/>
              <w:bottom w:val="nil"/>
              <w:right w:val="nil"/>
            </w:tcBorders>
            <w:shd w:val="clear" w:color="auto" w:fill="auto"/>
            <w:noWrap/>
            <w:vAlign w:val="bottom"/>
            <w:hideMark/>
          </w:tcPr>
          <w:p w14:paraId="29B872E1" w14:textId="77777777" w:rsidR="0093039B" w:rsidRDefault="0093039B">
            <w:pPr>
              <w:jc w:val="right"/>
              <w:rPr>
                <w:rFonts w:ascii="Calibri" w:hAnsi="Calibri" w:cs="Calibri"/>
                <w:color w:val="000000"/>
              </w:rPr>
            </w:pPr>
            <w:r>
              <w:rPr>
                <w:rFonts w:ascii="Calibri" w:hAnsi="Calibri" w:cs="Calibri"/>
                <w:color w:val="000000"/>
              </w:rPr>
              <w:t>0.463</w:t>
            </w:r>
          </w:p>
        </w:tc>
        <w:tc>
          <w:tcPr>
            <w:tcW w:w="1300" w:type="dxa"/>
            <w:tcBorders>
              <w:top w:val="nil"/>
              <w:left w:val="nil"/>
              <w:bottom w:val="nil"/>
              <w:right w:val="nil"/>
            </w:tcBorders>
            <w:shd w:val="clear" w:color="auto" w:fill="auto"/>
            <w:noWrap/>
            <w:vAlign w:val="bottom"/>
            <w:hideMark/>
          </w:tcPr>
          <w:p w14:paraId="241BD7D7" w14:textId="77777777" w:rsidR="0093039B" w:rsidRDefault="0093039B">
            <w:pPr>
              <w:jc w:val="right"/>
              <w:rPr>
                <w:rFonts w:ascii="Calibri" w:hAnsi="Calibri" w:cs="Calibri"/>
                <w:color w:val="000000"/>
              </w:rPr>
            </w:pPr>
            <w:r>
              <w:rPr>
                <w:rFonts w:ascii="Calibri" w:hAnsi="Calibri" w:cs="Calibri"/>
                <w:color w:val="000000"/>
              </w:rPr>
              <w:t>4.63</w:t>
            </w:r>
          </w:p>
        </w:tc>
        <w:tc>
          <w:tcPr>
            <w:tcW w:w="2120" w:type="dxa"/>
            <w:tcBorders>
              <w:top w:val="nil"/>
              <w:left w:val="nil"/>
              <w:bottom w:val="nil"/>
              <w:right w:val="nil"/>
            </w:tcBorders>
            <w:shd w:val="clear" w:color="auto" w:fill="auto"/>
            <w:noWrap/>
            <w:vAlign w:val="bottom"/>
            <w:hideMark/>
          </w:tcPr>
          <w:p w14:paraId="5B340C20" w14:textId="77777777" w:rsidR="0093039B" w:rsidRDefault="0093039B">
            <w:pPr>
              <w:jc w:val="right"/>
              <w:rPr>
                <w:rFonts w:ascii="Calibri" w:hAnsi="Calibri" w:cs="Calibri"/>
                <w:color w:val="000000"/>
              </w:rPr>
            </w:pPr>
            <w:r>
              <w:rPr>
                <w:rFonts w:ascii="Calibri" w:hAnsi="Calibri" w:cs="Calibri"/>
                <w:color w:val="000000"/>
              </w:rPr>
              <w:t>116.6306695</w:t>
            </w:r>
          </w:p>
        </w:tc>
      </w:tr>
      <w:tr w:rsidR="0093039B" w14:paraId="17F5986F" w14:textId="77777777" w:rsidTr="0093039B">
        <w:trPr>
          <w:trHeight w:val="320"/>
        </w:trPr>
        <w:tc>
          <w:tcPr>
            <w:tcW w:w="1300" w:type="dxa"/>
            <w:tcBorders>
              <w:top w:val="nil"/>
              <w:left w:val="nil"/>
              <w:bottom w:val="nil"/>
              <w:right w:val="nil"/>
            </w:tcBorders>
            <w:shd w:val="clear" w:color="auto" w:fill="auto"/>
            <w:noWrap/>
            <w:vAlign w:val="bottom"/>
            <w:hideMark/>
          </w:tcPr>
          <w:p w14:paraId="0D0F54C6" w14:textId="77777777" w:rsidR="0093039B" w:rsidRDefault="0093039B">
            <w:pPr>
              <w:jc w:val="right"/>
              <w:rPr>
                <w:rFonts w:ascii="Calibri" w:hAnsi="Calibri" w:cs="Calibri"/>
                <w:b/>
                <w:bCs/>
                <w:color w:val="000000"/>
              </w:rPr>
            </w:pPr>
            <w:r>
              <w:rPr>
                <w:rFonts w:ascii="Calibri" w:hAnsi="Calibri" w:cs="Calibri"/>
                <w:b/>
                <w:bCs/>
                <w:color w:val="000000"/>
              </w:rPr>
              <w:t>190.1</w:t>
            </w:r>
          </w:p>
        </w:tc>
        <w:tc>
          <w:tcPr>
            <w:tcW w:w="2040" w:type="dxa"/>
            <w:tcBorders>
              <w:top w:val="nil"/>
              <w:left w:val="nil"/>
              <w:bottom w:val="nil"/>
              <w:right w:val="nil"/>
            </w:tcBorders>
            <w:shd w:val="clear" w:color="auto" w:fill="auto"/>
            <w:noWrap/>
            <w:vAlign w:val="bottom"/>
            <w:hideMark/>
          </w:tcPr>
          <w:p w14:paraId="2033F398" w14:textId="77777777" w:rsidR="0093039B" w:rsidRDefault="0093039B">
            <w:pPr>
              <w:jc w:val="right"/>
              <w:rPr>
                <w:rFonts w:ascii="Calibri" w:hAnsi="Calibri" w:cs="Calibri"/>
                <w:color w:val="000000"/>
              </w:rPr>
            </w:pPr>
            <w:r>
              <w:rPr>
                <w:rFonts w:ascii="Calibri" w:hAnsi="Calibri" w:cs="Calibri"/>
                <w:color w:val="000000"/>
              </w:rPr>
              <w:t>0.506</w:t>
            </w:r>
          </w:p>
        </w:tc>
        <w:tc>
          <w:tcPr>
            <w:tcW w:w="1300" w:type="dxa"/>
            <w:tcBorders>
              <w:top w:val="nil"/>
              <w:left w:val="nil"/>
              <w:bottom w:val="nil"/>
              <w:right w:val="nil"/>
            </w:tcBorders>
            <w:shd w:val="clear" w:color="auto" w:fill="auto"/>
            <w:noWrap/>
            <w:vAlign w:val="bottom"/>
            <w:hideMark/>
          </w:tcPr>
          <w:p w14:paraId="0414C286" w14:textId="77777777" w:rsidR="0093039B" w:rsidRDefault="0093039B">
            <w:pPr>
              <w:jc w:val="right"/>
              <w:rPr>
                <w:rFonts w:ascii="Calibri" w:hAnsi="Calibri" w:cs="Calibri"/>
                <w:color w:val="000000"/>
              </w:rPr>
            </w:pPr>
            <w:r>
              <w:rPr>
                <w:rFonts w:ascii="Calibri" w:hAnsi="Calibri" w:cs="Calibri"/>
                <w:color w:val="000000"/>
              </w:rPr>
              <w:t>5.06</w:t>
            </w:r>
          </w:p>
        </w:tc>
        <w:tc>
          <w:tcPr>
            <w:tcW w:w="2120" w:type="dxa"/>
            <w:tcBorders>
              <w:top w:val="nil"/>
              <w:left w:val="nil"/>
              <w:bottom w:val="nil"/>
              <w:right w:val="nil"/>
            </w:tcBorders>
            <w:shd w:val="clear" w:color="auto" w:fill="auto"/>
            <w:noWrap/>
            <w:vAlign w:val="bottom"/>
            <w:hideMark/>
          </w:tcPr>
          <w:p w14:paraId="2B7739EA" w14:textId="77777777" w:rsidR="0093039B" w:rsidRDefault="0093039B">
            <w:pPr>
              <w:jc w:val="right"/>
              <w:rPr>
                <w:rFonts w:ascii="Calibri" w:hAnsi="Calibri" w:cs="Calibri"/>
                <w:color w:val="000000"/>
              </w:rPr>
            </w:pPr>
            <w:r>
              <w:rPr>
                <w:rFonts w:ascii="Calibri" w:hAnsi="Calibri" w:cs="Calibri"/>
                <w:color w:val="000000"/>
              </w:rPr>
              <w:t>106.7193676</w:t>
            </w:r>
          </w:p>
        </w:tc>
      </w:tr>
      <w:tr w:rsidR="0093039B" w14:paraId="2C166D2A" w14:textId="77777777" w:rsidTr="0093039B">
        <w:trPr>
          <w:trHeight w:val="320"/>
        </w:trPr>
        <w:tc>
          <w:tcPr>
            <w:tcW w:w="1300" w:type="dxa"/>
            <w:tcBorders>
              <w:top w:val="nil"/>
              <w:left w:val="nil"/>
              <w:bottom w:val="nil"/>
              <w:right w:val="nil"/>
            </w:tcBorders>
            <w:shd w:val="clear" w:color="auto" w:fill="auto"/>
            <w:noWrap/>
            <w:vAlign w:val="bottom"/>
            <w:hideMark/>
          </w:tcPr>
          <w:p w14:paraId="43E5864F" w14:textId="77777777" w:rsidR="0093039B" w:rsidRDefault="0093039B">
            <w:pPr>
              <w:jc w:val="right"/>
              <w:rPr>
                <w:rFonts w:ascii="Calibri" w:hAnsi="Calibri" w:cs="Calibri"/>
                <w:b/>
                <w:bCs/>
                <w:color w:val="000000"/>
              </w:rPr>
            </w:pPr>
            <w:r>
              <w:rPr>
                <w:rFonts w:ascii="Calibri" w:hAnsi="Calibri" w:cs="Calibri"/>
                <w:b/>
                <w:bCs/>
                <w:color w:val="000000"/>
              </w:rPr>
              <w:t>190.2</w:t>
            </w:r>
          </w:p>
        </w:tc>
        <w:tc>
          <w:tcPr>
            <w:tcW w:w="2040" w:type="dxa"/>
            <w:tcBorders>
              <w:top w:val="nil"/>
              <w:left w:val="nil"/>
              <w:bottom w:val="nil"/>
              <w:right w:val="nil"/>
            </w:tcBorders>
            <w:shd w:val="clear" w:color="auto" w:fill="auto"/>
            <w:noWrap/>
            <w:vAlign w:val="bottom"/>
            <w:hideMark/>
          </w:tcPr>
          <w:p w14:paraId="575E5013" w14:textId="77777777" w:rsidR="0093039B" w:rsidRDefault="0093039B">
            <w:pPr>
              <w:jc w:val="right"/>
              <w:rPr>
                <w:rFonts w:ascii="Calibri" w:hAnsi="Calibri" w:cs="Calibri"/>
                <w:color w:val="000000"/>
              </w:rPr>
            </w:pPr>
            <w:r>
              <w:rPr>
                <w:rFonts w:ascii="Calibri" w:hAnsi="Calibri" w:cs="Calibri"/>
                <w:color w:val="000000"/>
              </w:rPr>
              <w:t>0.458</w:t>
            </w:r>
          </w:p>
        </w:tc>
        <w:tc>
          <w:tcPr>
            <w:tcW w:w="1300" w:type="dxa"/>
            <w:tcBorders>
              <w:top w:val="nil"/>
              <w:left w:val="nil"/>
              <w:bottom w:val="nil"/>
              <w:right w:val="nil"/>
            </w:tcBorders>
            <w:shd w:val="clear" w:color="auto" w:fill="auto"/>
            <w:noWrap/>
            <w:vAlign w:val="bottom"/>
            <w:hideMark/>
          </w:tcPr>
          <w:p w14:paraId="5832DEC3" w14:textId="77777777" w:rsidR="0093039B" w:rsidRDefault="0093039B">
            <w:pPr>
              <w:jc w:val="right"/>
              <w:rPr>
                <w:rFonts w:ascii="Calibri" w:hAnsi="Calibri" w:cs="Calibri"/>
                <w:color w:val="000000"/>
              </w:rPr>
            </w:pPr>
            <w:r>
              <w:rPr>
                <w:rFonts w:ascii="Calibri" w:hAnsi="Calibri" w:cs="Calibri"/>
                <w:color w:val="000000"/>
              </w:rPr>
              <w:t>4.58</w:t>
            </w:r>
          </w:p>
        </w:tc>
        <w:tc>
          <w:tcPr>
            <w:tcW w:w="2120" w:type="dxa"/>
            <w:tcBorders>
              <w:top w:val="nil"/>
              <w:left w:val="nil"/>
              <w:bottom w:val="nil"/>
              <w:right w:val="nil"/>
            </w:tcBorders>
            <w:shd w:val="clear" w:color="auto" w:fill="auto"/>
            <w:noWrap/>
            <w:vAlign w:val="bottom"/>
            <w:hideMark/>
          </w:tcPr>
          <w:p w14:paraId="3298D454" w14:textId="77777777" w:rsidR="0093039B" w:rsidRDefault="0093039B">
            <w:pPr>
              <w:jc w:val="right"/>
              <w:rPr>
                <w:rFonts w:ascii="Calibri" w:hAnsi="Calibri" w:cs="Calibri"/>
                <w:color w:val="000000"/>
              </w:rPr>
            </w:pPr>
            <w:r>
              <w:rPr>
                <w:rFonts w:ascii="Calibri" w:hAnsi="Calibri" w:cs="Calibri"/>
                <w:color w:val="000000"/>
              </w:rPr>
              <w:t>117.9039301</w:t>
            </w:r>
          </w:p>
        </w:tc>
      </w:tr>
      <w:tr w:rsidR="0093039B" w14:paraId="245FD420" w14:textId="77777777" w:rsidTr="0093039B">
        <w:trPr>
          <w:trHeight w:val="320"/>
        </w:trPr>
        <w:tc>
          <w:tcPr>
            <w:tcW w:w="1300" w:type="dxa"/>
            <w:tcBorders>
              <w:top w:val="nil"/>
              <w:left w:val="nil"/>
              <w:bottom w:val="nil"/>
              <w:right w:val="nil"/>
            </w:tcBorders>
            <w:shd w:val="clear" w:color="auto" w:fill="auto"/>
            <w:noWrap/>
            <w:vAlign w:val="bottom"/>
            <w:hideMark/>
          </w:tcPr>
          <w:p w14:paraId="7366A525" w14:textId="77777777" w:rsidR="0093039B" w:rsidRDefault="0093039B">
            <w:pPr>
              <w:jc w:val="right"/>
              <w:rPr>
                <w:rFonts w:ascii="Calibri" w:hAnsi="Calibri" w:cs="Calibri"/>
                <w:b/>
                <w:bCs/>
                <w:color w:val="000000"/>
              </w:rPr>
            </w:pPr>
            <w:r>
              <w:rPr>
                <w:rFonts w:ascii="Calibri" w:hAnsi="Calibri" w:cs="Calibri"/>
                <w:b/>
                <w:bCs/>
                <w:color w:val="000000"/>
              </w:rPr>
              <w:t>191.1</w:t>
            </w:r>
          </w:p>
        </w:tc>
        <w:tc>
          <w:tcPr>
            <w:tcW w:w="2040" w:type="dxa"/>
            <w:tcBorders>
              <w:top w:val="nil"/>
              <w:left w:val="nil"/>
              <w:bottom w:val="nil"/>
              <w:right w:val="nil"/>
            </w:tcBorders>
            <w:shd w:val="clear" w:color="auto" w:fill="auto"/>
            <w:noWrap/>
            <w:vAlign w:val="bottom"/>
            <w:hideMark/>
          </w:tcPr>
          <w:p w14:paraId="43DA61D2" w14:textId="77777777" w:rsidR="0093039B" w:rsidRDefault="0093039B">
            <w:pPr>
              <w:jc w:val="right"/>
              <w:rPr>
                <w:rFonts w:ascii="Calibri" w:hAnsi="Calibri" w:cs="Calibri"/>
                <w:color w:val="000000"/>
              </w:rPr>
            </w:pPr>
            <w:r>
              <w:rPr>
                <w:rFonts w:ascii="Calibri" w:hAnsi="Calibri" w:cs="Calibri"/>
                <w:color w:val="000000"/>
              </w:rPr>
              <w:t>0.446</w:t>
            </w:r>
          </w:p>
        </w:tc>
        <w:tc>
          <w:tcPr>
            <w:tcW w:w="1300" w:type="dxa"/>
            <w:tcBorders>
              <w:top w:val="nil"/>
              <w:left w:val="nil"/>
              <w:bottom w:val="nil"/>
              <w:right w:val="nil"/>
            </w:tcBorders>
            <w:shd w:val="clear" w:color="auto" w:fill="auto"/>
            <w:noWrap/>
            <w:vAlign w:val="bottom"/>
            <w:hideMark/>
          </w:tcPr>
          <w:p w14:paraId="2BE785FD" w14:textId="77777777" w:rsidR="0093039B" w:rsidRDefault="0093039B">
            <w:pPr>
              <w:jc w:val="right"/>
              <w:rPr>
                <w:rFonts w:ascii="Calibri" w:hAnsi="Calibri" w:cs="Calibri"/>
                <w:color w:val="000000"/>
              </w:rPr>
            </w:pPr>
            <w:r>
              <w:rPr>
                <w:rFonts w:ascii="Calibri" w:hAnsi="Calibri" w:cs="Calibri"/>
                <w:color w:val="000000"/>
              </w:rPr>
              <w:t>4.46</w:t>
            </w:r>
          </w:p>
        </w:tc>
        <w:tc>
          <w:tcPr>
            <w:tcW w:w="2120" w:type="dxa"/>
            <w:tcBorders>
              <w:top w:val="nil"/>
              <w:left w:val="nil"/>
              <w:bottom w:val="nil"/>
              <w:right w:val="nil"/>
            </w:tcBorders>
            <w:shd w:val="clear" w:color="auto" w:fill="auto"/>
            <w:noWrap/>
            <w:vAlign w:val="bottom"/>
            <w:hideMark/>
          </w:tcPr>
          <w:p w14:paraId="6C0C066F" w14:textId="77777777" w:rsidR="0093039B" w:rsidRDefault="0093039B">
            <w:pPr>
              <w:jc w:val="right"/>
              <w:rPr>
                <w:rFonts w:ascii="Calibri" w:hAnsi="Calibri" w:cs="Calibri"/>
                <w:color w:val="000000"/>
              </w:rPr>
            </w:pPr>
            <w:r>
              <w:rPr>
                <w:rFonts w:ascii="Calibri" w:hAnsi="Calibri" w:cs="Calibri"/>
                <w:color w:val="000000"/>
              </w:rPr>
              <w:t>121.0762332</w:t>
            </w:r>
          </w:p>
        </w:tc>
      </w:tr>
      <w:tr w:rsidR="0093039B" w14:paraId="03C288DE" w14:textId="77777777" w:rsidTr="0093039B">
        <w:trPr>
          <w:trHeight w:val="320"/>
        </w:trPr>
        <w:tc>
          <w:tcPr>
            <w:tcW w:w="1300" w:type="dxa"/>
            <w:tcBorders>
              <w:top w:val="nil"/>
              <w:left w:val="nil"/>
              <w:bottom w:val="nil"/>
              <w:right w:val="nil"/>
            </w:tcBorders>
            <w:shd w:val="clear" w:color="auto" w:fill="auto"/>
            <w:noWrap/>
            <w:vAlign w:val="bottom"/>
            <w:hideMark/>
          </w:tcPr>
          <w:p w14:paraId="0B599696" w14:textId="77777777" w:rsidR="0093039B" w:rsidRDefault="0093039B">
            <w:pPr>
              <w:jc w:val="right"/>
              <w:rPr>
                <w:rFonts w:ascii="Calibri" w:hAnsi="Calibri" w:cs="Calibri"/>
                <w:b/>
                <w:bCs/>
                <w:color w:val="000000"/>
              </w:rPr>
            </w:pPr>
            <w:r>
              <w:rPr>
                <w:rFonts w:ascii="Calibri" w:hAnsi="Calibri" w:cs="Calibri"/>
                <w:b/>
                <w:bCs/>
                <w:color w:val="000000"/>
              </w:rPr>
              <w:t>191.2</w:t>
            </w:r>
          </w:p>
        </w:tc>
        <w:tc>
          <w:tcPr>
            <w:tcW w:w="2040" w:type="dxa"/>
            <w:tcBorders>
              <w:top w:val="nil"/>
              <w:left w:val="nil"/>
              <w:bottom w:val="nil"/>
              <w:right w:val="nil"/>
            </w:tcBorders>
            <w:shd w:val="clear" w:color="auto" w:fill="auto"/>
            <w:noWrap/>
            <w:vAlign w:val="bottom"/>
            <w:hideMark/>
          </w:tcPr>
          <w:p w14:paraId="06F2AC7F" w14:textId="77777777" w:rsidR="0093039B" w:rsidRDefault="0093039B">
            <w:pPr>
              <w:jc w:val="right"/>
              <w:rPr>
                <w:rFonts w:ascii="Calibri" w:hAnsi="Calibri" w:cs="Calibri"/>
                <w:color w:val="000000"/>
              </w:rPr>
            </w:pPr>
            <w:r>
              <w:rPr>
                <w:rFonts w:ascii="Calibri" w:hAnsi="Calibri" w:cs="Calibri"/>
                <w:color w:val="000000"/>
              </w:rPr>
              <w:t>0.474</w:t>
            </w:r>
          </w:p>
        </w:tc>
        <w:tc>
          <w:tcPr>
            <w:tcW w:w="1300" w:type="dxa"/>
            <w:tcBorders>
              <w:top w:val="nil"/>
              <w:left w:val="nil"/>
              <w:bottom w:val="nil"/>
              <w:right w:val="nil"/>
            </w:tcBorders>
            <w:shd w:val="clear" w:color="auto" w:fill="auto"/>
            <w:noWrap/>
            <w:vAlign w:val="bottom"/>
            <w:hideMark/>
          </w:tcPr>
          <w:p w14:paraId="26D039DD" w14:textId="77777777" w:rsidR="0093039B" w:rsidRDefault="0093039B">
            <w:pPr>
              <w:jc w:val="right"/>
              <w:rPr>
                <w:rFonts w:ascii="Calibri" w:hAnsi="Calibri" w:cs="Calibri"/>
                <w:color w:val="000000"/>
              </w:rPr>
            </w:pPr>
            <w:r>
              <w:rPr>
                <w:rFonts w:ascii="Calibri" w:hAnsi="Calibri" w:cs="Calibri"/>
                <w:color w:val="000000"/>
              </w:rPr>
              <w:t>4.74</w:t>
            </w:r>
          </w:p>
        </w:tc>
        <w:tc>
          <w:tcPr>
            <w:tcW w:w="2120" w:type="dxa"/>
            <w:tcBorders>
              <w:top w:val="nil"/>
              <w:left w:val="nil"/>
              <w:bottom w:val="nil"/>
              <w:right w:val="nil"/>
            </w:tcBorders>
            <w:shd w:val="clear" w:color="auto" w:fill="auto"/>
            <w:noWrap/>
            <w:vAlign w:val="bottom"/>
            <w:hideMark/>
          </w:tcPr>
          <w:p w14:paraId="1D488FD4" w14:textId="77777777" w:rsidR="0093039B" w:rsidRDefault="0093039B">
            <w:pPr>
              <w:jc w:val="right"/>
              <w:rPr>
                <w:rFonts w:ascii="Calibri" w:hAnsi="Calibri" w:cs="Calibri"/>
                <w:color w:val="000000"/>
              </w:rPr>
            </w:pPr>
            <w:r>
              <w:rPr>
                <w:rFonts w:ascii="Calibri" w:hAnsi="Calibri" w:cs="Calibri"/>
                <w:color w:val="000000"/>
              </w:rPr>
              <w:t>113.9240506</w:t>
            </w:r>
          </w:p>
        </w:tc>
      </w:tr>
      <w:tr w:rsidR="0093039B" w14:paraId="098473FB" w14:textId="77777777" w:rsidTr="0093039B">
        <w:trPr>
          <w:trHeight w:val="320"/>
        </w:trPr>
        <w:tc>
          <w:tcPr>
            <w:tcW w:w="1300" w:type="dxa"/>
            <w:tcBorders>
              <w:top w:val="nil"/>
              <w:left w:val="nil"/>
              <w:bottom w:val="nil"/>
              <w:right w:val="nil"/>
            </w:tcBorders>
            <w:shd w:val="clear" w:color="auto" w:fill="auto"/>
            <w:noWrap/>
            <w:vAlign w:val="bottom"/>
            <w:hideMark/>
          </w:tcPr>
          <w:p w14:paraId="59095FC0" w14:textId="77777777" w:rsidR="0093039B" w:rsidRDefault="0093039B">
            <w:pPr>
              <w:jc w:val="right"/>
              <w:rPr>
                <w:rFonts w:ascii="Calibri" w:hAnsi="Calibri" w:cs="Calibri"/>
                <w:b/>
                <w:bCs/>
                <w:color w:val="000000"/>
              </w:rPr>
            </w:pPr>
            <w:r>
              <w:rPr>
                <w:rFonts w:ascii="Calibri" w:hAnsi="Calibri" w:cs="Calibri"/>
                <w:b/>
                <w:bCs/>
                <w:color w:val="000000"/>
              </w:rPr>
              <w:t>284.1</w:t>
            </w:r>
          </w:p>
        </w:tc>
        <w:tc>
          <w:tcPr>
            <w:tcW w:w="2040" w:type="dxa"/>
            <w:tcBorders>
              <w:top w:val="nil"/>
              <w:left w:val="nil"/>
              <w:bottom w:val="nil"/>
              <w:right w:val="nil"/>
            </w:tcBorders>
            <w:shd w:val="clear" w:color="auto" w:fill="auto"/>
            <w:noWrap/>
            <w:vAlign w:val="bottom"/>
            <w:hideMark/>
          </w:tcPr>
          <w:p w14:paraId="57AB1DF1" w14:textId="77777777" w:rsidR="0093039B" w:rsidRDefault="0093039B">
            <w:pPr>
              <w:jc w:val="right"/>
              <w:rPr>
                <w:rFonts w:ascii="Calibri" w:hAnsi="Calibri" w:cs="Calibri"/>
                <w:color w:val="000000"/>
              </w:rPr>
            </w:pPr>
            <w:r>
              <w:rPr>
                <w:rFonts w:ascii="Calibri" w:hAnsi="Calibri" w:cs="Calibri"/>
                <w:color w:val="000000"/>
              </w:rPr>
              <w:t>0.325</w:t>
            </w:r>
          </w:p>
        </w:tc>
        <w:tc>
          <w:tcPr>
            <w:tcW w:w="1300" w:type="dxa"/>
            <w:tcBorders>
              <w:top w:val="nil"/>
              <w:left w:val="nil"/>
              <w:bottom w:val="nil"/>
              <w:right w:val="nil"/>
            </w:tcBorders>
            <w:shd w:val="clear" w:color="auto" w:fill="auto"/>
            <w:noWrap/>
            <w:vAlign w:val="bottom"/>
            <w:hideMark/>
          </w:tcPr>
          <w:p w14:paraId="5AA8948B" w14:textId="77777777" w:rsidR="0093039B" w:rsidRDefault="0093039B">
            <w:pPr>
              <w:jc w:val="right"/>
              <w:rPr>
                <w:rFonts w:ascii="Calibri" w:hAnsi="Calibri" w:cs="Calibri"/>
                <w:color w:val="000000"/>
              </w:rPr>
            </w:pPr>
            <w:r>
              <w:rPr>
                <w:rFonts w:ascii="Calibri" w:hAnsi="Calibri" w:cs="Calibri"/>
                <w:color w:val="000000"/>
              </w:rPr>
              <w:t>3.25</w:t>
            </w:r>
          </w:p>
        </w:tc>
        <w:tc>
          <w:tcPr>
            <w:tcW w:w="2120" w:type="dxa"/>
            <w:tcBorders>
              <w:top w:val="nil"/>
              <w:left w:val="nil"/>
              <w:bottom w:val="nil"/>
              <w:right w:val="nil"/>
            </w:tcBorders>
            <w:shd w:val="clear" w:color="auto" w:fill="auto"/>
            <w:noWrap/>
            <w:vAlign w:val="bottom"/>
            <w:hideMark/>
          </w:tcPr>
          <w:p w14:paraId="10578B37" w14:textId="77777777" w:rsidR="0093039B" w:rsidRDefault="0093039B">
            <w:pPr>
              <w:jc w:val="right"/>
              <w:rPr>
                <w:rFonts w:ascii="Calibri" w:hAnsi="Calibri" w:cs="Calibri"/>
                <w:color w:val="000000"/>
              </w:rPr>
            </w:pPr>
            <w:r>
              <w:rPr>
                <w:rFonts w:ascii="Calibri" w:hAnsi="Calibri" w:cs="Calibri"/>
                <w:color w:val="000000"/>
              </w:rPr>
              <w:t>166.1538462</w:t>
            </w:r>
          </w:p>
        </w:tc>
      </w:tr>
      <w:tr w:rsidR="0093039B" w14:paraId="5EDA45EC" w14:textId="77777777" w:rsidTr="0093039B">
        <w:trPr>
          <w:trHeight w:val="320"/>
        </w:trPr>
        <w:tc>
          <w:tcPr>
            <w:tcW w:w="1300" w:type="dxa"/>
            <w:tcBorders>
              <w:top w:val="nil"/>
              <w:left w:val="nil"/>
              <w:bottom w:val="nil"/>
              <w:right w:val="nil"/>
            </w:tcBorders>
            <w:shd w:val="clear" w:color="auto" w:fill="auto"/>
            <w:noWrap/>
            <w:vAlign w:val="bottom"/>
            <w:hideMark/>
          </w:tcPr>
          <w:p w14:paraId="39622419" w14:textId="77777777" w:rsidR="0093039B" w:rsidRDefault="0093039B">
            <w:pPr>
              <w:jc w:val="right"/>
              <w:rPr>
                <w:rFonts w:ascii="Calibri" w:hAnsi="Calibri" w:cs="Calibri"/>
                <w:b/>
                <w:bCs/>
                <w:color w:val="000000"/>
              </w:rPr>
            </w:pPr>
            <w:r>
              <w:rPr>
                <w:rFonts w:ascii="Calibri" w:hAnsi="Calibri" w:cs="Calibri"/>
                <w:b/>
                <w:bCs/>
                <w:color w:val="000000"/>
              </w:rPr>
              <w:t>284.2</w:t>
            </w:r>
          </w:p>
        </w:tc>
        <w:tc>
          <w:tcPr>
            <w:tcW w:w="2040" w:type="dxa"/>
            <w:tcBorders>
              <w:top w:val="nil"/>
              <w:left w:val="nil"/>
              <w:bottom w:val="nil"/>
              <w:right w:val="nil"/>
            </w:tcBorders>
            <w:shd w:val="clear" w:color="auto" w:fill="auto"/>
            <w:noWrap/>
            <w:vAlign w:val="bottom"/>
            <w:hideMark/>
          </w:tcPr>
          <w:p w14:paraId="050FAA9A" w14:textId="77777777" w:rsidR="0093039B" w:rsidRDefault="0093039B">
            <w:pPr>
              <w:jc w:val="right"/>
              <w:rPr>
                <w:rFonts w:ascii="Calibri" w:hAnsi="Calibri" w:cs="Calibri"/>
                <w:color w:val="000000"/>
              </w:rPr>
            </w:pPr>
            <w:r>
              <w:rPr>
                <w:rFonts w:ascii="Calibri" w:hAnsi="Calibri" w:cs="Calibri"/>
                <w:color w:val="000000"/>
              </w:rPr>
              <w:t>0.573</w:t>
            </w:r>
          </w:p>
        </w:tc>
        <w:tc>
          <w:tcPr>
            <w:tcW w:w="1300" w:type="dxa"/>
            <w:tcBorders>
              <w:top w:val="nil"/>
              <w:left w:val="nil"/>
              <w:bottom w:val="nil"/>
              <w:right w:val="nil"/>
            </w:tcBorders>
            <w:shd w:val="clear" w:color="auto" w:fill="auto"/>
            <w:noWrap/>
            <w:vAlign w:val="bottom"/>
            <w:hideMark/>
          </w:tcPr>
          <w:p w14:paraId="45108F6A" w14:textId="77777777" w:rsidR="0093039B" w:rsidRDefault="0093039B">
            <w:pPr>
              <w:jc w:val="right"/>
              <w:rPr>
                <w:rFonts w:ascii="Calibri" w:hAnsi="Calibri" w:cs="Calibri"/>
                <w:color w:val="000000"/>
              </w:rPr>
            </w:pPr>
            <w:r>
              <w:rPr>
                <w:rFonts w:ascii="Calibri" w:hAnsi="Calibri" w:cs="Calibri"/>
                <w:color w:val="000000"/>
              </w:rPr>
              <w:t>5.73</w:t>
            </w:r>
          </w:p>
        </w:tc>
        <w:tc>
          <w:tcPr>
            <w:tcW w:w="2120" w:type="dxa"/>
            <w:tcBorders>
              <w:top w:val="nil"/>
              <w:left w:val="nil"/>
              <w:bottom w:val="nil"/>
              <w:right w:val="nil"/>
            </w:tcBorders>
            <w:shd w:val="clear" w:color="auto" w:fill="auto"/>
            <w:noWrap/>
            <w:vAlign w:val="bottom"/>
            <w:hideMark/>
          </w:tcPr>
          <w:p w14:paraId="275ABB90" w14:textId="77777777" w:rsidR="0093039B" w:rsidRDefault="0093039B">
            <w:pPr>
              <w:jc w:val="right"/>
              <w:rPr>
                <w:rFonts w:ascii="Calibri" w:hAnsi="Calibri" w:cs="Calibri"/>
                <w:color w:val="000000"/>
              </w:rPr>
            </w:pPr>
            <w:r>
              <w:rPr>
                <w:rFonts w:ascii="Calibri" w:hAnsi="Calibri" w:cs="Calibri"/>
                <w:color w:val="000000"/>
              </w:rPr>
              <w:t>94.2408377</w:t>
            </w:r>
          </w:p>
        </w:tc>
      </w:tr>
      <w:tr w:rsidR="0093039B" w14:paraId="03E03B02" w14:textId="77777777" w:rsidTr="0093039B">
        <w:trPr>
          <w:trHeight w:val="320"/>
        </w:trPr>
        <w:tc>
          <w:tcPr>
            <w:tcW w:w="1300" w:type="dxa"/>
            <w:tcBorders>
              <w:top w:val="nil"/>
              <w:left w:val="nil"/>
              <w:bottom w:val="nil"/>
              <w:right w:val="nil"/>
            </w:tcBorders>
            <w:shd w:val="clear" w:color="auto" w:fill="auto"/>
            <w:noWrap/>
            <w:vAlign w:val="bottom"/>
            <w:hideMark/>
          </w:tcPr>
          <w:p w14:paraId="76B95AEE" w14:textId="77777777" w:rsidR="0093039B" w:rsidRDefault="0093039B">
            <w:pPr>
              <w:jc w:val="right"/>
              <w:rPr>
                <w:rFonts w:ascii="Calibri" w:hAnsi="Calibri" w:cs="Calibri"/>
                <w:b/>
                <w:bCs/>
                <w:color w:val="000000"/>
              </w:rPr>
            </w:pPr>
            <w:r>
              <w:rPr>
                <w:rFonts w:ascii="Calibri" w:hAnsi="Calibri" w:cs="Calibri"/>
                <w:b/>
                <w:bCs/>
                <w:color w:val="000000"/>
              </w:rPr>
              <w:lastRenderedPageBreak/>
              <w:t>284.3</w:t>
            </w:r>
          </w:p>
        </w:tc>
        <w:tc>
          <w:tcPr>
            <w:tcW w:w="2040" w:type="dxa"/>
            <w:tcBorders>
              <w:top w:val="nil"/>
              <w:left w:val="nil"/>
              <w:bottom w:val="nil"/>
              <w:right w:val="nil"/>
            </w:tcBorders>
            <w:shd w:val="clear" w:color="auto" w:fill="auto"/>
            <w:noWrap/>
            <w:vAlign w:val="bottom"/>
            <w:hideMark/>
          </w:tcPr>
          <w:p w14:paraId="3FE24164" w14:textId="77777777" w:rsidR="0093039B" w:rsidRDefault="0093039B">
            <w:pPr>
              <w:jc w:val="right"/>
              <w:rPr>
                <w:rFonts w:ascii="Calibri" w:hAnsi="Calibri" w:cs="Calibri"/>
                <w:color w:val="000000"/>
              </w:rPr>
            </w:pPr>
            <w:r>
              <w:rPr>
                <w:rFonts w:ascii="Calibri" w:hAnsi="Calibri" w:cs="Calibri"/>
                <w:color w:val="000000"/>
              </w:rPr>
              <w:t>0.625</w:t>
            </w:r>
          </w:p>
        </w:tc>
        <w:tc>
          <w:tcPr>
            <w:tcW w:w="1300" w:type="dxa"/>
            <w:tcBorders>
              <w:top w:val="nil"/>
              <w:left w:val="nil"/>
              <w:bottom w:val="nil"/>
              <w:right w:val="nil"/>
            </w:tcBorders>
            <w:shd w:val="clear" w:color="auto" w:fill="auto"/>
            <w:noWrap/>
            <w:vAlign w:val="bottom"/>
            <w:hideMark/>
          </w:tcPr>
          <w:p w14:paraId="65F36694" w14:textId="77777777" w:rsidR="0093039B" w:rsidRDefault="0093039B">
            <w:pPr>
              <w:jc w:val="right"/>
              <w:rPr>
                <w:rFonts w:ascii="Calibri" w:hAnsi="Calibri" w:cs="Calibri"/>
                <w:color w:val="000000"/>
              </w:rPr>
            </w:pPr>
            <w:r>
              <w:rPr>
                <w:rFonts w:ascii="Calibri" w:hAnsi="Calibri" w:cs="Calibri"/>
                <w:color w:val="000000"/>
              </w:rPr>
              <w:t>6.25</w:t>
            </w:r>
          </w:p>
        </w:tc>
        <w:tc>
          <w:tcPr>
            <w:tcW w:w="2120" w:type="dxa"/>
            <w:tcBorders>
              <w:top w:val="nil"/>
              <w:left w:val="nil"/>
              <w:bottom w:val="nil"/>
              <w:right w:val="nil"/>
            </w:tcBorders>
            <w:shd w:val="clear" w:color="auto" w:fill="auto"/>
            <w:noWrap/>
            <w:vAlign w:val="bottom"/>
            <w:hideMark/>
          </w:tcPr>
          <w:p w14:paraId="45B32005" w14:textId="77777777" w:rsidR="0093039B" w:rsidRDefault="0093039B">
            <w:pPr>
              <w:jc w:val="right"/>
              <w:rPr>
                <w:rFonts w:ascii="Calibri" w:hAnsi="Calibri" w:cs="Calibri"/>
                <w:color w:val="000000"/>
              </w:rPr>
            </w:pPr>
            <w:r>
              <w:rPr>
                <w:rFonts w:ascii="Calibri" w:hAnsi="Calibri" w:cs="Calibri"/>
                <w:color w:val="000000"/>
              </w:rPr>
              <w:t>86.4</w:t>
            </w:r>
          </w:p>
        </w:tc>
      </w:tr>
      <w:tr w:rsidR="0093039B" w14:paraId="0DAF2999" w14:textId="77777777" w:rsidTr="0093039B">
        <w:trPr>
          <w:trHeight w:val="320"/>
        </w:trPr>
        <w:tc>
          <w:tcPr>
            <w:tcW w:w="1300" w:type="dxa"/>
            <w:tcBorders>
              <w:top w:val="nil"/>
              <w:left w:val="nil"/>
              <w:bottom w:val="nil"/>
              <w:right w:val="nil"/>
            </w:tcBorders>
            <w:shd w:val="clear" w:color="auto" w:fill="auto"/>
            <w:noWrap/>
            <w:vAlign w:val="bottom"/>
            <w:hideMark/>
          </w:tcPr>
          <w:p w14:paraId="4C447160" w14:textId="77777777" w:rsidR="0093039B" w:rsidRDefault="0093039B">
            <w:pPr>
              <w:jc w:val="right"/>
              <w:rPr>
                <w:rFonts w:ascii="Calibri" w:hAnsi="Calibri" w:cs="Calibri"/>
                <w:b/>
                <w:bCs/>
                <w:color w:val="000000"/>
              </w:rPr>
            </w:pPr>
            <w:r>
              <w:rPr>
                <w:rFonts w:ascii="Calibri" w:hAnsi="Calibri" w:cs="Calibri"/>
                <w:b/>
                <w:bCs/>
                <w:color w:val="000000"/>
              </w:rPr>
              <w:t>285.1</w:t>
            </w:r>
          </w:p>
        </w:tc>
        <w:tc>
          <w:tcPr>
            <w:tcW w:w="2040" w:type="dxa"/>
            <w:tcBorders>
              <w:top w:val="nil"/>
              <w:left w:val="nil"/>
              <w:bottom w:val="nil"/>
              <w:right w:val="nil"/>
            </w:tcBorders>
            <w:shd w:val="clear" w:color="auto" w:fill="auto"/>
            <w:noWrap/>
            <w:vAlign w:val="bottom"/>
            <w:hideMark/>
          </w:tcPr>
          <w:p w14:paraId="78BE4BCF" w14:textId="77777777" w:rsidR="0093039B" w:rsidRDefault="0093039B">
            <w:pPr>
              <w:jc w:val="right"/>
              <w:rPr>
                <w:rFonts w:ascii="Calibri" w:hAnsi="Calibri" w:cs="Calibri"/>
                <w:color w:val="000000"/>
              </w:rPr>
            </w:pPr>
            <w:r>
              <w:rPr>
                <w:rFonts w:ascii="Calibri" w:hAnsi="Calibri" w:cs="Calibri"/>
                <w:color w:val="000000"/>
              </w:rPr>
              <w:t>0.448</w:t>
            </w:r>
          </w:p>
        </w:tc>
        <w:tc>
          <w:tcPr>
            <w:tcW w:w="1300" w:type="dxa"/>
            <w:tcBorders>
              <w:top w:val="nil"/>
              <w:left w:val="nil"/>
              <w:bottom w:val="nil"/>
              <w:right w:val="nil"/>
            </w:tcBorders>
            <w:shd w:val="clear" w:color="auto" w:fill="auto"/>
            <w:noWrap/>
            <w:vAlign w:val="bottom"/>
            <w:hideMark/>
          </w:tcPr>
          <w:p w14:paraId="376F3F88" w14:textId="77777777" w:rsidR="0093039B" w:rsidRDefault="0093039B">
            <w:pPr>
              <w:jc w:val="right"/>
              <w:rPr>
                <w:rFonts w:ascii="Calibri" w:hAnsi="Calibri" w:cs="Calibri"/>
                <w:color w:val="000000"/>
              </w:rPr>
            </w:pPr>
            <w:r>
              <w:rPr>
                <w:rFonts w:ascii="Calibri" w:hAnsi="Calibri" w:cs="Calibri"/>
                <w:color w:val="000000"/>
              </w:rPr>
              <w:t>4.48</w:t>
            </w:r>
          </w:p>
        </w:tc>
        <w:tc>
          <w:tcPr>
            <w:tcW w:w="2120" w:type="dxa"/>
            <w:tcBorders>
              <w:top w:val="nil"/>
              <w:left w:val="nil"/>
              <w:bottom w:val="nil"/>
              <w:right w:val="nil"/>
            </w:tcBorders>
            <w:shd w:val="clear" w:color="auto" w:fill="auto"/>
            <w:noWrap/>
            <w:vAlign w:val="bottom"/>
            <w:hideMark/>
          </w:tcPr>
          <w:p w14:paraId="41E51DA5" w14:textId="77777777" w:rsidR="0093039B" w:rsidRDefault="0093039B">
            <w:pPr>
              <w:jc w:val="right"/>
              <w:rPr>
                <w:rFonts w:ascii="Calibri" w:hAnsi="Calibri" w:cs="Calibri"/>
                <w:color w:val="000000"/>
              </w:rPr>
            </w:pPr>
            <w:r>
              <w:rPr>
                <w:rFonts w:ascii="Calibri" w:hAnsi="Calibri" w:cs="Calibri"/>
                <w:color w:val="000000"/>
              </w:rPr>
              <w:t>120.5357143</w:t>
            </w:r>
          </w:p>
        </w:tc>
      </w:tr>
      <w:tr w:rsidR="0093039B" w14:paraId="55DB2B29" w14:textId="77777777" w:rsidTr="0093039B">
        <w:trPr>
          <w:trHeight w:val="320"/>
        </w:trPr>
        <w:tc>
          <w:tcPr>
            <w:tcW w:w="1300" w:type="dxa"/>
            <w:tcBorders>
              <w:top w:val="nil"/>
              <w:left w:val="nil"/>
              <w:bottom w:val="nil"/>
              <w:right w:val="nil"/>
            </w:tcBorders>
            <w:shd w:val="clear" w:color="auto" w:fill="auto"/>
            <w:noWrap/>
            <w:vAlign w:val="bottom"/>
            <w:hideMark/>
          </w:tcPr>
          <w:p w14:paraId="13DB8037" w14:textId="77777777" w:rsidR="0093039B" w:rsidRDefault="0093039B">
            <w:pPr>
              <w:jc w:val="right"/>
              <w:rPr>
                <w:rFonts w:ascii="Calibri" w:hAnsi="Calibri" w:cs="Calibri"/>
                <w:b/>
                <w:bCs/>
                <w:color w:val="000000"/>
              </w:rPr>
            </w:pPr>
            <w:r>
              <w:rPr>
                <w:rFonts w:ascii="Calibri" w:hAnsi="Calibri" w:cs="Calibri"/>
                <w:b/>
                <w:bCs/>
                <w:color w:val="000000"/>
              </w:rPr>
              <w:t>285.2</w:t>
            </w:r>
          </w:p>
        </w:tc>
        <w:tc>
          <w:tcPr>
            <w:tcW w:w="2040" w:type="dxa"/>
            <w:tcBorders>
              <w:top w:val="nil"/>
              <w:left w:val="nil"/>
              <w:bottom w:val="nil"/>
              <w:right w:val="nil"/>
            </w:tcBorders>
            <w:shd w:val="clear" w:color="auto" w:fill="auto"/>
            <w:noWrap/>
            <w:vAlign w:val="bottom"/>
            <w:hideMark/>
          </w:tcPr>
          <w:p w14:paraId="66D28935" w14:textId="77777777" w:rsidR="0093039B" w:rsidRDefault="0093039B">
            <w:pPr>
              <w:jc w:val="right"/>
              <w:rPr>
                <w:rFonts w:ascii="Calibri" w:hAnsi="Calibri" w:cs="Calibri"/>
                <w:color w:val="000000"/>
              </w:rPr>
            </w:pPr>
            <w:r>
              <w:rPr>
                <w:rFonts w:ascii="Calibri" w:hAnsi="Calibri" w:cs="Calibri"/>
                <w:color w:val="000000"/>
              </w:rPr>
              <w:t>0.609</w:t>
            </w:r>
          </w:p>
        </w:tc>
        <w:tc>
          <w:tcPr>
            <w:tcW w:w="1300" w:type="dxa"/>
            <w:tcBorders>
              <w:top w:val="nil"/>
              <w:left w:val="nil"/>
              <w:bottom w:val="nil"/>
              <w:right w:val="nil"/>
            </w:tcBorders>
            <w:shd w:val="clear" w:color="auto" w:fill="auto"/>
            <w:noWrap/>
            <w:vAlign w:val="bottom"/>
            <w:hideMark/>
          </w:tcPr>
          <w:p w14:paraId="35E69E2E" w14:textId="77777777" w:rsidR="0093039B" w:rsidRDefault="0093039B">
            <w:pPr>
              <w:jc w:val="right"/>
              <w:rPr>
                <w:rFonts w:ascii="Calibri" w:hAnsi="Calibri" w:cs="Calibri"/>
                <w:color w:val="000000"/>
              </w:rPr>
            </w:pPr>
            <w:r>
              <w:rPr>
                <w:rFonts w:ascii="Calibri" w:hAnsi="Calibri" w:cs="Calibri"/>
                <w:color w:val="000000"/>
              </w:rPr>
              <w:t>6.09</w:t>
            </w:r>
          </w:p>
        </w:tc>
        <w:tc>
          <w:tcPr>
            <w:tcW w:w="2120" w:type="dxa"/>
            <w:tcBorders>
              <w:top w:val="nil"/>
              <w:left w:val="nil"/>
              <w:bottom w:val="nil"/>
              <w:right w:val="nil"/>
            </w:tcBorders>
            <w:shd w:val="clear" w:color="auto" w:fill="auto"/>
            <w:noWrap/>
            <w:vAlign w:val="bottom"/>
            <w:hideMark/>
          </w:tcPr>
          <w:p w14:paraId="6B4F2213" w14:textId="77777777" w:rsidR="0093039B" w:rsidRDefault="0093039B">
            <w:pPr>
              <w:jc w:val="right"/>
              <w:rPr>
                <w:rFonts w:ascii="Calibri" w:hAnsi="Calibri" w:cs="Calibri"/>
                <w:color w:val="000000"/>
              </w:rPr>
            </w:pPr>
            <w:r>
              <w:rPr>
                <w:rFonts w:ascii="Calibri" w:hAnsi="Calibri" w:cs="Calibri"/>
                <w:color w:val="000000"/>
              </w:rPr>
              <w:t>88.66995074</w:t>
            </w:r>
          </w:p>
        </w:tc>
      </w:tr>
      <w:tr w:rsidR="0093039B" w14:paraId="76753C49" w14:textId="77777777" w:rsidTr="0093039B">
        <w:trPr>
          <w:trHeight w:val="320"/>
        </w:trPr>
        <w:tc>
          <w:tcPr>
            <w:tcW w:w="1300" w:type="dxa"/>
            <w:tcBorders>
              <w:top w:val="nil"/>
              <w:left w:val="nil"/>
              <w:bottom w:val="nil"/>
              <w:right w:val="nil"/>
            </w:tcBorders>
            <w:shd w:val="clear" w:color="auto" w:fill="auto"/>
            <w:noWrap/>
            <w:vAlign w:val="bottom"/>
            <w:hideMark/>
          </w:tcPr>
          <w:p w14:paraId="5413B243" w14:textId="77777777" w:rsidR="0093039B" w:rsidRDefault="0093039B">
            <w:pPr>
              <w:jc w:val="right"/>
              <w:rPr>
                <w:rFonts w:ascii="Calibri" w:hAnsi="Calibri" w:cs="Calibri"/>
                <w:b/>
                <w:bCs/>
                <w:color w:val="000000"/>
              </w:rPr>
            </w:pPr>
            <w:r>
              <w:rPr>
                <w:rFonts w:ascii="Calibri" w:hAnsi="Calibri" w:cs="Calibri"/>
                <w:b/>
                <w:bCs/>
                <w:color w:val="000000"/>
              </w:rPr>
              <w:t>285.3</w:t>
            </w:r>
          </w:p>
        </w:tc>
        <w:tc>
          <w:tcPr>
            <w:tcW w:w="2040" w:type="dxa"/>
            <w:tcBorders>
              <w:top w:val="nil"/>
              <w:left w:val="nil"/>
              <w:bottom w:val="nil"/>
              <w:right w:val="nil"/>
            </w:tcBorders>
            <w:shd w:val="clear" w:color="auto" w:fill="auto"/>
            <w:noWrap/>
            <w:vAlign w:val="bottom"/>
            <w:hideMark/>
          </w:tcPr>
          <w:p w14:paraId="12AAA389" w14:textId="77777777" w:rsidR="0093039B" w:rsidRDefault="0093039B">
            <w:pPr>
              <w:jc w:val="right"/>
              <w:rPr>
                <w:rFonts w:ascii="Calibri" w:hAnsi="Calibri" w:cs="Calibri"/>
                <w:color w:val="000000"/>
              </w:rPr>
            </w:pPr>
            <w:r>
              <w:rPr>
                <w:rFonts w:ascii="Calibri" w:hAnsi="Calibri" w:cs="Calibri"/>
                <w:color w:val="000000"/>
              </w:rPr>
              <w:t>0.501</w:t>
            </w:r>
          </w:p>
        </w:tc>
        <w:tc>
          <w:tcPr>
            <w:tcW w:w="1300" w:type="dxa"/>
            <w:tcBorders>
              <w:top w:val="nil"/>
              <w:left w:val="nil"/>
              <w:bottom w:val="nil"/>
              <w:right w:val="nil"/>
            </w:tcBorders>
            <w:shd w:val="clear" w:color="auto" w:fill="auto"/>
            <w:noWrap/>
            <w:vAlign w:val="bottom"/>
            <w:hideMark/>
          </w:tcPr>
          <w:p w14:paraId="37508787" w14:textId="77777777" w:rsidR="0093039B" w:rsidRDefault="0093039B">
            <w:pPr>
              <w:jc w:val="right"/>
              <w:rPr>
                <w:rFonts w:ascii="Calibri" w:hAnsi="Calibri" w:cs="Calibri"/>
                <w:color w:val="000000"/>
              </w:rPr>
            </w:pPr>
            <w:r>
              <w:rPr>
                <w:rFonts w:ascii="Calibri" w:hAnsi="Calibri" w:cs="Calibri"/>
                <w:color w:val="000000"/>
              </w:rPr>
              <w:t>5.01</w:t>
            </w:r>
          </w:p>
        </w:tc>
        <w:tc>
          <w:tcPr>
            <w:tcW w:w="2120" w:type="dxa"/>
            <w:tcBorders>
              <w:top w:val="nil"/>
              <w:left w:val="nil"/>
              <w:bottom w:val="nil"/>
              <w:right w:val="nil"/>
            </w:tcBorders>
            <w:shd w:val="clear" w:color="auto" w:fill="auto"/>
            <w:noWrap/>
            <w:vAlign w:val="bottom"/>
            <w:hideMark/>
          </w:tcPr>
          <w:p w14:paraId="276C07D5" w14:textId="77777777" w:rsidR="0093039B" w:rsidRDefault="0093039B">
            <w:pPr>
              <w:jc w:val="right"/>
              <w:rPr>
                <w:rFonts w:ascii="Calibri" w:hAnsi="Calibri" w:cs="Calibri"/>
                <w:color w:val="000000"/>
              </w:rPr>
            </w:pPr>
            <w:r>
              <w:rPr>
                <w:rFonts w:ascii="Calibri" w:hAnsi="Calibri" w:cs="Calibri"/>
                <w:color w:val="000000"/>
              </w:rPr>
              <w:t>107.7844311</w:t>
            </w:r>
          </w:p>
        </w:tc>
      </w:tr>
    </w:tbl>
    <w:p w14:paraId="200D06BD" w14:textId="7EEEBBDC" w:rsidR="0093039B" w:rsidRDefault="0093039B" w:rsidP="00186E95"/>
    <w:p w14:paraId="3D0E9D32" w14:textId="5FBCD5B2" w:rsidR="0093039B" w:rsidRDefault="0093039B" w:rsidP="0093039B">
      <w:pPr>
        <w:spacing w:after="160" w:line="259" w:lineRule="auto"/>
        <w:ind w:firstLine="720"/>
      </w:pPr>
      <w:r>
        <w:t xml:space="preserve">3. </w:t>
      </w:r>
      <w:r>
        <w:t xml:space="preserve">Grow shaking at 37C until cells reach mid-log (0.3-0.4 OD). </w:t>
      </w:r>
      <w:proofErr w:type="gramStart"/>
      <w:r>
        <w:t>Generally</w:t>
      </w:r>
      <w:proofErr w:type="gramEnd"/>
      <w:r>
        <w:t xml:space="preserve"> takes 4-5 hours.</w:t>
      </w:r>
    </w:p>
    <w:p w14:paraId="74B1613A" w14:textId="1A3C8EB6" w:rsidR="0093039B" w:rsidRDefault="0093039B">
      <w:pPr>
        <w:pStyle w:val="ListParagraph"/>
        <w:numPr>
          <w:ilvl w:val="1"/>
          <w:numId w:val="42"/>
        </w:numPr>
        <w:spacing w:after="160" w:line="259" w:lineRule="auto"/>
      </w:pPr>
      <w:r>
        <w:t xml:space="preserve">I put the culture tubes in the incubator around </w:t>
      </w:r>
      <w:r>
        <w:t>x</w:t>
      </w:r>
      <w:r>
        <w:t xml:space="preserve"> PM.</w:t>
      </w:r>
    </w:p>
    <w:p w14:paraId="53EBD4A5" w14:textId="1F70A952" w:rsidR="0093039B" w:rsidRDefault="0093039B">
      <w:pPr>
        <w:pStyle w:val="ListParagraph"/>
        <w:numPr>
          <w:ilvl w:val="1"/>
          <w:numId w:val="42"/>
        </w:numPr>
        <w:spacing w:after="160" w:line="259" w:lineRule="auto"/>
      </w:pPr>
      <w:r>
        <w:rPr>
          <w:rFonts w:eastAsia="Calibri"/>
        </w:rPr>
        <w:t xml:space="preserve">The third MHB culture tube from the growth curve experiment was removed at </w:t>
      </w:r>
      <w:r>
        <w:rPr>
          <w:rFonts w:eastAsia="Calibri"/>
        </w:rPr>
        <w:t>x</w:t>
      </w:r>
      <w:r>
        <w:rPr>
          <w:rFonts w:eastAsia="Calibri"/>
        </w:rPr>
        <w:t xml:space="preserve"> PM to use for this assay</w:t>
      </w:r>
      <w:r>
        <w:t xml:space="preserve"> (with an OD600 reading of </w:t>
      </w:r>
      <w:r w:rsidRPr="00FC5173">
        <w:t>0.39</w:t>
      </w:r>
      <w:r>
        <w:t>).</w:t>
      </w:r>
    </w:p>
    <w:p w14:paraId="1949B169" w14:textId="77777777" w:rsidR="0093039B" w:rsidRDefault="0093039B">
      <w:pPr>
        <w:pStyle w:val="ListParagraph"/>
        <w:numPr>
          <w:ilvl w:val="1"/>
          <w:numId w:val="42"/>
        </w:numPr>
        <w:spacing w:after="160" w:line="259" w:lineRule="auto"/>
      </w:pPr>
      <w:r>
        <w:t>I removed the tubes and took the first OD reading at 5:00 PM</w:t>
      </w:r>
      <w:r w:rsidRPr="00F824BD">
        <w:t xml:space="preserve"> </w:t>
      </w:r>
      <w:r>
        <w:t xml:space="preserve">by adding 250 </w:t>
      </w:r>
      <w:proofErr w:type="spellStart"/>
      <w:r>
        <w:t>uL</w:t>
      </w:r>
      <w:proofErr w:type="spellEnd"/>
      <w:r>
        <w:t xml:space="preserve"> of culture along with 750 </w:t>
      </w:r>
      <w:proofErr w:type="spellStart"/>
      <w:r>
        <w:t>uL</w:t>
      </w:r>
      <w:proofErr w:type="spellEnd"/>
      <w:r>
        <w:t xml:space="preserve"> of MHB to a cuvette and then multiplying the resulting OD by four.</w:t>
      </w:r>
    </w:p>
    <w:p w14:paraId="3B27B919" w14:textId="77777777" w:rsidR="0093039B" w:rsidRDefault="0093039B">
      <w:pPr>
        <w:pStyle w:val="ListParagraph"/>
        <w:numPr>
          <w:ilvl w:val="1"/>
          <w:numId w:val="42"/>
        </w:numPr>
        <w:spacing w:after="160" w:line="259" w:lineRule="auto"/>
      </w:pPr>
      <w:r>
        <w:t xml:space="preserve">I removed the tubes and took the second OD reading at 6:09 PM by adding 250 </w:t>
      </w:r>
      <w:proofErr w:type="spellStart"/>
      <w:r>
        <w:t>uL</w:t>
      </w:r>
      <w:proofErr w:type="spellEnd"/>
      <w:r>
        <w:t xml:space="preserve"> of culture along with 750 </w:t>
      </w:r>
      <w:proofErr w:type="spellStart"/>
      <w:r>
        <w:t>uL</w:t>
      </w:r>
      <w:proofErr w:type="spellEnd"/>
      <w:r>
        <w:t xml:space="preserve"> of MHB to a cuvette and then multiplying the resulting OD by four, then put them back in the incubator. </w:t>
      </w:r>
    </w:p>
    <w:p w14:paraId="27A9EDA5" w14:textId="77777777" w:rsidR="0093039B" w:rsidRPr="00186E95" w:rsidRDefault="0093039B" w:rsidP="00186E95"/>
    <w:p w14:paraId="7FE26C0B" w14:textId="012E6593" w:rsidR="001F62ED" w:rsidRDefault="001F62ED" w:rsidP="001F62ED">
      <w:pPr>
        <w:pStyle w:val="Heading1"/>
      </w:pPr>
      <w:bookmarkStart w:id="93" w:name="_Toc147305317"/>
      <w:r>
        <w:t>Bibliography</w:t>
      </w:r>
      <w:bookmarkEnd w:id="93"/>
    </w:p>
    <w:p w14:paraId="2C57EB0B" w14:textId="77777777" w:rsidR="006A3D04" w:rsidRDefault="006A3D04" w:rsidP="006A3D04">
      <w:pPr>
        <w:widowControl w:val="0"/>
        <w:autoSpaceDE w:val="0"/>
        <w:autoSpaceDN w:val="0"/>
        <w:adjustRightInd w:val="0"/>
        <w:ind w:left="480" w:hanging="480"/>
      </w:pPr>
    </w:p>
    <w:p w14:paraId="43E0C104" w14:textId="77777777" w:rsidR="00B40ECE" w:rsidRDefault="00B40ECE" w:rsidP="006A3D04">
      <w:pPr>
        <w:widowControl w:val="0"/>
        <w:autoSpaceDE w:val="0"/>
        <w:autoSpaceDN w:val="0"/>
        <w:adjustRightInd w:val="0"/>
        <w:ind w:left="480" w:hanging="480"/>
      </w:pPr>
    </w:p>
    <w:p w14:paraId="20597CE3" w14:textId="77777777" w:rsidR="00206499" w:rsidRPr="00206499" w:rsidRDefault="006A3D04" w:rsidP="00206499">
      <w:pPr>
        <w:widowControl w:val="0"/>
        <w:autoSpaceDE w:val="0"/>
        <w:autoSpaceDN w:val="0"/>
        <w:adjustRightInd w:val="0"/>
        <w:rPr>
          <w:rFonts w:ascii="Arial" w:hAnsi="Arial" w:cs="Arial"/>
          <w:noProof/>
        </w:rPr>
      </w:pPr>
      <w:r>
        <w:fldChar w:fldCharType="begin" w:fldLock="1"/>
      </w:r>
      <w:r>
        <w:instrText xml:space="preserve">ADDIN Mendeley Bibliography CSL_BIBLIOGRAPHY </w:instrText>
      </w:r>
      <w:r>
        <w:fldChar w:fldCharType="separate"/>
      </w:r>
      <w:r w:rsidR="00206499" w:rsidRPr="00206499">
        <w:rPr>
          <w:rFonts w:ascii="Arial" w:hAnsi="Arial" w:cs="Arial"/>
          <w:noProof/>
        </w:rPr>
        <w:t xml:space="preserve">Ramsey, K. M. and Dove, S. L. (2016) ‘ A response regulator promotes Francisella tularensis intramacrophage growth by repressing an anti-virulence factor ’, </w:t>
      </w:r>
      <w:r w:rsidR="00206499" w:rsidRPr="00206499">
        <w:rPr>
          <w:rFonts w:ascii="Arial" w:hAnsi="Arial" w:cs="Arial"/>
          <w:i/>
          <w:iCs/>
          <w:noProof/>
        </w:rPr>
        <w:t>Molecular Microbiology</w:t>
      </w:r>
      <w:r w:rsidR="00206499" w:rsidRPr="00206499">
        <w:rPr>
          <w:rFonts w:ascii="Arial" w:hAnsi="Arial" w:cs="Arial"/>
          <w:noProof/>
        </w:rPr>
        <w:t>. doi: 10.1111/mmi.13418.</w:t>
      </w:r>
    </w:p>
    <w:p w14:paraId="2418E06A" w14:textId="77777777" w:rsidR="001F62ED" w:rsidRPr="001F62ED" w:rsidRDefault="006A3D04" w:rsidP="00206499">
      <w:pPr>
        <w:widowControl w:val="0"/>
        <w:autoSpaceDE w:val="0"/>
        <w:autoSpaceDN w:val="0"/>
        <w:adjustRightInd w:val="0"/>
        <w:ind w:left="480" w:hanging="480"/>
      </w:pPr>
      <w:r>
        <w:fldChar w:fldCharType="end"/>
      </w:r>
    </w:p>
    <w:sectPr w:rsidR="001F62ED" w:rsidRPr="001F62ED" w:rsidSect="00FF5446">
      <w:headerReference w:type="default" r:id="rId23"/>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1DFA4" w14:textId="77777777" w:rsidR="007D2837" w:rsidRDefault="007D2837" w:rsidP="007B216F">
      <w:r>
        <w:separator/>
      </w:r>
    </w:p>
  </w:endnote>
  <w:endnote w:type="continuationSeparator" w:id="0">
    <w:p w14:paraId="6C752C56" w14:textId="77777777" w:rsidR="007D2837" w:rsidRDefault="007D2837" w:rsidP="007B2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mbria"/>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94FBE" w14:textId="77777777" w:rsidR="007D2837" w:rsidRDefault="007D2837" w:rsidP="007B216F">
      <w:r>
        <w:separator/>
      </w:r>
    </w:p>
  </w:footnote>
  <w:footnote w:type="continuationSeparator" w:id="0">
    <w:p w14:paraId="33044062" w14:textId="77777777" w:rsidR="007D2837" w:rsidRDefault="007D2837" w:rsidP="007B2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1CE39C73" w14:textId="411B406F" w:rsidR="007B216F" w:rsidRDefault="000E3463" w:rsidP="00FF5446">
        <w:pPr>
          <w:pStyle w:val="Header"/>
          <w:pBdr>
            <w:bottom w:val="single" w:sz="4" w:space="1" w:color="D9D9D9" w:themeColor="background1" w:themeShade="D9"/>
          </w:pBdr>
          <w:tabs>
            <w:tab w:val="clear" w:pos="9360"/>
            <w:tab w:val="left" w:pos="1410"/>
            <w:tab w:val="right" w:pos="9090"/>
            <w:tab w:val="right" w:pos="10080"/>
          </w:tabs>
          <w:rPr>
            <w:b/>
          </w:rPr>
        </w:pPr>
        <w:r>
          <w:rPr>
            <w:color w:val="7F7F7F" w:themeColor="background1" w:themeShade="7F"/>
            <w:spacing w:val="60"/>
          </w:rPr>
          <w:t xml:space="preserve">Jake </w:t>
        </w:r>
        <w:proofErr w:type="spellStart"/>
        <w:r>
          <w:rPr>
            <w:color w:val="7F7F7F" w:themeColor="background1" w:themeShade="7F"/>
            <w:spacing w:val="60"/>
          </w:rPr>
          <w:t>Grecco</w:t>
        </w:r>
        <w:proofErr w:type="spellEnd"/>
        <w:r w:rsidR="007B216F">
          <w:rPr>
            <w:color w:val="7F7F7F" w:themeColor="background1" w:themeShade="7F"/>
            <w:spacing w:val="60"/>
          </w:rPr>
          <w:t xml:space="preserve"> – </w:t>
        </w:r>
        <w:r w:rsidR="00E7222D">
          <w:rPr>
            <w:color w:val="7F7F7F" w:themeColor="background1" w:themeShade="7F"/>
            <w:spacing w:val="60"/>
          </w:rPr>
          <w:t>Ramsey</w:t>
        </w:r>
        <w:r w:rsidR="007B216F">
          <w:rPr>
            <w:color w:val="7F7F7F" w:themeColor="background1" w:themeShade="7F"/>
            <w:spacing w:val="60"/>
          </w:rPr>
          <w:t xml:space="preserve"> Lab Notebook</w:t>
        </w:r>
        <w:r w:rsidR="007B216F">
          <w:rPr>
            <w:color w:val="7F7F7F" w:themeColor="background1" w:themeShade="7F"/>
            <w:spacing w:val="60"/>
          </w:rPr>
          <w:tab/>
        </w:r>
        <w:r w:rsidR="007B216F">
          <w:rPr>
            <w:color w:val="7F7F7F" w:themeColor="background1" w:themeShade="7F"/>
            <w:spacing w:val="60"/>
          </w:rPr>
          <w:tab/>
          <w:t>Page</w:t>
        </w:r>
        <w:r w:rsidR="007B216F">
          <w:t xml:space="preserve"> | </w:t>
        </w:r>
        <w:r w:rsidR="00F64714">
          <w:fldChar w:fldCharType="begin"/>
        </w:r>
        <w:r w:rsidR="007B216F" w:rsidRPr="00AA0079">
          <w:instrText xml:space="preserve"> PAGE   \* MERGEFORMAT </w:instrText>
        </w:r>
        <w:r w:rsidR="00F64714">
          <w:fldChar w:fldCharType="separate"/>
        </w:r>
        <w:r w:rsidR="00D80BD6" w:rsidRPr="00D80BD6">
          <w:rPr>
            <w:b/>
            <w:noProof/>
          </w:rPr>
          <w:t>1</w:t>
        </w:r>
        <w:r w:rsidR="00F64714">
          <w:fldChar w:fldCharType="end"/>
        </w:r>
      </w:p>
    </w:sdtContent>
  </w:sdt>
  <w:p w14:paraId="62F5B7F3" w14:textId="77777777" w:rsidR="007B216F" w:rsidRDefault="007B21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3F48"/>
    <w:multiLevelType w:val="multilevel"/>
    <w:tmpl w:val="D4647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B46CB"/>
    <w:multiLevelType w:val="multilevel"/>
    <w:tmpl w:val="BEF07C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257327"/>
    <w:multiLevelType w:val="multilevel"/>
    <w:tmpl w:val="BEF07C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6E1857"/>
    <w:multiLevelType w:val="hybridMultilevel"/>
    <w:tmpl w:val="17BA7B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EE07BC"/>
    <w:multiLevelType w:val="multilevel"/>
    <w:tmpl w:val="AED23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9B6007"/>
    <w:multiLevelType w:val="hybridMultilevel"/>
    <w:tmpl w:val="17BA7B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E32FBF"/>
    <w:multiLevelType w:val="multilevel"/>
    <w:tmpl w:val="E0084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397F57"/>
    <w:multiLevelType w:val="multilevel"/>
    <w:tmpl w:val="F2BCB47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D883407"/>
    <w:multiLevelType w:val="multilevel"/>
    <w:tmpl w:val="F2BCB47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DDC25EB"/>
    <w:multiLevelType w:val="hybridMultilevel"/>
    <w:tmpl w:val="CE8A396A"/>
    <w:lvl w:ilvl="0" w:tplc="49D6F64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1F2746"/>
    <w:multiLevelType w:val="multilevel"/>
    <w:tmpl w:val="F2BCB47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B2443A"/>
    <w:multiLevelType w:val="multilevel"/>
    <w:tmpl w:val="BEF07C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E7345A"/>
    <w:multiLevelType w:val="multilevel"/>
    <w:tmpl w:val="F2BCB47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B2324DA"/>
    <w:multiLevelType w:val="multilevel"/>
    <w:tmpl w:val="DD664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635153"/>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0072C16"/>
    <w:multiLevelType w:val="multilevel"/>
    <w:tmpl w:val="F2BCB47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8D621EC"/>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3C095D67"/>
    <w:multiLevelType w:val="multilevel"/>
    <w:tmpl w:val="FD4CF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E20E0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C56235"/>
    <w:multiLevelType w:val="hybridMultilevel"/>
    <w:tmpl w:val="17BA7B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AAF5615"/>
    <w:multiLevelType w:val="multilevel"/>
    <w:tmpl w:val="75467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F93F61"/>
    <w:multiLevelType w:val="multilevel"/>
    <w:tmpl w:val="67D6F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960D49"/>
    <w:multiLevelType w:val="multilevel"/>
    <w:tmpl w:val="F2BCB47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4366B28"/>
    <w:multiLevelType w:val="multilevel"/>
    <w:tmpl w:val="F2BCB47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F1D325C"/>
    <w:multiLevelType w:val="multilevel"/>
    <w:tmpl w:val="7D046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256ACD"/>
    <w:multiLevelType w:val="multilevel"/>
    <w:tmpl w:val="BEF07C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1566BF2"/>
    <w:multiLevelType w:val="multilevel"/>
    <w:tmpl w:val="F2BCB47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66D386B"/>
    <w:multiLevelType w:val="multilevel"/>
    <w:tmpl w:val="3E8A7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3E314D"/>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DA64053"/>
    <w:multiLevelType w:val="multilevel"/>
    <w:tmpl w:val="B48CE308"/>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E90676B"/>
    <w:multiLevelType w:val="hybridMultilevel"/>
    <w:tmpl w:val="25BE4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FE13CE"/>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73833510"/>
    <w:multiLevelType w:val="multilevel"/>
    <w:tmpl w:val="F2BCB47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69A314C"/>
    <w:multiLevelType w:val="multilevel"/>
    <w:tmpl w:val="F2BCB47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6E32816"/>
    <w:multiLevelType w:val="multilevel"/>
    <w:tmpl w:val="3008E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CC2495"/>
    <w:multiLevelType w:val="multilevel"/>
    <w:tmpl w:val="6728C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F7236D"/>
    <w:multiLevelType w:val="multilevel"/>
    <w:tmpl w:val="F2BCB47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8703ED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FC0D78"/>
    <w:multiLevelType w:val="hybridMultilevel"/>
    <w:tmpl w:val="16B47D4A"/>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1A7693"/>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BEF6542"/>
    <w:multiLevelType w:val="multilevel"/>
    <w:tmpl w:val="CE60BA0C"/>
    <w:lvl w:ilvl="0">
      <w:start w:val="30"/>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D3C383E"/>
    <w:multiLevelType w:val="hybridMultilevel"/>
    <w:tmpl w:val="25BE40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0323156">
    <w:abstractNumId w:val="18"/>
  </w:num>
  <w:num w:numId="2" w16cid:durableId="680543927">
    <w:abstractNumId w:val="37"/>
  </w:num>
  <w:num w:numId="3" w16cid:durableId="290014189">
    <w:abstractNumId w:val="9"/>
  </w:num>
  <w:num w:numId="4" w16cid:durableId="2109038814">
    <w:abstractNumId w:val="24"/>
  </w:num>
  <w:num w:numId="5" w16cid:durableId="419644191">
    <w:abstractNumId w:val="28"/>
  </w:num>
  <w:num w:numId="6" w16cid:durableId="1576554406">
    <w:abstractNumId w:val="31"/>
  </w:num>
  <w:num w:numId="7" w16cid:durableId="1703088178">
    <w:abstractNumId w:val="33"/>
  </w:num>
  <w:num w:numId="8" w16cid:durableId="1052463409">
    <w:abstractNumId w:val="39"/>
  </w:num>
  <w:num w:numId="9" w16cid:durableId="12271833">
    <w:abstractNumId w:val="15"/>
  </w:num>
  <w:num w:numId="10" w16cid:durableId="1919711988">
    <w:abstractNumId w:val="7"/>
  </w:num>
  <w:num w:numId="11" w16cid:durableId="361132008">
    <w:abstractNumId w:val="16"/>
  </w:num>
  <w:num w:numId="12" w16cid:durableId="375587374">
    <w:abstractNumId w:val="14"/>
  </w:num>
  <w:num w:numId="13" w16cid:durableId="1828547663">
    <w:abstractNumId w:val="32"/>
  </w:num>
  <w:num w:numId="14" w16cid:durableId="1241599805">
    <w:abstractNumId w:val="38"/>
  </w:num>
  <w:num w:numId="15" w16cid:durableId="993068179">
    <w:abstractNumId w:val="8"/>
  </w:num>
  <w:num w:numId="16" w16cid:durableId="1815677920">
    <w:abstractNumId w:val="4"/>
  </w:num>
  <w:num w:numId="17" w16cid:durableId="1820804632">
    <w:abstractNumId w:val="40"/>
  </w:num>
  <w:num w:numId="18" w16cid:durableId="1129586117">
    <w:abstractNumId w:val="36"/>
  </w:num>
  <w:num w:numId="19" w16cid:durableId="794374759">
    <w:abstractNumId w:val="23"/>
  </w:num>
  <w:num w:numId="20" w16cid:durableId="1063992286">
    <w:abstractNumId w:val="0"/>
  </w:num>
  <w:num w:numId="21" w16cid:durableId="1661958660">
    <w:abstractNumId w:val="34"/>
  </w:num>
  <w:num w:numId="22" w16cid:durableId="770246554">
    <w:abstractNumId w:val="6"/>
  </w:num>
  <w:num w:numId="23" w16cid:durableId="1492066603">
    <w:abstractNumId w:val="13"/>
  </w:num>
  <w:num w:numId="24" w16cid:durableId="546646924">
    <w:abstractNumId w:val="35"/>
  </w:num>
  <w:num w:numId="25" w16cid:durableId="1369715779">
    <w:abstractNumId w:val="21"/>
  </w:num>
  <w:num w:numId="26" w16cid:durableId="758603050">
    <w:abstractNumId w:val="20"/>
  </w:num>
  <w:num w:numId="27" w16cid:durableId="7030224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1709366">
    <w:abstractNumId w:val="26"/>
  </w:num>
  <w:num w:numId="29" w16cid:durableId="1762405382">
    <w:abstractNumId w:val="22"/>
  </w:num>
  <w:num w:numId="30" w16cid:durableId="484126139">
    <w:abstractNumId w:val="17"/>
  </w:num>
  <w:num w:numId="31" w16cid:durableId="1343166122">
    <w:abstractNumId w:val="10"/>
  </w:num>
  <w:num w:numId="32" w16cid:durableId="47414944">
    <w:abstractNumId w:val="27"/>
  </w:num>
  <w:num w:numId="33" w16cid:durableId="764228190">
    <w:abstractNumId w:val="12"/>
  </w:num>
  <w:num w:numId="34" w16cid:durableId="1807163098">
    <w:abstractNumId w:val="2"/>
  </w:num>
  <w:num w:numId="35" w16cid:durableId="966815737">
    <w:abstractNumId w:val="29"/>
  </w:num>
  <w:num w:numId="36" w16cid:durableId="1613902444">
    <w:abstractNumId w:val="30"/>
  </w:num>
  <w:num w:numId="37" w16cid:durableId="643703305">
    <w:abstractNumId w:val="19"/>
  </w:num>
  <w:num w:numId="38" w16cid:durableId="511457080">
    <w:abstractNumId w:val="11"/>
  </w:num>
  <w:num w:numId="39" w16cid:durableId="1500920735">
    <w:abstractNumId w:val="41"/>
  </w:num>
  <w:num w:numId="40" w16cid:durableId="417750668">
    <w:abstractNumId w:val="1"/>
  </w:num>
  <w:num w:numId="41" w16cid:durableId="1211455462">
    <w:abstractNumId w:val="5"/>
  </w:num>
  <w:num w:numId="42" w16cid:durableId="169026310">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23120"/>
    <w:rsid w:val="00066421"/>
    <w:rsid w:val="00071167"/>
    <w:rsid w:val="00071CF7"/>
    <w:rsid w:val="00085A4D"/>
    <w:rsid w:val="00090C69"/>
    <w:rsid w:val="000B2C72"/>
    <w:rsid w:val="000D7975"/>
    <w:rsid w:val="000E3463"/>
    <w:rsid w:val="000E7982"/>
    <w:rsid w:val="00124438"/>
    <w:rsid w:val="001669D3"/>
    <w:rsid w:val="00177FE2"/>
    <w:rsid w:val="001862D2"/>
    <w:rsid w:val="00186E95"/>
    <w:rsid w:val="001A56B5"/>
    <w:rsid w:val="001B23EA"/>
    <w:rsid w:val="001D473F"/>
    <w:rsid w:val="001E5542"/>
    <w:rsid w:val="001F62ED"/>
    <w:rsid w:val="00206499"/>
    <w:rsid w:val="00210E3C"/>
    <w:rsid w:val="002177C8"/>
    <w:rsid w:val="00272E7E"/>
    <w:rsid w:val="00287299"/>
    <w:rsid w:val="002B1AB1"/>
    <w:rsid w:val="002C4B0D"/>
    <w:rsid w:val="002C60AD"/>
    <w:rsid w:val="002D05ED"/>
    <w:rsid w:val="002E4582"/>
    <w:rsid w:val="002E60F5"/>
    <w:rsid w:val="002E750C"/>
    <w:rsid w:val="0031776F"/>
    <w:rsid w:val="00346F20"/>
    <w:rsid w:val="00365214"/>
    <w:rsid w:val="00383795"/>
    <w:rsid w:val="003B138E"/>
    <w:rsid w:val="003E5ABF"/>
    <w:rsid w:val="00410523"/>
    <w:rsid w:val="004318A0"/>
    <w:rsid w:val="004358B8"/>
    <w:rsid w:val="00441C82"/>
    <w:rsid w:val="004706A2"/>
    <w:rsid w:val="004A1B81"/>
    <w:rsid w:val="004B09F7"/>
    <w:rsid w:val="004B31AF"/>
    <w:rsid w:val="004B7E5A"/>
    <w:rsid w:val="004E2B5C"/>
    <w:rsid w:val="004E3E2C"/>
    <w:rsid w:val="004F07E6"/>
    <w:rsid w:val="00527C99"/>
    <w:rsid w:val="005523AB"/>
    <w:rsid w:val="00591C98"/>
    <w:rsid w:val="005B55C6"/>
    <w:rsid w:val="005D2A31"/>
    <w:rsid w:val="005D34B9"/>
    <w:rsid w:val="005E1C2D"/>
    <w:rsid w:val="005E76D5"/>
    <w:rsid w:val="005F79E7"/>
    <w:rsid w:val="00601DC6"/>
    <w:rsid w:val="00611908"/>
    <w:rsid w:val="00642F41"/>
    <w:rsid w:val="00644E59"/>
    <w:rsid w:val="00665F73"/>
    <w:rsid w:val="006A3D04"/>
    <w:rsid w:val="006A58C1"/>
    <w:rsid w:val="006C15E9"/>
    <w:rsid w:val="006C1C82"/>
    <w:rsid w:val="006D0BD6"/>
    <w:rsid w:val="006D18CF"/>
    <w:rsid w:val="006E1303"/>
    <w:rsid w:val="006E215E"/>
    <w:rsid w:val="006F0C26"/>
    <w:rsid w:val="007021D1"/>
    <w:rsid w:val="0070647A"/>
    <w:rsid w:val="00707CBF"/>
    <w:rsid w:val="00721226"/>
    <w:rsid w:val="007430B5"/>
    <w:rsid w:val="00756FD8"/>
    <w:rsid w:val="0076526A"/>
    <w:rsid w:val="007A4686"/>
    <w:rsid w:val="007A68D0"/>
    <w:rsid w:val="007B216F"/>
    <w:rsid w:val="007B6749"/>
    <w:rsid w:val="007C3B36"/>
    <w:rsid w:val="007C5087"/>
    <w:rsid w:val="007C74B9"/>
    <w:rsid w:val="007D2837"/>
    <w:rsid w:val="007E059D"/>
    <w:rsid w:val="007F756C"/>
    <w:rsid w:val="008051FA"/>
    <w:rsid w:val="00814002"/>
    <w:rsid w:val="00826B5F"/>
    <w:rsid w:val="00847DF3"/>
    <w:rsid w:val="0086791A"/>
    <w:rsid w:val="00877998"/>
    <w:rsid w:val="00884428"/>
    <w:rsid w:val="00894696"/>
    <w:rsid w:val="008E4A12"/>
    <w:rsid w:val="009042E5"/>
    <w:rsid w:val="009108FC"/>
    <w:rsid w:val="00917BCD"/>
    <w:rsid w:val="0093018E"/>
    <w:rsid w:val="0093039B"/>
    <w:rsid w:val="00944139"/>
    <w:rsid w:val="009544BC"/>
    <w:rsid w:val="009623D0"/>
    <w:rsid w:val="00970F9B"/>
    <w:rsid w:val="00974495"/>
    <w:rsid w:val="00975309"/>
    <w:rsid w:val="009764C6"/>
    <w:rsid w:val="00986993"/>
    <w:rsid w:val="009945E8"/>
    <w:rsid w:val="009B59A8"/>
    <w:rsid w:val="009B6BEC"/>
    <w:rsid w:val="009D00D6"/>
    <w:rsid w:val="009F0499"/>
    <w:rsid w:val="00A03323"/>
    <w:rsid w:val="00A055AC"/>
    <w:rsid w:val="00A308DC"/>
    <w:rsid w:val="00A34B13"/>
    <w:rsid w:val="00A55D87"/>
    <w:rsid w:val="00A608B2"/>
    <w:rsid w:val="00A61028"/>
    <w:rsid w:val="00A80165"/>
    <w:rsid w:val="00AA70ED"/>
    <w:rsid w:val="00AE4775"/>
    <w:rsid w:val="00AE657A"/>
    <w:rsid w:val="00AF47C5"/>
    <w:rsid w:val="00B11227"/>
    <w:rsid w:val="00B27D7A"/>
    <w:rsid w:val="00B40ECE"/>
    <w:rsid w:val="00B45297"/>
    <w:rsid w:val="00B74D0C"/>
    <w:rsid w:val="00B8272F"/>
    <w:rsid w:val="00B91C70"/>
    <w:rsid w:val="00B94C30"/>
    <w:rsid w:val="00BA7420"/>
    <w:rsid w:val="00BD14EC"/>
    <w:rsid w:val="00BD4992"/>
    <w:rsid w:val="00C07E9C"/>
    <w:rsid w:val="00C213F1"/>
    <w:rsid w:val="00C213FD"/>
    <w:rsid w:val="00C46687"/>
    <w:rsid w:val="00C60656"/>
    <w:rsid w:val="00C66AE2"/>
    <w:rsid w:val="00C80933"/>
    <w:rsid w:val="00CA4258"/>
    <w:rsid w:val="00CB45EA"/>
    <w:rsid w:val="00CF0281"/>
    <w:rsid w:val="00D32F44"/>
    <w:rsid w:val="00D80BD6"/>
    <w:rsid w:val="00D97F60"/>
    <w:rsid w:val="00DC0654"/>
    <w:rsid w:val="00DE4045"/>
    <w:rsid w:val="00E7222D"/>
    <w:rsid w:val="00EC7912"/>
    <w:rsid w:val="00ED6B6D"/>
    <w:rsid w:val="00EE0F57"/>
    <w:rsid w:val="00EE22BE"/>
    <w:rsid w:val="00F040AC"/>
    <w:rsid w:val="00F15D0D"/>
    <w:rsid w:val="00F15E78"/>
    <w:rsid w:val="00F216FC"/>
    <w:rsid w:val="00F447C8"/>
    <w:rsid w:val="00F52D50"/>
    <w:rsid w:val="00F62408"/>
    <w:rsid w:val="00F64714"/>
    <w:rsid w:val="00F6478E"/>
    <w:rsid w:val="00F676B6"/>
    <w:rsid w:val="00F710E2"/>
    <w:rsid w:val="00F73BC7"/>
    <w:rsid w:val="00F81ADF"/>
    <w:rsid w:val="00F81BBD"/>
    <w:rsid w:val="00F830E6"/>
    <w:rsid w:val="00FA78A7"/>
    <w:rsid w:val="00FB03F7"/>
    <w:rsid w:val="00FB059B"/>
    <w:rsid w:val="00FC240A"/>
    <w:rsid w:val="00FE6B2A"/>
    <w:rsid w:val="00FF5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16C2A"/>
  <w15:docId w15:val="{577136D3-C268-4948-95BA-5AFE105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39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213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6C15E9"/>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C213F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13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C15E9"/>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character" w:styleId="PlaceholderText">
    <w:name w:val="Placeholder Text"/>
    <w:basedOn w:val="DefaultParagraphFont"/>
    <w:uiPriority w:val="99"/>
    <w:semiHidden/>
    <w:rsid w:val="00F040AC"/>
    <w:rPr>
      <w:color w:val="808080"/>
    </w:rPr>
  </w:style>
  <w:style w:type="table" w:styleId="TableGrid">
    <w:name w:val="Table Grid"/>
    <w:basedOn w:val="TableNormal"/>
    <w:uiPriority w:val="59"/>
    <w:rsid w:val="00974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87299"/>
  </w:style>
  <w:style w:type="paragraph" w:styleId="NormalWeb">
    <w:name w:val="Normal (Web)"/>
    <w:basedOn w:val="Normal"/>
    <w:uiPriority w:val="99"/>
    <w:semiHidden/>
    <w:unhideWhenUsed/>
    <w:rsid w:val="00A34B13"/>
    <w:pPr>
      <w:spacing w:before="100" w:beforeAutospacing="1" w:after="100" w:afterAutospacing="1"/>
    </w:pPr>
  </w:style>
  <w:style w:type="table" w:styleId="TableGridLight">
    <w:name w:val="Grid Table Light"/>
    <w:basedOn w:val="TableNormal"/>
    <w:uiPriority w:val="40"/>
    <w:rsid w:val="00A34B13"/>
    <w:pPr>
      <w:spacing w:after="0" w:line="240" w:lineRule="auto"/>
    </w:pPr>
    <w:rPr>
      <w:rFonts w:ascii="Times New Roman" w:eastAsia="Times New Roman" w:hAnsi="Times New Roman" w:cs="Times New Roman"/>
      <w:sz w:val="24"/>
      <w:szCs w:val="24"/>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A34B13"/>
    <w:rPr>
      <w:b/>
      <w:bCs/>
    </w:rPr>
  </w:style>
  <w:style w:type="table" w:customStyle="1" w:styleId="124">
    <w:name w:val="124"/>
    <w:basedOn w:val="TableNormal"/>
    <w:rsid w:val="00C46687"/>
    <w:pPr>
      <w:spacing w:after="0" w:line="240" w:lineRule="auto"/>
    </w:pPr>
    <w:rPr>
      <w:rFonts w:ascii="Times New Roman" w:eastAsia="Times New Roman" w:hAnsi="Times New Roman" w:cs="Times New Roman"/>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74407">
      <w:bodyDiv w:val="1"/>
      <w:marLeft w:val="0"/>
      <w:marRight w:val="0"/>
      <w:marTop w:val="0"/>
      <w:marBottom w:val="0"/>
      <w:divBdr>
        <w:top w:val="none" w:sz="0" w:space="0" w:color="auto"/>
        <w:left w:val="none" w:sz="0" w:space="0" w:color="auto"/>
        <w:bottom w:val="none" w:sz="0" w:space="0" w:color="auto"/>
        <w:right w:val="none" w:sz="0" w:space="0" w:color="auto"/>
      </w:divBdr>
    </w:div>
    <w:div w:id="49115164">
      <w:bodyDiv w:val="1"/>
      <w:marLeft w:val="0"/>
      <w:marRight w:val="0"/>
      <w:marTop w:val="0"/>
      <w:marBottom w:val="0"/>
      <w:divBdr>
        <w:top w:val="none" w:sz="0" w:space="0" w:color="auto"/>
        <w:left w:val="none" w:sz="0" w:space="0" w:color="auto"/>
        <w:bottom w:val="none" w:sz="0" w:space="0" w:color="auto"/>
        <w:right w:val="none" w:sz="0" w:space="0" w:color="auto"/>
      </w:divBdr>
    </w:div>
    <w:div w:id="281115290">
      <w:bodyDiv w:val="1"/>
      <w:marLeft w:val="0"/>
      <w:marRight w:val="0"/>
      <w:marTop w:val="0"/>
      <w:marBottom w:val="0"/>
      <w:divBdr>
        <w:top w:val="none" w:sz="0" w:space="0" w:color="auto"/>
        <w:left w:val="none" w:sz="0" w:space="0" w:color="auto"/>
        <w:bottom w:val="none" w:sz="0" w:space="0" w:color="auto"/>
        <w:right w:val="none" w:sz="0" w:space="0" w:color="auto"/>
      </w:divBdr>
    </w:div>
    <w:div w:id="292174640">
      <w:bodyDiv w:val="1"/>
      <w:marLeft w:val="0"/>
      <w:marRight w:val="0"/>
      <w:marTop w:val="0"/>
      <w:marBottom w:val="0"/>
      <w:divBdr>
        <w:top w:val="none" w:sz="0" w:space="0" w:color="auto"/>
        <w:left w:val="none" w:sz="0" w:space="0" w:color="auto"/>
        <w:bottom w:val="none" w:sz="0" w:space="0" w:color="auto"/>
        <w:right w:val="none" w:sz="0" w:space="0" w:color="auto"/>
      </w:divBdr>
    </w:div>
    <w:div w:id="366101190">
      <w:bodyDiv w:val="1"/>
      <w:marLeft w:val="0"/>
      <w:marRight w:val="0"/>
      <w:marTop w:val="0"/>
      <w:marBottom w:val="0"/>
      <w:divBdr>
        <w:top w:val="none" w:sz="0" w:space="0" w:color="auto"/>
        <w:left w:val="none" w:sz="0" w:space="0" w:color="auto"/>
        <w:bottom w:val="none" w:sz="0" w:space="0" w:color="auto"/>
        <w:right w:val="none" w:sz="0" w:space="0" w:color="auto"/>
      </w:divBdr>
    </w:div>
    <w:div w:id="776759510">
      <w:bodyDiv w:val="1"/>
      <w:marLeft w:val="0"/>
      <w:marRight w:val="0"/>
      <w:marTop w:val="0"/>
      <w:marBottom w:val="0"/>
      <w:divBdr>
        <w:top w:val="none" w:sz="0" w:space="0" w:color="auto"/>
        <w:left w:val="none" w:sz="0" w:space="0" w:color="auto"/>
        <w:bottom w:val="none" w:sz="0" w:space="0" w:color="auto"/>
        <w:right w:val="none" w:sz="0" w:space="0" w:color="auto"/>
      </w:divBdr>
    </w:div>
    <w:div w:id="964579042">
      <w:bodyDiv w:val="1"/>
      <w:marLeft w:val="0"/>
      <w:marRight w:val="0"/>
      <w:marTop w:val="0"/>
      <w:marBottom w:val="0"/>
      <w:divBdr>
        <w:top w:val="none" w:sz="0" w:space="0" w:color="auto"/>
        <w:left w:val="none" w:sz="0" w:space="0" w:color="auto"/>
        <w:bottom w:val="none" w:sz="0" w:space="0" w:color="auto"/>
        <w:right w:val="none" w:sz="0" w:space="0" w:color="auto"/>
      </w:divBdr>
    </w:div>
    <w:div w:id="1031224244">
      <w:bodyDiv w:val="1"/>
      <w:marLeft w:val="0"/>
      <w:marRight w:val="0"/>
      <w:marTop w:val="0"/>
      <w:marBottom w:val="0"/>
      <w:divBdr>
        <w:top w:val="none" w:sz="0" w:space="0" w:color="auto"/>
        <w:left w:val="none" w:sz="0" w:space="0" w:color="auto"/>
        <w:bottom w:val="none" w:sz="0" w:space="0" w:color="auto"/>
        <w:right w:val="none" w:sz="0" w:space="0" w:color="auto"/>
      </w:divBdr>
    </w:div>
    <w:div w:id="1062754460">
      <w:bodyDiv w:val="1"/>
      <w:marLeft w:val="0"/>
      <w:marRight w:val="0"/>
      <w:marTop w:val="0"/>
      <w:marBottom w:val="0"/>
      <w:divBdr>
        <w:top w:val="none" w:sz="0" w:space="0" w:color="auto"/>
        <w:left w:val="none" w:sz="0" w:space="0" w:color="auto"/>
        <w:bottom w:val="none" w:sz="0" w:space="0" w:color="auto"/>
        <w:right w:val="none" w:sz="0" w:space="0" w:color="auto"/>
      </w:divBdr>
    </w:div>
    <w:div w:id="1489859428">
      <w:bodyDiv w:val="1"/>
      <w:marLeft w:val="0"/>
      <w:marRight w:val="0"/>
      <w:marTop w:val="0"/>
      <w:marBottom w:val="0"/>
      <w:divBdr>
        <w:top w:val="none" w:sz="0" w:space="0" w:color="auto"/>
        <w:left w:val="none" w:sz="0" w:space="0" w:color="auto"/>
        <w:bottom w:val="none" w:sz="0" w:space="0" w:color="auto"/>
        <w:right w:val="none" w:sz="0" w:space="0" w:color="auto"/>
      </w:divBdr>
    </w:div>
    <w:div w:id="1566180159">
      <w:bodyDiv w:val="1"/>
      <w:marLeft w:val="0"/>
      <w:marRight w:val="0"/>
      <w:marTop w:val="0"/>
      <w:marBottom w:val="0"/>
      <w:divBdr>
        <w:top w:val="none" w:sz="0" w:space="0" w:color="auto"/>
        <w:left w:val="none" w:sz="0" w:space="0" w:color="auto"/>
        <w:bottom w:val="none" w:sz="0" w:space="0" w:color="auto"/>
        <w:right w:val="none" w:sz="0" w:space="0" w:color="auto"/>
      </w:divBdr>
    </w:div>
    <w:div w:id="1672180543">
      <w:bodyDiv w:val="1"/>
      <w:marLeft w:val="0"/>
      <w:marRight w:val="0"/>
      <w:marTop w:val="0"/>
      <w:marBottom w:val="0"/>
      <w:divBdr>
        <w:top w:val="none" w:sz="0" w:space="0" w:color="auto"/>
        <w:left w:val="none" w:sz="0" w:space="0" w:color="auto"/>
        <w:bottom w:val="none" w:sz="0" w:space="0" w:color="auto"/>
        <w:right w:val="none" w:sz="0" w:space="0" w:color="auto"/>
      </w:divBdr>
    </w:div>
    <w:div w:id="1697389408">
      <w:bodyDiv w:val="1"/>
      <w:marLeft w:val="0"/>
      <w:marRight w:val="0"/>
      <w:marTop w:val="0"/>
      <w:marBottom w:val="0"/>
      <w:divBdr>
        <w:top w:val="none" w:sz="0" w:space="0" w:color="auto"/>
        <w:left w:val="none" w:sz="0" w:space="0" w:color="auto"/>
        <w:bottom w:val="none" w:sz="0" w:space="0" w:color="auto"/>
        <w:right w:val="none" w:sz="0" w:space="0" w:color="auto"/>
      </w:divBdr>
    </w:div>
    <w:div w:id="1742175113">
      <w:bodyDiv w:val="1"/>
      <w:marLeft w:val="0"/>
      <w:marRight w:val="0"/>
      <w:marTop w:val="0"/>
      <w:marBottom w:val="0"/>
      <w:divBdr>
        <w:top w:val="none" w:sz="0" w:space="0" w:color="auto"/>
        <w:left w:val="none" w:sz="0" w:space="0" w:color="auto"/>
        <w:bottom w:val="none" w:sz="0" w:space="0" w:color="auto"/>
        <w:right w:val="none" w:sz="0" w:space="0" w:color="auto"/>
      </w:divBdr>
    </w:div>
    <w:div w:id="2017807664">
      <w:bodyDiv w:val="1"/>
      <w:marLeft w:val="0"/>
      <w:marRight w:val="0"/>
      <w:marTop w:val="0"/>
      <w:marBottom w:val="0"/>
      <w:divBdr>
        <w:top w:val="none" w:sz="0" w:space="0" w:color="auto"/>
        <w:left w:val="none" w:sz="0" w:space="0" w:color="auto"/>
        <w:bottom w:val="none" w:sz="0" w:space="0" w:color="auto"/>
        <w:right w:val="none" w:sz="0" w:space="0" w:color="auto"/>
      </w:divBdr>
    </w:div>
    <w:div w:id="208328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OD600 values of LVS in MHB and BHI Media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Sheet1!$B$22</c:f>
              <c:strCache>
                <c:ptCount val="1"/>
                <c:pt idx="0">
                  <c:v>MHB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Sheet1!$C$21:$I$21</c:f>
              <c:numCache>
                <c:formatCode>General</c:formatCode>
                <c:ptCount val="7"/>
                <c:pt idx="0">
                  <c:v>0</c:v>
                </c:pt>
                <c:pt idx="1">
                  <c:v>140</c:v>
                </c:pt>
                <c:pt idx="2">
                  <c:v>260</c:v>
                </c:pt>
                <c:pt idx="3">
                  <c:v>380</c:v>
                </c:pt>
                <c:pt idx="4">
                  <c:v>470</c:v>
                </c:pt>
                <c:pt idx="5">
                  <c:v>1400</c:v>
                </c:pt>
              </c:numCache>
            </c:numRef>
          </c:xVal>
          <c:yVal>
            <c:numRef>
              <c:f>Sheet1!$C$22:$I$22</c:f>
              <c:numCache>
                <c:formatCode>General</c:formatCode>
                <c:ptCount val="7"/>
                <c:pt idx="0">
                  <c:v>7.9333333330000005E-2</c:v>
                </c:pt>
                <c:pt idx="1">
                  <c:v>0.192</c:v>
                </c:pt>
                <c:pt idx="2">
                  <c:v>0.33</c:v>
                </c:pt>
                <c:pt idx="3">
                  <c:v>0.50133333329999996</c:v>
                </c:pt>
                <c:pt idx="4">
                  <c:v>0.70833333330000003</c:v>
                </c:pt>
                <c:pt idx="5">
                  <c:v>2.306666667</c:v>
                </c:pt>
              </c:numCache>
            </c:numRef>
          </c:yVal>
          <c:smooth val="0"/>
          <c:extLst>
            <c:ext xmlns:c16="http://schemas.microsoft.com/office/drawing/2014/chart" uri="{C3380CC4-5D6E-409C-BE32-E72D297353CC}">
              <c16:uniqueId val="{00000000-B88F-E44A-B142-E44629B4964A}"/>
            </c:ext>
          </c:extLst>
        </c:ser>
        <c:ser>
          <c:idx val="1"/>
          <c:order val="1"/>
          <c:tx>
            <c:strRef>
              <c:f>Sheet1!$B$23</c:f>
              <c:strCache>
                <c:ptCount val="1"/>
                <c:pt idx="0">
                  <c:v>BHI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Sheet1!$C$21:$I$21</c:f>
              <c:numCache>
                <c:formatCode>General</c:formatCode>
                <c:ptCount val="7"/>
                <c:pt idx="0">
                  <c:v>0</c:v>
                </c:pt>
                <c:pt idx="1">
                  <c:v>140</c:v>
                </c:pt>
                <c:pt idx="2">
                  <c:v>260</c:v>
                </c:pt>
                <c:pt idx="3">
                  <c:v>380</c:v>
                </c:pt>
                <c:pt idx="4">
                  <c:v>470</c:v>
                </c:pt>
                <c:pt idx="5">
                  <c:v>1400</c:v>
                </c:pt>
              </c:numCache>
            </c:numRef>
          </c:xVal>
          <c:yVal>
            <c:numRef>
              <c:f>Sheet1!$C$23:$I$23</c:f>
              <c:numCache>
                <c:formatCode>General</c:formatCode>
                <c:ptCount val="7"/>
                <c:pt idx="0">
                  <c:v>8.4000000000000005E-2</c:v>
                </c:pt>
                <c:pt idx="1">
                  <c:v>0.218</c:v>
                </c:pt>
                <c:pt idx="2">
                  <c:v>0.45133333329999997</c:v>
                </c:pt>
                <c:pt idx="3">
                  <c:v>0.8346666667</c:v>
                </c:pt>
                <c:pt idx="4">
                  <c:v>1.358333333</c:v>
                </c:pt>
                <c:pt idx="5">
                  <c:v>5.0266666669999998</c:v>
                </c:pt>
              </c:numCache>
            </c:numRef>
          </c:yVal>
          <c:smooth val="0"/>
          <c:extLst>
            <c:ext xmlns:c16="http://schemas.microsoft.com/office/drawing/2014/chart" uri="{C3380CC4-5D6E-409C-BE32-E72D297353CC}">
              <c16:uniqueId val="{00000001-B88F-E44A-B142-E44629B4964A}"/>
            </c:ext>
          </c:extLst>
        </c:ser>
        <c:dLbls>
          <c:showLegendKey val="0"/>
          <c:showVal val="0"/>
          <c:showCatName val="0"/>
          <c:showSerName val="0"/>
          <c:showPercent val="0"/>
          <c:showBubbleSize val="0"/>
        </c:dLbls>
        <c:axId val="1999126304"/>
        <c:axId val="1998745152"/>
      </c:scatterChart>
      <c:valAx>
        <c:axId val="1999126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Minutes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998745152"/>
        <c:crossesAt val="1.0000000000000002E-2"/>
        <c:crossBetween val="midCat"/>
      </c:valAx>
      <c:valAx>
        <c:axId val="1998745152"/>
        <c:scaling>
          <c:logBase val="10"/>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OD600</a:t>
                </a:r>
                <a:r>
                  <a:rPr lang="en-US"/>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91263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DFF49-F994-D04D-BA00-2D102FD5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1147</TotalTime>
  <Pages>50</Pages>
  <Words>10929</Words>
  <Characters>62300</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Grecco, John</cp:lastModifiedBy>
  <cp:revision>50</cp:revision>
  <dcterms:created xsi:type="dcterms:W3CDTF">2023-09-11T17:48:00Z</dcterms:created>
  <dcterms:modified xsi:type="dcterms:W3CDTF">2023-10-10T18:50:00Z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