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5CDEC" w14:textId="77777777" w:rsidR="00B058D4" w:rsidRPr="00092153" w:rsidRDefault="00B058D4" w:rsidP="00B058D4">
      <w:pPr>
        <w:pStyle w:val="NormalWeb"/>
        <w:rPr>
          <w:rFonts w:ascii="Calibri" w:hAnsi="Calibri" w:cs="Calibri"/>
          <w:u w:val="single"/>
        </w:rPr>
      </w:pPr>
      <w:r w:rsidRPr="00092153">
        <w:rPr>
          <w:rFonts w:ascii="Calibri" w:hAnsi="Calibri" w:cs="Calibri"/>
          <w:u w:val="single"/>
        </w:rPr>
        <w:t>Point-by-point response to reviewer comments</w:t>
      </w:r>
    </w:p>
    <w:p w14:paraId="2E499A05" w14:textId="77777777" w:rsidR="00B058D4" w:rsidRPr="00CA012F" w:rsidRDefault="00B058D4" w:rsidP="00B058D4">
      <w:pPr>
        <w:pStyle w:val="NormalWeb"/>
        <w:rPr>
          <w:rFonts w:ascii="Calibri" w:hAnsi="Calibri" w:cs="Calibri"/>
        </w:rPr>
      </w:pPr>
      <w:r w:rsidRPr="00CA012F">
        <w:rPr>
          <w:rFonts w:ascii="Calibri" w:hAnsi="Calibri" w:cs="Calibri"/>
        </w:rPr>
        <w:t xml:space="preserve">The reviewer comments are in </w:t>
      </w:r>
      <w:r w:rsidRPr="00CA012F">
        <w:rPr>
          <w:rFonts w:ascii="Calibri" w:hAnsi="Calibri" w:cs="Calibri"/>
          <w:b/>
          <w:bCs/>
          <w:color w:val="006DBF"/>
        </w:rPr>
        <w:t xml:space="preserve">blue </w:t>
      </w:r>
      <w:r w:rsidRPr="00CA012F">
        <w:rPr>
          <w:rFonts w:ascii="Calibri" w:hAnsi="Calibri" w:cs="Calibri"/>
        </w:rPr>
        <w:t xml:space="preserve">and our responses are in </w:t>
      </w:r>
      <w:r w:rsidRPr="00CA012F">
        <w:rPr>
          <w:rFonts w:ascii="Calibri" w:hAnsi="Calibri" w:cs="Calibri"/>
          <w:b/>
          <w:bCs/>
        </w:rPr>
        <w:t>black</w:t>
      </w:r>
      <w:r w:rsidRPr="00CA012F">
        <w:rPr>
          <w:rFonts w:ascii="Calibri" w:hAnsi="Calibri" w:cs="Calibri"/>
        </w:rPr>
        <w:t xml:space="preserve">. </w:t>
      </w:r>
    </w:p>
    <w:p w14:paraId="324B1EFB" w14:textId="77777777" w:rsidR="00B058D4" w:rsidRPr="00B058D4" w:rsidRDefault="00B058D4" w:rsidP="00B058D4">
      <w:pPr>
        <w:rPr>
          <w:rFonts w:ascii="Calibri" w:hAnsi="Calibri" w:cs="Calibri"/>
          <w:b/>
          <w:bCs/>
          <w:color w:val="4472C4" w:themeColor="accent1"/>
          <w:sz w:val="24"/>
          <w:szCs w:val="24"/>
          <w:u w:val="single"/>
        </w:rPr>
      </w:pPr>
      <w:r w:rsidRPr="00B058D4">
        <w:rPr>
          <w:rFonts w:ascii="Calibri" w:hAnsi="Calibri" w:cs="Calibri"/>
          <w:b/>
          <w:bCs/>
          <w:color w:val="4472C4" w:themeColor="accent1"/>
          <w:sz w:val="24"/>
          <w:szCs w:val="24"/>
          <w:u w:val="single"/>
        </w:rPr>
        <w:t>Reviewer #1</w:t>
      </w:r>
    </w:p>
    <w:p w14:paraId="1D7AE270" w14:textId="77777777" w:rsidR="00560610" w:rsidRDefault="00B058D4" w:rsidP="00B058D4">
      <w:pPr>
        <w:spacing w:after="0" w:line="240" w:lineRule="auto"/>
        <w:rPr>
          <w:rFonts w:eastAsia="Times New Roman" w:cstheme="minorHAnsi"/>
          <w:color w:val="4472C4" w:themeColor="accent1"/>
          <w:kern w:val="0"/>
          <w:sz w:val="24"/>
          <w:szCs w:val="24"/>
          <w:shd w:val="clear" w:color="auto" w:fill="FFFFFF"/>
          <w14:ligatures w14:val="none"/>
        </w:rPr>
      </w:pPr>
      <w:r w:rsidRPr="00B058D4">
        <w:rPr>
          <w:rFonts w:eastAsia="Times New Roman" w:cstheme="minorHAnsi"/>
          <w:color w:val="4472C4" w:themeColor="accent1"/>
          <w:kern w:val="0"/>
          <w:sz w:val="24"/>
          <w:szCs w:val="24"/>
          <w:shd w:val="clear" w:color="auto" w:fill="FFFFFF"/>
          <w14:ligatures w14:val="none"/>
        </w:rPr>
        <w:t xml:space="preserve">This paper investigates the action of the Francisella tularensis ribosome protein bS21-2, which is one homolog of bS21 and whose deletion results in a changed proteome. The authors show that 1) being responsive to bS21-2 correlates to sequences within the 5'UTR and with a weaker Shine-Dalgarno sequence, 2) for one of the affected proteins, mraY, the deletion of a hexamer sequence 58 </w:t>
      </w:r>
      <w:proofErr w:type="spellStart"/>
      <w:r w:rsidRPr="00B058D4">
        <w:rPr>
          <w:rFonts w:eastAsia="Times New Roman" w:cstheme="minorHAnsi"/>
          <w:color w:val="4472C4" w:themeColor="accent1"/>
          <w:kern w:val="0"/>
          <w:sz w:val="24"/>
          <w:szCs w:val="24"/>
          <w:shd w:val="clear" w:color="auto" w:fill="FFFFFF"/>
          <w14:ligatures w14:val="none"/>
        </w:rPr>
        <w:t>nt</w:t>
      </w:r>
      <w:proofErr w:type="spellEnd"/>
      <w:r w:rsidRPr="00B058D4">
        <w:rPr>
          <w:rFonts w:eastAsia="Times New Roman" w:cstheme="minorHAnsi"/>
          <w:color w:val="4472C4" w:themeColor="accent1"/>
          <w:kern w:val="0"/>
          <w:sz w:val="24"/>
          <w:szCs w:val="24"/>
          <w:shd w:val="clear" w:color="auto" w:fill="FFFFFF"/>
          <w14:ligatures w14:val="none"/>
        </w:rPr>
        <w:t xml:space="preserve"> upstream of the AUG start, eliminates the bS21-2 effect, and 3) for certain bS21-2-responsive T6SS genes, the RNA chaperone Hfq acts to decrease transcript abundance, while bS21-2 works to increase translation. The work has been performed well. These are interesting findings that would be interesting to those in the translation field and to those investigating regulation of bacterial virulence.</w:t>
      </w: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My main concern with the paper is its overall organization and presentation of the data, because as written, I believe that it is quite difficult for the reader to follow. Consequently, these findings are not as impactful as they should be.</w:t>
      </w: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I suggest the following:</w:t>
      </w: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1. Start with a discussion of the previously found bS21-2 proteome and the analyses in Fig. 2 and 3D, showing that the 5' UTR and, in general, a weaker SD site correlates with bS21-2 responsiveness.</w:t>
      </w: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2. Show the full analysis of mraY combining the info in Fig. 3C, 4, 5B, and 6 to show what is not and what is needed for bS21-2 responsiveness with this gene. This would then combine the complete mutational analysis of mraY in one section. Please highlight the GACUCU sequence throughout these figures, both in the sequence and in the secondary structures. Please add an analysis of whether this site is present in the other bS21-2 responsive genes (apparently it is not) and show the sequences of the other genes in a supplemental table.</w:t>
      </w: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3. Show the analysis of the T6SS genes, and the conclusion that Hfq and bS21-2 work in different ways.</w:t>
      </w: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I believe that this organization would make the paper much easier to read and would greatly enhance its impact.</w:t>
      </w:r>
    </w:p>
    <w:p w14:paraId="55CAE9C9" w14:textId="77777777" w:rsidR="00560610" w:rsidRDefault="00560610" w:rsidP="00B058D4">
      <w:pPr>
        <w:spacing w:after="0" w:line="240" w:lineRule="auto"/>
        <w:rPr>
          <w:rFonts w:eastAsia="Times New Roman" w:cstheme="minorHAnsi"/>
          <w:color w:val="4472C4" w:themeColor="accent1"/>
          <w:kern w:val="0"/>
          <w:sz w:val="24"/>
          <w:szCs w:val="24"/>
          <w:shd w:val="clear" w:color="auto" w:fill="FFFFFF"/>
          <w14:ligatures w14:val="none"/>
        </w:rPr>
      </w:pPr>
    </w:p>
    <w:p w14:paraId="1FA2F163" w14:textId="7337B520" w:rsidR="00560610" w:rsidRDefault="00560610" w:rsidP="00B058D4">
      <w:pPr>
        <w:spacing w:after="0" w:line="240" w:lineRule="auto"/>
        <w:rPr>
          <w:rFonts w:eastAsia="Times New Roman" w:cstheme="minorHAnsi"/>
          <w:color w:val="4472C4" w:themeColor="accent1"/>
          <w:kern w:val="0"/>
          <w:sz w:val="24"/>
          <w:szCs w:val="24"/>
          <w:shd w:val="clear" w:color="auto" w:fill="FFFFFF"/>
          <w14:ligatures w14:val="none"/>
        </w:rPr>
      </w:pPr>
      <w:r w:rsidRPr="00560610">
        <w:rPr>
          <w:rFonts w:eastAsia="Times New Roman" w:cstheme="minorHAnsi"/>
          <w:kern w:val="0"/>
          <w:sz w:val="24"/>
          <w:szCs w:val="24"/>
          <w:shd w:val="clear" w:color="auto" w:fill="FFFFFF"/>
          <w14:ligatures w14:val="none"/>
        </w:rPr>
        <w:t>Response 1</w:t>
      </w:r>
    </w:p>
    <w:p w14:paraId="355A6740" w14:textId="350558BB" w:rsidR="00560610" w:rsidRDefault="00560610" w:rsidP="00B058D4">
      <w:pPr>
        <w:spacing w:after="0" w:line="240" w:lineRule="auto"/>
        <w:rPr>
          <w:rFonts w:eastAsia="Times New Roman" w:cstheme="minorHAnsi"/>
          <w:color w:val="4472C4" w:themeColor="accent1"/>
          <w:kern w:val="0"/>
          <w:sz w:val="24"/>
          <w:szCs w:val="24"/>
          <w:shd w:val="clear" w:color="auto" w:fill="FFFFFF"/>
          <w14:ligatures w14:val="none"/>
        </w:rPr>
      </w:pPr>
      <w:r>
        <w:rPr>
          <w:rFonts w:eastAsia="Times New Roman" w:cstheme="minorHAnsi"/>
          <w:kern w:val="0"/>
          <w:sz w:val="24"/>
          <w:szCs w:val="24"/>
          <w:shd w:val="clear" w:color="auto" w:fill="FFFFFF"/>
          <w14:ligatures w14:val="none"/>
        </w:rPr>
        <w:t>We agree with the reviewer that re-organization may better demonstrate the key findings. We appreciate the reviewer’s point and have modified the structure of the paper and order of the figures per their recommendations</w:t>
      </w:r>
      <w:r w:rsidR="00705315">
        <w:rPr>
          <w:rFonts w:eastAsia="Times New Roman" w:cstheme="minorHAnsi"/>
          <w:kern w:val="0"/>
          <w:sz w:val="24"/>
          <w:szCs w:val="24"/>
          <w:shd w:val="clear" w:color="auto" w:fill="FFFFFF"/>
          <w14:ligatures w14:val="none"/>
        </w:rPr>
        <w:t xml:space="preserve">, including a complete mutational analysis of </w:t>
      </w:r>
      <w:r w:rsidR="00705315" w:rsidRPr="00705315">
        <w:rPr>
          <w:rFonts w:eastAsia="Times New Roman" w:cstheme="minorHAnsi"/>
          <w:i/>
          <w:iCs/>
          <w:kern w:val="0"/>
          <w:sz w:val="24"/>
          <w:szCs w:val="24"/>
          <w:shd w:val="clear" w:color="auto" w:fill="FFFFFF"/>
          <w14:ligatures w14:val="none"/>
        </w:rPr>
        <w:t>mraY</w:t>
      </w:r>
      <w:r w:rsidR="00705315">
        <w:rPr>
          <w:rFonts w:eastAsia="Times New Roman" w:cstheme="minorHAnsi"/>
          <w:kern w:val="0"/>
          <w:sz w:val="24"/>
          <w:szCs w:val="24"/>
          <w:shd w:val="clear" w:color="auto" w:fill="FFFFFF"/>
          <w14:ligatures w14:val="none"/>
        </w:rPr>
        <w:t xml:space="preserve"> in one figure, Figure 3. </w:t>
      </w:r>
      <w:r w:rsidR="00D4297C">
        <w:rPr>
          <w:rFonts w:eastAsia="Times New Roman" w:cstheme="minorHAnsi"/>
          <w:kern w:val="0"/>
          <w:sz w:val="24"/>
          <w:szCs w:val="24"/>
          <w:shd w:val="clear" w:color="auto" w:fill="FFFFFF"/>
          <w14:ligatures w14:val="none"/>
        </w:rPr>
        <w:t>We have also included the new supplemental Table S2, which shows all of the 5</w:t>
      </w:r>
      <w:r w:rsidR="00D4297C">
        <w:rPr>
          <w:rFonts w:ascii="Century Gothic" w:eastAsia="Times New Roman" w:hAnsi="Century Gothic" w:cstheme="minorHAnsi"/>
          <w:kern w:val="0"/>
          <w:sz w:val="24"/>
          <w:szCs w:val="24"/>
          <w:shd w:val="clear" w:color="auto" w:fill="FFFFFF"/>
          <w14:ligatures w14:val="none"/>
        </w:rPr>
        <w:t>´</w:t>
      </w:r>
      <w:r w:rsidR="00D4297C">
        <w:rPr>
          <w:rFonts w:eastAsia="Times New Roman" w:cstheme="minorHAnsi"/>
          <w:kern w:val="0"/>
          <w:sz w:val="24"/>
          <w:szCs w:val="24"/>
          <w:shd w:val="clear" w:color="auto" w:fill="FFFFFF"/>
          <w14:ligatures w14:val="none"/>
        </w:rPr>
        <w:t xml:space="preserve"> UTRs of genes positively impacted by bS21-2 at the protein level. </w:t>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shd w:val="clear" w:color="auto" w:fill="FFFFFF"/>
          <w14:ligatures w14:val="none"/>
        </w:rPr>
        <w:t>Other comments:</w:t>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14:ligatures w14:val="none"/>
        </w:rPr>
        <w:lastRenderedPageBreak/>
        <w:br/>
      </w:r>
      <w:r w:rsidR="00B058D4" w:rsidRPr="00B058D4">
        <w:rPr>
          <w:rFonts w:eastAsia="Times New Roman" w:cstheme="minorHAnsi"/>
          <w:color w:val="4472C4" w:themeColor="accent1"/>
          <w:kern w:val="0"/>
          <w:sz w:val="24"/>
          <w:szCs w:val="24"/>
          <w:shd w:val="clear" w:color="auto" w:fill="FFFFFF"/>
          <w14:ligatures w14:val="none"/>
        </w:rPr>
        <w:t>Line 138 should read 'on both operons'</w:t>
      </w:r>
    </w:p>
    <w:p w14:paraId="11944617" w14:textId="77777777" w:rsidR="00560610" w:rsidRDefault="00560610" w:rsidP="00B058D4">
      <w:pPr>
        <w:spacing w:after="0" w:line="240" w:lineRule="auto"/>
        <w:rPr>
          <w:rFonts w:eastAsia="Times New Roman" w:cstheme="minorHAnsi"/>
          <w:kern w:val="0"/>
          <w:sz w:val="24"/>
          <w:szCs w:val="24"/>
          <w:shd w:val="clear" w:color="auto" w:fill="FFFFFF"/>
          <w14:ligatures w14:val="none"/>
        </w:rPr>
      </w:pPr>
      <w:r>
        <w:rPr>
          <w:rFonts w:eastAsia="Times New Roman" w:cstheme="minorHAnsi"/>
          <w:kern w:val="0"/>
          <w:sz w:val="24"/>
          <w:szCs w:val="24"/>
          <w:shd w:val="clear" w:color="auto" w:fill="FFFFFF"/>
          <w14:ligatures w14:val="none"/>
        </w:rPr>
        <w:t>Response 2</w:t>
      </w:r>
    </w:p>
    <w:p w14:paraId="6FCF14FD" w14:textId="235356A9" w:rsidR="00560610" w:rsidRDefault="00560610" w:rsidP="00B058D4">
      <w:pPr>
        <w:spacing w:after="0" w:line="240" w:lineRule="auto"/>
        <w:rPr>
          <w:rFonts w:eastAsia="Times New Roman" w:cstheme="minorHAnsi"/>
          <w:color w:val="4472C4" w:themeColor="accent1"/>
          <w:kern w:val="0"/>
          <w:sz w:val="24"/>
          <w:szCs w:val="24"/>
          <w14:ligatures w14:val="none"/>
        </w:rPr>
      </w:pPr>
      <w:r>
        <w:rPr>
          <w:rFonts w:eastAsia="Times New Roman" w:cstheme="minorHAnsi"/>
          <w:kern w:val="0"/>
          <w:sz w:val="24"/>
          <w:szCs w:val="24"/>
          <w14:ligatures w14:val="none"/>
        </w:rPr>
        <w:t>We have made this change (Line X).</w:t>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shd w:val="clear" w:color="auto" w:fill="FFFFFF"/>
          <w14:ligatures w14:val="none"/>
        </w:rPr>
        <w:t>Line 161 - Increase looks more like 10-fold and 23 -fold? Please explain.</w:t>
      </w:r>
      <w:r w:rsidR="00B058D4" w:rsidRPr="00B058D4">
        <w:rPr>
          <w:rFonts w:eastAsia="Times New Roman" w:cstheme="minorHAnsi"/>
          <w:color w:val="4472C4" w:themeColor="accent1"/>
          <w:kern w:val="0"/>
          <w:sz w:val="24"/>
          <w:szCs w:val="24"/>
          <w14:ligatures w14:val="none"/>
        </w:rPr>
        <w:br/>
      </w:r>
    </w:p>
    <w:p w14:paraId="237B96B7" w14:textId="0BDC3D96" w:rsidR="00560610" w:rsidRPr="00560610" w:rsidRDefault="00560610" w:rsidP="00B058D4">
      <w:pPr>
        <w:spacing w:after="0" w:line="240" w:lineRule="auto"/>
        <w:rPr>
          <w:rFonts w:eastAsia="Times New Roman" w:cstheme="minorHAnsi"/>
          <w:kern w:val="0"/>
          <w:sz w:val="24"/>
          <w:szCs w:val="24"/>
          <w14:ligatures w14:val="none"/>
        </w:rPr>
      </w:pPr>
      <w:r w:rsidRPr="00560610">
        <w:rPr>
          <w:rFonts w:eastAsia="Times New Roman" w:cstheme="minorHAnsi"/>
          <w:kern w:val="0"/>
          <w:sz w:val="24"/>
          <w:szCs w:val="24"/>
          <w14:ligatures w14:val="none"/>
        </w:rPr>
        <w:t>Response 3</w:t>
      </w:r>
    </w:p>
    <w:p w14:paraId="1B853ACE" w14:textId="75B22B54" w:rsidR="00560610" w:rsidRPr="00560610" w:rsidRDefault="00560610" w:rsidP="00B058D4">
      <w:pPr>
        <w:spacing w:after="0" w:line="240" w:lineRule="auto"/>
        <w:rPr>
          <w:rFonts w:eastAsia="Times New Roman" w:cstheme="minorHAnsi"/>
          <w:kern w:val="0"/>
          <w:sz w:val="24"/>
          <w:szCs w:val="24"/>
          <w14:ligatures w14:val="none"/>
        </w:rPr>
      </w:pPr>
      <w:r w:rsidRPr="00560610">
        <w:rPr>
          <w:rFonts w:eastAsia="Times New Roman" w:cstheme="minorHAnsi"/>
          <w:kern w:val="0"/>
          <w:sz w:val="24"/>
          <w:szCs w:val="24"/>
          <w14:ligatures w14:val="none"/>
        </w:rPr>
        <w:t xml:space="preserve">Thank you for this finding. We had multiple replicates of this experiment and had referenced values for a different replicate than was shown </w:t>
      </w:r>
      <w:r w:rsidR="00BF2893">
        <w:rPr>
          <w:rFonts w:eastAsia="Times New Roman" w:cstheme="minorHAnsi"/>
          <w:kern w:val="0"/>
          <w:sz w:val="24"/>
          <w:szCs w:val="24"/>
          <w14:ligatures w14:val="none"/>
        </w:rPr>
        <w:t>in the figure. We have updated the text to reflect the appropriate values (line X).</w:t>
      </w:r>
    </w:p>
    <w:p w14:paraId="309DC3DC" w14:textId="77777777" w:rsidR="0082047B" w:rsidRDefault="00B058D4" w:rsidP="00B058D4">
      <w:pPr>
        <w:spacing w:after="0" w:line="240" w:lineRule="auto"/>
        <w:rPr>
          <w:rFonts w:eastAsia="Times New Roman" w:cstheme="minorHAnsi"/>
          <w:color w:val="4472C4" w:themeColor="accent1"/>
          <w:kern w:val="0"/>
          <w:sz w:val="24"/>
          <w:szCs w:val="24"/>
          <w:shd w:val="clear" w:color="auto" w:fill="FFFFFF"/>
          <w14:ligatures w14:val="none"/>
        </w:rPr>
      </w:pP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 xml:space="preserve">Fig. 1. Please make the bar colors consistent throughout the panels (same color for same gene) </w:t>
      </w:r>
      <w:commentRangeStart w:id="0"/>
      <w:r w:rsidRPr="00B058D4">
        <w:rPr>
          <w:rFonts w:eastAsia="Times New Roman" w:cstheme="minorHAnsi"/>
          <w:color w:val="4472C4" w:themeColor="accent1"/>
          <w:kern w:val="0"/>
          <w:sz w:val="24"/>
          <w:szCs w:val="24"/>
          <w:shd w:val="clear" w:color="auto" w:fill="FFFFFF"/>
          <w14:ligatures w14:val="none"/>
        </w:rPr>
        <w:t>In Fig. 1E, please show from 0 to 10 as most of the graph and then have a double line to indicate the higher 25 value.</w:t>
      </w:r>
      <w:commentRangeEnd w:id="0"/>
      <w:r w:rsidR="00155F85">
        <w:rPr>
          <w:rStyle w:val="CommentReference"/>
        </w:rPr>
        <w:commentReference w:id="0"/>
      </w:r>
    </w:p>
    <w:p w14:paraId="67262F7B" w14:textId="77777777" w:rsidR="0082047B" w:rsidRDefault="0082047B" w:rsidP="00B058D4">
      <w:pPr>
        <w:spacing w:after="0" w:line="240" w:lineRule="auto"/>
        <w:rPr>
          <w:rFonts w:eastAsia="Times New Roman" w:cstheme="minorHAnsi"/>
          <w:color w:val="4472C4" w:themeColor="accent1"/>
          <w:kern w:val="0"/>
          <w:sz w:val="24"/>
          <w:szCs w:val="24"/>
          <w:shd w:val="clear" w:color="auto" w:fill="FFFFFF"/>
          <w14:ligatures w14:val="none"/>
        </w:rPr>
      </w:pPr>
    </w:p>
    <w:p w14:paraId="00713EA3" w14:textId="77777777" w:rsidR="0082047B" w:rsidRPr="0082047B" w:rsidRDefault="0082047B" w:rsidP="00B058D4">
      <w:pPr>
        <w:spacing w:after="0" w:line="240" w:lineRule="auto"/>
        <w:rPr>
          <w:rFonts w:eastAsia="Times New Roman" w:cstheme="minorHAnsi"/>
          <w:kern w:val="0"/>
          <w:sz w:val="24"/>
          <w:szCs w:val="24"/>
          <w:shd w:val="clear" w:color="auto" w:fill="FFFFFF"/>
          <w14:ligatures w14:val="none"/>
        </w:rPr>
      </w:pPr>
      <w:r w:rsidRPr="0082047B">
        <w:rPr>
          <w:rFonts w:eastAsia="Times New Roman" w:cstheme="minorHAnsi"/>
          <w:kern w:val="0"/>
          <w:sz w:val="24"/>
          <w:szCs w:val="24"/>
          <w:shd w:val="clear" w:color="auto" w:fill="FFFFFF"/>
          <w14:ligatures w14:val="none"/>
        </w:rPr>
        <w:t>Response 4</w:t>
      </w:r>
    </w:p>
    <w:p w14:paraId="1DF35C09" w14:textId="7EC1627C" w:rsidR="0082047B" w:rsidRDefault="0082047B" w:rsidP="00B058D4">
      <w:pPr>
        <w:spacing w:after="0" w:line="240" w:lineRule="auto"/>
        <w:rPr>
          <w:rFonts w:eastAsia="Times New Roman" w:cstheme="minorHAnsi"/>
          <w:color w:val="4472C4" w:themeColor="accent1"/>
          <w:kern w:val="0"/>
          <w:sz w:val="24"/>
          <w:szCs w:val="24"/>
          <w:shd w:val="clear" w:color="auto" w:fill="FFFFFF"/>
          <w14:ligatures w14:val="none"/>
        </w:rPr>
      </w:pPr>
      <w:r w:rsidRPr="0082047B">
        <w:rPr>
          <w:rFonts w:eastAsia="Times New Roman" w:cstheme="minorHAnsi"/>
          <w:kern w:val="0"/>
          <w:sz w:val="24"/>
          <w:szCs w:val="24"/>
          <w:shd w:val="clear" w:color="auto" w:fill="FFFFFF"/>
          <w14:ligatures w14:val="none"/>
        </w:rPr>
        <w:t>We agree with this reviewer’s finding and have update the graph as suggested (</w:t>
      </w:r>
      <w:r w:rsidR="00AE391B">
        <w:rPr>
          <w:rFonts w:eastAsia="Times New Roman" w:cstheme="minorHAnsi"/>
          <w:kern w:val="0"/>
          <w:sz w:val="24"/>
          <w:szCs w:val="24"/>
          <w:shd w:val="clear" w:color="auto" w:fill="FFFFFF"/>
          <w14:ligatures w14:val="none"/>
        </w:rPr>
        <w:t xml:space="preserve">now </w:t>
      </w:r>
      <w:r w:rsidRPr="0082047B">
        <w:rPr>
          <w:rFonts w:eastAsia="Times New Roman" w:cstheme="minorHAnsi"/>
          <w:kern w:val="0"/>
          <w:sz w:val="24"/>
          <w:szCs w:val="24"/>
          <w:shd w:val="clear" w:color="auto" w:fill="FFFFFF"/>
          <w14:ligatures w14:val="none"/>
        </w:rPr>
        <w:t>Figure 4).</w:t>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shd w:val="clear" w:color="auto" w:fill="FFFFFF"/>
          <w14:ligatures w14:val="none"/>
        </w:rPr>
        <w:t>Please move Fig. S3 to the main text as this is important.</w:t>
      </w:r>
    </w:p>
    <w:p w14:paraId="5B1051C5" w14:textId="77777777" w:rsidR="0082047B" w:rsidRDefault="0082047B" w:rsidP="00B058D4">
      <w:pPr>
        <w:spacing w:after="0" w:line="240" w:lineRule="auto"/>
        <w:rPr>
          <w:rFonts w:eastAsia="Times New Roman" w:cstheme="minorHAnsi"/>
          <w:color w:val="4472C4" w:themeColor="accent1"/>
          <w:kern w:val="0"/>
          <w:sz w:val="24"/>
          <w:szCs w:val="24"/>
          <w:shd w:val="clear" w:color="auto" w:fill="FFFFFF"/>
          <w14:ligatures w14:val="none"/>
        </w:rPr>
      </w:pPr>
    </w:p>
    <w:p w14:paraId="29833751" w14:textId="77777777" w:rsidR="0082047B" w:rsidRPr="0082047B" w:rsidRDefault="0082047B" w:rsidP="00B058D4">
      <w:pPr>
        <w:spacing w:after="0" w:line="240" w:lineRule="auto"/>
        <w:rPr>
          <w:rFonts w:eastAsia="Times New Roman" w:cstheme="minorHAnsi"/>
          <w:kern w:val="0"/>
          <w:sz w:val="24"/>
          <w:szCs w:val="24"/>
          <w:shd w:val="clear" w:color="auto" w:fill="FFFFFF"/>
          <w14:ligatures w14:val="none"/>
        </w:rPr>
      </w:pPr>
      <w:r w:rsidRPr="0082047B">
        <w:rPr>
          <w:rFonts w:eastAsia="Times New Roman" w:cstheme="minorHAnsi"/>
          <w:kern w:val="0"/>
          <w:sz w:val="24"/>
          <w:szCs w:val="24"/>
          <w:shd w:val="clear" w:color="auto" w:fill="FFFFFF"/>
          <w14:ligatures w14:val="none"/>
        </w:rPr>
        <w:t>Response 5</w:t>
      </w:r>
    </w:p>
    <w:p w14:paraId="0D5C4D54" w14:textId="61592EDA" w:rsidR="00AE391B" w:rsidRDefault="0082047B" w:rsidP="00B058D4">
      <w:pPr>
        <w:spacing w:after="0" w:line="240" w:lineRule="auto"/>
        <w:rPr>
          <w:rFonts w:eastAsia="Times New Roman" w:cstheme="minorHAnsi"/>
          <w:color w:val="4472C4" w:themeColor="accent1"/>
          <w:kern w:val="0"/>
          <w:sz w:val="24"/>
          <w:szCs w:val="24"/>
          <w14:ligatures w14:val="none"/>
        </w:rPr>
      </w:pPr>
      <w:r w:rsidRPr="0082047B">
        <w:rPr>
          <w:rFonts w:eastAsia="Times New Roman" w:cstheme="minorHAnsi"/>
          <w:kern w:val="0"/>
          <w:sz w:val="24"/>
          <w:szCs w:val="24"/>
          <w:shd w:val="clear" w:color="auto" w:fill="FFFFFF"/>
          <w14:ligatures w14:val="none"/>
        </w:rPr>
        <w:t xml:space="preserve">We </w:t>
      </w:r>
      <w:r w:rsidR="00D4113D">
        <w:rPr>
          <w:rFonts w:eastAsia="Times New Roman" w:cstheme="minorHAnsi"/>
          <w:kern w:val="0"/>
          <w:sz w:val="24"/>
          <w:szCs w:val="24"/>
          <w:shd w:val="clear" w:color="auto" w:fill="FFFFFF"/>
          <w14:ligatures w14:val="none"/>
        </w:rPr>
        <w:t>agree with</w:t>
      </w:r>
      <w:r w:rsidRPr="0082047B">
        <w:rPr>
          <w:rFonts w:eastAsia="Times New Roman" w:cstheme="minorHAnsi"/>
          <w:kern w:val="0"/>
          <w:sz w:val="24"/>
          <w:szCs w:val="24"/>
          <w:shd w:val="clear" w:color="auto" w:fill="FFFFFF"/>
          <w14:ligatures w14:val="none"/>
        </w:rPr>
        <w:t xml:space="preserve"> the reviewer’s recommendation and have moved this figure to the main text (Figure 1C).</w:t>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shd w:val="clear" w:color="auto" w:fill="FFFFFF"/>
          <w14:ligatures w14:val="none"/>
        </w:rPr>
        <w:t>Line 213 should read Fig. 2B?</w:t>
      </w:r>
      <w:r w:rsidR="00B058D4" w:rsidRPr="00B058D4">
        <w:rPr>
          <w:rFonts w:eastAsia="Times New Roman" w:cstheme="minorHAnsi"/>
          <w:color w:val="4472C4" w:themeColor="accent1"/>
          <w:kern w:val="0"/>
          <w:sz w:val="24"/>
          <w:szCs w:val="24"/>
          <w14:ligatures w14:val="none"/>
        </w:rPr>
        <w:br/>
      </w:r>
    </w:p>
    <w:p w14:paraId="4CC89692" w14:textId="039BCBBD" w:rsidR="00AE391B" w:rsidRPr="00AE391B" w:rsidRDefault="00AE391B" w:rsidP="00B058D4">
      <w:pPr>
        <w:spacing w:after="0" w:line="240" w:lineRule="auto"/>
        <w:rPr>
          <w:rFonts w:eastAsia="Times New Roman" w:cstheme="minorHAnsi"/>
          <w:kern w:val="0"/>
          <w:sz w:val="24"/>
          <w:szCs w:val="24"/>
          <w14:ligatures w14:val="none"/>
        </w:rPr>
      </w:pPr>
      <w:r w:rsidRPr="00AE391B">
        <w:rPr>
          <w:rFonts w:eastAsia="Times New Roman" w:cstheme="minorHAnsi"/>
          <w:kern w:val="0"/>
          <w:sz w:val="24"/>
          <w:szCs w:val="24"/>
          <w14:ligatures w14:val="none"/>
        </w:rPr>
        <w:t>Response 6</w:t>
      </w:r>
    </w:p>
    <w:p w14:paraId="5DD54F7B" w14:textId="589A68E0" w:rsidR="00AE391B" w:rsidRPr="00AE391B" w:rsidRDefault="00AE391B" w:rsidP="00B058D4">
      <w:pPr>
        <w:spacing w:after="0" w:line="240" w:lineRule="auto"/>
        <w:rPr>
          <w:rFonts w:eastAsia="Times New Roman" w:cstheme="minorHAnsi"/>
          <w:kern w:val="0"/>
          <w:sz w:val="24"/>
          <w:szCs w:val="24"/>
          <w14:ligatures w14:val="none"/>
        </w:rPr>
      </w:pPr>
      <w:r w:rsidRPr="00AE391B">
        <w:rPr>
          <w:rFonts w:eastAsia="Times New Roman" w:cstheme="minorHAnsi"/>
          <w:kern w:val="0"/>
          <w:sz w:val="24"/>
          <w:szCs w:val="24"/>
          <w14:ligatures w14:val="none"/>
        </w:rPr>
        <w:t>W</w:t>
      </w:r>
      <w:r w:rsidR="00D4113D">
        <w:rPr>
          <w:rFonts w:eastAsia="Times New Roman" w:cstheme="minorHAnsi"/>
          <w:kern w:val="0"/>
          <w:sz w:val="24"/>
          <w:szCs w:val="24"/>
          <w14:ligatures w14:val="none"/>
        </w:rPr>
        <w:t>hile this exact reference was not retained during the reorganization of the text, w</w:t>
      </w:r>
      <w:r w:rsidRPr="00AE391B">
        <w:rPr>
          <w:rFonts w:eastAsia="Times New Roman" w:cstheme="minorHAnsi"/>
          <w:kern w:val="0"/>
          <w:sz w:val="24"/>
          <w:szCs w:val="24"/>
          <w14:ligatures w14:val="none"/>
        </w:rPr>
        <w:t xml:space="preserve">e have updated all </w:t>
      </w:r>
      <w:r w:rsidR="00D4113D">
        <w:rPr>
          <w:rFonts w:eastAsia="Times New Roman" w:cstheme="minorHAnsi"/>
          <w:kern w:val="0"/>
          <w:sz w:val="24"/>
          <w:szCs w:val="24"/>
          <w14:ligatures w14:val="none"/>
        </w:rPr>
        <w:t xml:space="preserve">figure number </w:t>
      </w:r>
      <w:r w:rsidRPr="00AE391B">
        <w:rPr>
          <w:rFonts w:eastAsia="Times New Roman" w:cstheme="minorHAnsi"/>
          <w:kern w:val="0"/>
          <w:sz w:val="24"/>
          <w:szCs w:val="24"/>
          <w14:ligatures w14:val="none"/>
        </w:rPr>
        <w:t>references and ensured that they</w:t>
      </w:r>
      <w:r w:rsidR="00D4113D">
        <w:rPr>
          <w:rFonts w:eastAsia="Times New Roman" w:cstheme="minorHAnsi"/>
          <w:kern w:val="0"/>
          <w:sz w:val="24"/>
          <w:szCs w:val="24"/>
          <w14:ligatures w14:val="none"/>
        </w:rPr>
        <w:t xml:space="preserve"> are correct</w:t>
      </w:r>
      <w:r w:rsidRPr="00AE391B">
        <w:rPr>
          <w:rFonts w:eastAsia="Times New Roman" w:cstheme="minorHAnsi"/>
          <w:kern w:val="0"/>
          <w:sz w:val="24"/>
          <w:szCs w:val="24"/>
          <w14:ligatures w14:val="none"/>
        </w:rPr>
        <w:t>.</w:t>
      </w:r>
    </w:p>
    <w:p w14:paraId="327AA841" w14:textId="77777777" w:rsidR="0035646E" w:rsidRDefault="00B058D4" w:rsidP="00B058D4">
      <w:pPr>
        <w:spacing w:after="0" w:line="240" w:lineRule="auto"/>
        <w:rPr>
          <w:rFonts w:eastAsia="Times New Roman" w:cstheme="minorHAnsi"/>
          <w:color w:val="4472C4" w:themeColor="accent1"/>
          <w:kern w:val="0"/>
          <w:sz w:val="24"/>
          <w:szCs w:val="24"/>
          <w:shd w:val="clear" w:color="auto" w:fill="FFFFFF"/>
          <w14:ligatures w14:val="none"/>
        </w:rPr>
      </w:pP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Line 217 says C1529 while Fig. 3A says C1539.</w:t>
      </w:r>
    </w:p>
    <w:p w14:paraId="544F7F9B" w14:textId="77777777" w:rsidR="0035646E" w:rsidRDefault="0035646E" w:rsidP="00B058D4">
      <w:pPr>
        <w:spacing w:after="0" w:line="240" w:lineRule="auto"/>
        <w:rPr>
          <w:rFonts w:eastAsia="Times New Roman" w:cstheme="minorHAnsi"/>
          <w:color w:val="4472C4" w:themeColor="accent1"/>
          <w:kern w:val="0"/>
          <w:sz w:val="24"/>
          <w:szCs w:val="24"/>
          <w:shd w:val="clear" w:color="auto" w:fill="FFFFFF"/>
          <w14:ligatures w14:val="none"/>
        </w:rPr>
      </w:pPr>
    </w:p>
    <w:p w14:paraId="674B996F" w14:textId="77777777" w:rsidR="0035646E" w:rsidRDefault="0035646E" w:rsidP="00B058D4">
      <w:pPr>
        <w:spacing w:after="0" w:line="240" w:lineRule="auto"/>
        <w:rPr>
          <w:rFonts w:eastAsia="Times New Roman" w:cstheme="minorHAnsi"/>
          <w:kern w:val="0"/>
          <w:sz w:val="24"/>
          <w:szCs w:val="24"/>
          <w:shd w:val="clear" w:color="auto" w:fill="FFFFFF"/>
          <w14:ligatures w14:val="none"/>
        </w:rPr>
      </w:pPr>
      <w:r>
        <w:rPr>
          <w:rFonts w:eastAsia="Times New Roman" w:cstheme="minorHAnsi"/>
          <w:kern w:val="0"/>
          <w:sz w:val="24"/>
          <w:szCs w:val="24"/>
          <w:shd w:val="clear" w:color="auto" w:fill="FFFFFF"/>
          <w14:ligatures w14:val="none"/>
        </w:rPr>
        <w:t>Response 7</w:t>
      </w:r>
    </w:p>
    <w:p w14:paraId="77A06117" w14:textId="36121C9D" w:rsidR="000A527F" w:rsidRDefault="0035646E" w:rsidP="00B058D4">
      <w:pPr>
        <w:spacing w:after="0" w:line="240" w:lineRule="auto"/>
        <w:rPr>
          <w:rFonts w:eastAsia="Times New Roman" w:cstheme="minorHAnsi"/>
          <w:color w:val="4472C4" w:themeColor="accent1"/>
          <w:kern w:val="0"/>
          <w:sz w:val="24"/>
          <w:szCs w:val="24"/>
          <w:shd w:val="clear" w:color="auto" w:fill="FFFFFF"/>
          <w14:ligatures w14:val="none"/>
        </w:rPr>
      </w:pPr>
      <w:r>
        <w:rPr>
          <w:rFonts w:eastAsia="Times New Roman" w:cstheme="minorHAnsi"/>
          <w:kern w:val="0"/>
          <w:sz w:val="24"/>
          <w:szCs w:val="24"/>
          <w:shd w:val="clear" w:color="auto" w:fill="FFFFFF"/>
          <w14:ligatures w14:val="none"/>
        </w:rPr>
        <w:t>We have updated this typographical error</w:t>
      </w:r>
      <w:r w:rsidR="00A96E61">
        <w:rPr>
          <w:rFonts w:eastAsia="Times New Roman" w:cstheme="minorHAnsi"/>
          <w:kern w:val="0"/>
          <w:sz w:val="24"/>
          <w:szCs w:val="24"/>
          <w:shd w:val="clear" w:color="auto" w:fill="FFFFFF"/>
          <w14:ligatures w14:val="none"/>
        </w:rPr>
        <w:t xml:space="preserve"> (Line X)</w:t>
      </w:r>
      <w:r>
        <w:rPr>
          <w:rFonts w:eastAsia="Times New Roman" w:cstheme="minorHAnsi"/>
          <w:kern w:val="0"/>
          <w:sz w:val="24"/>
          <w:szCs w:val="24"/>
          <w:shd w:val="clear" w:color="auto" w:fill="FFFFFF"/>
          <w14:ligatures w14:val="none"/>
        </w:rPr>
        <w:t>.</w:t>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shd w:val="clear" w:color="auto" w:fill="FFFFFF"/>
          <w14:ligatures w14:val="none"/>
        </w:rPr>
        <w:t>Fig. 3B What sequence in pdpA do you consider to be the SD? Is it the AAGUAG that is too close to the AUG or the AUUAAG that is in the correct position? Please mark in 3B and in 3C.</w:t>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shd w:val="clear" w:color="auto" w:fill="FFFFFF"/>
          <w14:ligatures w14:val="none"/>
        </w:rPr>
        <w:t>Also please indicate the absolute b-gal units in the legend. This is important since the '</w:t>
      </w:r>
      <w:proofErr w:type="spellStart"/>
      <w:r w:rsidR="00B058D4" w:rsidRPr="00B058D4">
        <w:rPr>
          <w:rFonts w:eastAsia="Times New Roman" w:cstheme="minorHAnsi"/>
          <w:color w:val="4472C4" w:themeColor="accent1"/>
          <w:kern w:val="0"/>
          <w:sz w:val="24"/>
          <w:szCs w:val="24"/>
          <w:shd w:val="clear" w:color="auto" w:fill="FFFFFF"/>
          <w14:ligatures w14:val="none"/>
        </w:rPr>
        <w:t>BadSD</w:t>
      </w:r>
      <w:proofErr w:type="spellEnd"/>
      <w:r w:rsidR="00B058D4" w:rsidRPr="00B058D4">
        <w:rPr>
          <w:rFonts w:eastAsia="Times New Roman" w:cstheme="minorHAnsi"/>
          <w:color w:val="4472C4" w:themeColor="accent1"/>
          <w:kern w:val="0"/>
          <w:sz w:val="24"/>
          <w:szCs w:val="24"/>
          <w:shd w:val="clear" w:color="auto" w:fill="FFFFFF"/>
          <w14:ligatures w14:val="none"/>
        </w:rPr>
        <w:t>' probably gives very low units.</w:t>
      </w:r>
    </w:p>
    <w:p w14:paraId="1365E026" w14:textId="77777777" w:rsidR="000A527F" w:rsidRDefault="000A527F" w:rsidP="00B058D4">
      <w:pPr>
        <w:spacing w:after="0" w:line="240" w:lineRule="auto"/>
        <w:rPr>
          <w:rFonts w:eastAsia="Times New Roman" w:cstheme="minorHAnsi"/>
          <w:color w:val="4472C4" w:themeColor="accent1"/>
          <w:kern w:val="0"/>
          <w:sz w:val="24"/>
          <w:szCs w:val="24"/>
          <w:shd w:val="clear" w:color="auto" w:fill="FFFFFF"/>
          <w14:ligatures w14:val="none"/>
        </w:rPr>
      </w:pPr>
    </w:p>
    <w:p w14:paraId="02DDD57C" w14:textId="77777777" w:rsidR="000A527F" w:rsidRPr="000A527F" w:rsidRDefault="000A527F" w:rsidP="00B058D4">
      <w:pPr>
        <w:spacing w:after="0" w:line="240" w:lineRule="auto"/>
        <w:rPr>
          <w:rFonts w:eastAsia="Times New Roman" w:cstheme="minorHAnsi"/>
          <w:kern w:val="0"/>
          <w:sz w:val="24"/>
          <w:szCs w:val="24"/>
          <w:shd w:val="clear" w:color="auto" w:fill="FFFFFF"/>
          <w14:ligatures w14:val="none"/>
        </w:rPr>
      </w:pPr>
      <w:r w:rsidRPr="000A527F">
        <w:rPr>
          <w:rFonts w:eastAsia="Times New Roman" w:cstheme="minorHAnsi"/>
          <w:kern w:val="0"/>
          <w:sz w:val="24"/>
          <w:szCs w:val="24"/>
          <w:shd w:val="clear" w:color="auto" w:fill="FFFFFF"/>
          <w14:ligatures w14:val="none"/>
        </w:rPr>
        <w:t>Response 8</w:t>
      </w:r>
    </w:p>
    <w:p w14:paraId="404224AA" w14:textId="619866D4" w:rsidR="007137C7" w:rsidRDefault="000A527F" w:rsidP="00B058D4">
      <w:pPr>
        <w:spacing w:after="0" w:line="240" w:lineRule="auto"/>
        <w:rPr>
          <w:rFonts w:eastAsia="Times New Roman" w:cstheme="minorHAnsi"/>
          <w:kern w:val="0"/>
          <w:sz w:val="24"/>
          <w:szCs w:val="24"/>
          <w:shd w:val="clear" w:color="auto" w:fill="FFFFFF"/>
          <w14:ligatures w14:val="none"/>
        </w:rPr>
      </w:pPr>
      <w:r w:rsidRPr="000A527F">
        <w:rPr>
          <w:rFonts w:eastAsia="Times New Roman" w:cstheme="minorHAnsi"/>
          <w:kern w:val="0"/>
          <w:sz w:val="24"/>
          <w:szCs w:val="24"/>
          <w:shd w:val="clear" w:color="auto" w:fill="FFFFFF"/>
          <w14:ligatures w14:val="none"/>
        </w:rPr>
        <w:t xml:space="preserve">We appreciate the reviewer’s suggestion to indicate the expected Shine Dalgarno and have now </w:t>
      </w:r>
      <w:r w:rsidR="007137C7">
        <w:rPr>
          <w:rFonts w:eastAsia="Times New Roman" w:cstheme="minorHAnsi"/>
          <w:kern w:val="0"/>
          <w:sz w:val="24"/>
          <w:szCs w:val="24"/>
          <w:shd w:val="clear" w:color="auto" w:fill="FFFFFF"/>
          <w14:ligatures w14:val="none"/>
        </w:rPr>
        <w:t>included</w:t>
      </w:r>
      <w:r w:rsidRPr="000A527F">
        <w:rPr>
          <w:rFonts w:eastAsia="Times New Roman" w:cstheme="minorHAnsi"/>
          <w:kern w:val="0"/>
          <w:sz w:val="24"/>
          <w:szCs w:val="24"/>
          <w:shd w:val="clear" w:color="auto" w:fill="FFFFFF"/>
          <w14:ligatures w14:val="none"/>
        </w:rPr>
        <w:t xml:space="preserve"> this in Figure 2</w:t>
      </w:r>
      <w:r>
        <w:rPr>
          <w:rFonts w:eastAsia="Times New Roman" w:cstheme="minorHAnsi"/>
          <w:kern w:val="0"/>
          <w:sz w:val="24"/>
          <w:szCs w:val="24"/>
          <w:shd w:val="clear" w:color="auto" w:fill="FFFFFF"/>
          <w14:ligatures w14:val="none"/>
        </w:rPr>
        <w:t xml:space="preserve"> and </w:t>
      </w:r>
      <w:commentRangeStart w:id="1"/>
      <w:r>
        <w:rPr>
          <w:rFonts w:eastAsia="Times New Roman" w:cstheme="minorHAnsi"/>
          <w:kern w:val="0"/>
          <w:sz w:val="24"/>
          <w:szCs w:val="24"/>
          <w:shd w:val="clear" w:color="auto" w:fill="FFFFFF"/>
          <w14:ligatures w14:val="none"/>
        </w:rPr>
        <w:t>Figure 3</w:t>
      </w:r>
      <w:r w:rsidRPr="000A527F">
        <w:rPr>
          <w:rFonts w:eastAsia="Times New Roman" w:cstheme="minorHAnsi"/>
          <w:kern w:val="0"/>
          <w:sz w:val="24"/>
          <w:szCs w:val="24"/>
          <w:shd w:val="clear" w:color="auto" w:fill="FFFFFF"/>
          <w14:ligatures w14:val="none"/>
        </w:rPr>
        <w:t xml:space="preserve"> </w:t>
      </w:r>
      <w:commentRangeEnd w:id="1"/>
      <w:r w:rsidR="00155F85">
        <w:rPr>
          <w:rStyle w:val="CommentReference"/>
        </w:rPr>
        <w:commentReference w:id="1"/>
      </w:r>
      <w:r w:rsidRPr="000A527F">
        <w:rPr>
          <w:rFonts w:eastAsia="Times New Roman" w:cstheme="minorHAnsi"/>
          <w:kern w:val="0"/>
          <w:sz w:val="24"/>
          <w:szCs w:val="24"/>
          <w:shd w:val="clear" w:color="auto" w:fill="FFFFFF"/>
          <w14:ligatures w14:val="none"/>
        </w:rPr>
        <w:t>via bold and underline.</w:t>
      </w:r>
      <w:r>
        <w:rPr>
          <w:rFonts w:eastAsia="Times New Roman" w:cstheme="minorHAnsi"/>
          <w:kern w:val="0"/>
          <w:sz w:val="24"/>
          <w:szCs w:val="24"/>
          <w:shd w:val="clear" w:color="auto" w:fill="FFFFFF"/>
          <w14:ligatures w14:val="none"/>
        </w:rPr>
        <w:t xml:space="preserve"> As described in the methods, </w:t>
      </w:r>
      <w:r>
        <w:rPr>
          <w:rFonts w:eastAsia="Times New Roman" w:cstheme="minorHAnsi"/>
          <w:kern w:val="0"/>
          <w:sz w:val="24"/>
          <w:szCs w:val="24"/>
          <w:shd w:val="clear" w:color="auto" w:fill="FFFFFF"/>
          <w14:ligatures w14:val="none"/>
        </w:rPr>
        <w:lastRenderedPageBreak/>
        <w:t>“</w:t>
      </w:r>
      <w:r w:rsidRPr="000A527F">
        <w:rPr>
          <w:rFonts w:eastAsia="Times New Roman" w:cstheme="minorHAnsi"/>
          <w:kern w:val="0"/>
          <w:sz w:val="24"/>
          <w:szCs w:val="24"/>
          <w:shd w:val="clear" w:color="auto" w:fill="FFFFFF"/>
          <w14:ligatures w14:val="none"/>
        </w:rPr>
        <w:t>Shine-Dalgarno predictions were made by highest similarity to the reverse complement of the anti-Shine-Dalgarno (5´-AGGAGG-3´) within 20 nucleotides of the start codon.</w:t>
      </w:r>
      <w:r>
        <w:rPr>
          <w:rFonts w:eastAsia="Times New Roman" w:cstheme="minorHAnsi"/>
          <w:kern w:val="0"/>
          <w:sz w:val="24"/>
          <w:szCs w:val="24"/>
          <w:shd w:val="clear" w:color="auto" w:fill="FFFFFF"/>
          <w14:ligatures w14:val="none"/>
        </w:rPr>
        <w:t xml:space="preserve">” As such, our predicted SD for </w:t>
      </w:r>
      <w:r w:rsidRPr="000A527F">
        <w:rPr>
          <w:rFonts w:eastAsia="Times New Roman" w:cstheme="minorHAnsi"/>
          <w:i/>
          <w:iCs/>
          <w:kern w:val="0"/>
          <w:sz w:val="24"/>
          <w:szCs w:val="24"/>
          <w:shd w:val="clear" w:color="auto" w:fill="FFFFFF"/>
          <w14:ligatures w14:val="none"/>
        </w:rPr>
        <w:t>pdpA</w:t>
      </w:r>
      <w:r>
        <w:rPr>
          <w:rFonts w:eastAsia="Times New Roman" w:cstheme="minorHAnsi"/>
          <w:kern w:val="0"/>
          <w:sz w:val="24"/>
          <w:szCs w:val="24"/>
          <w:shd w:val="clear" w:color="auto" w:fill="FFFFFF"/>
          <w14:ligatures w14:val="none"/>
        </w:rPr>
        <w:t xml:space="preserve"> is </w:t>
      </w:r>
      <w:r w:rsidR="007137C7">
        <w:rPr>
          <w:rFonts w:eastAsia="Times New Roman" w:cstheme="minorHAnsi"/>
          <w:kern w:val="0"/>
          <w:sz w:val="24"/>
          <w:szCs w:val="24"/>
          <w:shd w:val="clear" w:color="auto" w:fill="FFFFFF"/>
          <w14:ligatures w14:val="none"/>
        </w:rPr>
        <w:t>AGUAGA, which is indeed in an unlikely position. However, when constructing the “</w:t>
      </w:r>
      <w:proofErr w:type="spellStart"/>
      <w:r w:rsidR="007137C7">
        <w:rPr>
          <w:rFonts w:eastAsia="Times New Roman" w:cstheme="minorHAnsi"/>
          <w:kern w:val="0"/>
          <w:sz w:val="24"/>
          <w:szCs w:val="24"/>
          <w:shd w:val="clear" w:color="auto" w:fill="FFFFFF"/>
          <w14:ligatures w14:val="none"/>
        </w:rPr>
        <w:t>badSD</w:t>
      </w:r>
      <w:proofErr w:type="spellEnd"/>
      <w:r w:rsidR="007137C7">
        <w:rPr>
          <w:rFonts w:eastAsia="Times New Roman" w:cstheme="minorHAnsi"/>
          <w:kern w:val="0"/>
          <w:sz w:val="24"/>
          <w:szCs w:val="24"/>
          <w:shd w:val="clear" w:color="auto" w:fill="FFFFFF"/>
          <w14:ligatures w14:val="none"/>
        </w:rPr>
        <w:t>” leader sequence, we altered both regions that the reviewer has suggested as potential SDs in order to minimize SD-ASD binding at either location.</w:t>
      </w:r>
    </w:p>
    <w:p w14:paraId="69290340" w14:textId="77777777" w:rsidR="00DE5E4B" w:rsidRDefault="00DE5E4B" w:rsidP="00B058D4">
      <w:pPr>
        <w:spacing w:after="0" w:line="240" w:lineRule="auto"/>
        <w:rPr>
          <w:rFonts w:eastAsia="Times New Roman" w:cstheme="minorHAnsi"/>
          <w:color w:val="4472C4" w:themeColor="accent1"/>
          <w:kern w:val="0"/>
          <w:sz w:val="24"/>
          <w:szCs w:val="24"/>
          <w14:ligatures w14:val="none"/>
        </w:rPr>
      </w:pPr>
    </w:p>
    <w:p w14:paraId="3830DB72" w14:textId="73AD9324" w:rsidR="008B3EFF" w:rsidRDefault="00DE5E4B" w:rsidP="00B058D4">
      <w:pPr>
        <w:spacing w:after="0" w:line="240" w:lineRule="auto"/>
        <w:rPr>
          <w:rFonts w:eastAsia="Times New Roman" w:cstheme="minorHAnsi"/>
          <w:color w:val="4472C4" w:themeColor="accent1"/>
          <w:kern w:val="0"/>
          <w:sz w:val="24"/>
          <w:szCs w:val="24"/>
          <w:shd w:val="clear" w:color="auto" w:fill="FFFFFF"/>
          <w14:ligatures w14:val="none"/>
        </w:rPr>
      </w:pPr>
      <w:r w:rsidRPr="00DE5E4B">
        <w:rPr>
          <w:rFonts w:eastAsia="Times New Roman" w:cstheme="minorHAnsi"/>
          <w:kern w:val="0"/>
          <w:sz w:val="24"/>
          <w:szCs w:val="24"/>
          <w14:ligatures w14:val="none"/>
        </w:rPr>
        <w:t>We also agree with the reviewer that the absolute β-galactosidase units are important</w:t>
      </w:r>
      <w:r w:rsidR="00155F85">
        <w:rPr>
          <w:rFonts w:eastAsia="Times New Roman" w:cstheme="minorHAnsi"/>
          <w:kern w:val="0"/>
          <w:sz w:val="24"/>
          <w:szCs w:val="24"/>
          <w14:ligatures w14:val="none"/>
        </w:rPr>
        <w:t xml:space="preserve">. Rather than include in the legend, we </w:t>
      </w:r>
      <w:r w:rsidRPr="00DE5E4B">
        <w:rPr>
          <w:rFonts w:eastAsia="Times New Roman" w:cstheme="minorHAnsi"/>
          <w:kern w:val="0"/>
          <w:sz w:val="24"/>
          <w:szCs w:val="24"/>
          <w14:ligatures w14:val="none"/>
        </w:rPr>
        <w:t xml:space="preserve">have decided to </w:t>
      </w:r>
      <w:r w:rsidR="00155F85">
        <w:rPr>
          <w:rFonts w:eastAsia="Times New Roman" w:cstheme="minorHAnsi"/>
          <w:kern w:val="0"/>
          <w:sz w:val="24"/>
          <w:szCs w:val="24"/>
          <w14:ligatures w14:val="none"/>
        </w:rPr>
        <w:t>add</w:t>
      </w:r>
      <w:r w:rsidRPr="00DE5E4B">
        <w:rPr>
          <w:rFonts w:eastAsia="Times New Roman" w:cstheme="minorHAnsi"/>
          <w:kern w:val="0"/>
          <w:sz w:val="24"/>
          <w:szCs w:val="24"/>
          <w14:ligatures w14:val="none"/>
        </w:rPr>
        <w:t xml:space="preserve"> supplemental figure</w:t>
      </w:r>
      <w:r w:rsidR="00155F85">
        <w:rPr>
          <w:rFonts w:eastAsia="Times New Roman" w:cstheme="minorHAnsi"/>
          <w:kern w:val="0"/>
          <w:sz w:val="24"/>
          <w:szCs w:val="24"/>
          <w14:ligatures w14:val="none"/>
        </w:rPr>
        <w:t>s</w:t>
      </w:r>
      <w:r w:rsidRPr="00DE5E4B">
        <w:rPr>
          <w:rFonts w:eastAsia="Times New Roman" w:cstheme="minorHAnsi"/>
          <w:kern w:val="0"/>
          <w:sz w:val="24"/>
          <w:szCs w:val="24"/>
          <w14:ligatures w14:val="none"/>
        </w:rPr>
        <w:t xml:space="preserve"> to show all of the unnormalized values for this figure, as well as the </w:t>
      </w:r>
      <w:r w:rsidRPr="00DE5E4B">
        <w:rPr>
          <w:rFonts w:eastAsia="Times New Roman" w:cstheme="minorHAnsi"/>
          <w:i/>
          <w:iCs/>
          <w:kern w:val="0"/>
          <w:sz w:val="24"/>
          <w:szCs w:val="24"/>
          <w14:ligatures w14:val="none"/>
        </w:rPr>
        <w:t>mraY</w:t>
      </w:r>
      <w:r w:rsidRPr="00DE5E4B">
        <w:rPr>
          <w:rFonts w:eastAsia="Times New Roman" w:cstheme="minorHAnsi"/>
          <w:kern w:val="0"/>
          <w:sz w:val="24"/>
          <w:szCs w:val="24"/>
          <w14:ligatures w14:val="none"/>
        </w:rPr>
        <w:t xml:space="preserve"> figure (Figures </w:t>
      </w:r>
      <w:commentRangeStart w:id="2"/>
      <w:r w:rsidRPr="00DE5E4B">
        <w:rPr>
          <w:rFonts w:eastAsia="Times New Roman" w:cstheme="minorHAnsi"/>
          <w:kern w:val="0"/>
          <w:sz w:val="24"/>
          <w:szCs w:val="24"/>
          <w14:ligatures w14:val="none"/>
        </w:rPr>
        <w:t xml:space="preserve">S4 and S5, </w:t>
      </w:r>
      <w:commentRangeEnd w:id="2"/>
      <w:r>
        <w:rPr>
          <w:rStyle w:val="CommentReference"/>
        </w:rPr>
        <w:commentReference w:id="2"/>
      </w:r>
      <w:r w:rsidRPr="00DE5E4B">
        <w:rPr>
          <w:rFonts w:eastAsia="Times New Roman" w:cstheme="minorHAnsi"/>
          <w:kern w:val="0"/>
          <w:sz w:val="24"/>
          <w:szCs w:val="24"/>
          <w14:ligatures w14:val="none"/>
        </w:rPr>
        <w:t>respectively).</w:t>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shd w:val="clear" w:color="auto" w:fill="FFFFFF"/>
          <w14:ligatures w14:val="none"/>
        </w:rPr>
        <w:t>Line 275 I did not see a Fig. S5.</w:t>
      </w:r>
    </w:p>
    <w:p w14:paraId="78D213EF" w14:textId="77777777" w:rsidR="008B3EFF" w:rsidRDefault="008B3EFF" w:rsidP="00B058D4">
      <w:pPr>
        <w:spacing w:after="0" w:line="240" w:lineRule="auto"/>
        <w:rPr>
          <w:rFonts w:eastAsia="Times New Roman" w:cstheme="minorHAnsi"/>
          <w:color w:val="4472C4" w:themeColor="accent1"/>
          <w:kern w:val="0"/>
          <w:sz w:val="24"/>
          <w:szCs w:val="24"/>
          <w:shd w:val="clear" w:color="auto" w:fill="FFFFFF"/>
          <w14:ligatures w14:val="none"/>
        </w:rPr>
      </w:pPr>
    </w:p>
    <w:p w14:paraId="154D18DB" w14:textId="77777777" w:rsidR="008B3EFF" w:rsidRPr="008B3EFF" w:rsidRDefault="008B3EFF" w:rsidP="00B058D4">
      <w:pPr>
        <w:spacing w:after="0" w:line="240" w:lineRule="auto"/>
        <w:rPr>
          <w:rFonts w:eastAsia="Times New Roman" w:cstheme="minorHAnsi"/>
          <w:kern w:val="0"/>
          <w:sz w:val="24"/>
          <w:szCs w:val="24"/>
          <w:shd w:val="clear" w:color="auto" w:fill="FFFFFF"/>
          <w14:ligatures w14:val="none"/>
        </w:rPr>
      </w:pPr>
      <w:r w:rsidRPr="008B3EFF">
        <w:rPr>
          <w:rFonts w:eastAsia="Times New Roman" w:cstheme="minorHAnsi"/>
          <w:kern w:val="0"/>
          <w:sz w:val="24"/>
          <w:szCs w:val="24"/>
          <w:shd w:val="clear" w:color="auto" w:fill="FFFFFF"/>
          <w14:ligatures w14:val="none"/>
        </w:rPr>
        <w:t>Response 9</w:t>
      </w:r>
    </w:p>
    <w:p w14:paraId="6C2CEC40" w14:textId="4838EA9C" w:rsidR="00163607" w:rsidRDefault="008B3EFF" w:rsidP="00B058D4">
      <w:pPr>
        <w:spacing w:after="0" w:line="240" w:lineRule="auto"/>
        <w:rPr>
          <w:rFonts w:eastAsia="Times New Roman" w:cstheme="minorHAnsi"/>
          <w:color w:val="4472C4" w:themeColor="accent1"/>
          <w:kern w:val="0"/>
          <w:sz w:val="24"/>
          <w:szCs w:val="24"/>
          <w14:ligatures w14:val="none"/>
        </w:rPr>
      </w:pPr>
      <w:r w:rsidRPr="008B3EFF">
        <w:rPr>
          <w:rFonts w:eastAsia="Times New Roman" w:cstheme="minorHAnsi"/>
          <w:kern w:val="0"/>
          <w:sz w:val="24"/>
          <w:szCs w:val="24"/>
          <w:shd w:val="clear" w:color="auto" w:fill="FFFFFF"/>
          <w14:ligatures w14:val="none"/>
        </w:rPr>
        <w:t>We have updated th</w:t>
      </w:r>
      <w:r>
        <w:rPr>
          <w:rFonts w:eastAsia="Times New Roman" w:cstheme="minorHAnsi"/>
          <w:kern w:val="0"/>
          <w:sz w:val="24"/>
          <w:szCs w:val="24"/>
          <w:shd w:val="clear" w:color="auto" w:fill="FFFFFF"/>
          <w14:ligatures w14:val="none"/>
        </w:rPr>
        <w:t>e</w:t>
      </w:r>
      <w:r w:rsidRPr="008B3EFF">
        <w:rPr>
          <w:rFonts w:eastAsia="Times New Roman" w:cstheme="minorHAnsi"/>
          <w:kern w:val="0"/>
          <w:sz w:val="24"/>
          <w:szCs w:val="24"/>
          <w:shd w:val="clear" w:color="auto" w:fill="FFFFFF"/>
          <w14:ligatures w14:val="none"/>
        </w:rPr>
        <w:t xml:space="preserve"> text to remove th</w:t>
      </w:r>
      <w:r>
        <w:rPr>
          <w:rFonts w:eastAsia="Times New Roman" w:cstheme="minorHAnsi"/>
          <w:kern w:val="0"/>
          <w:sz w:val="24"/>
          <w:szCs w:val="24"/>
          <w:shd w:val="clear" w:color="auto" w:fill="FFFFFF"/>
          <w14:ligatures w14:val="none"/>
        </w:rPr>
        <w:t>is</w:t>
      </w:r>
      <w:r w:rsidRPr="008B3EFF">
        <w:rPr>
          <w:rFonts w:eastAsia="Times New Roman" w:cstheme="minorHAnsi"/>
          <w:kern w:val="0"/>
          <w:sz w:val="24"/>
          <w:szCs w:val="24"/>
          <w:shd w:val="clear" w:color="auto" w:fill="FFFFFF"/>
          <w14:ligatures w14:val="none"/>
        </w:rPr>
        <w:t xml:space="preserve"> incorrect referen</w:t>
      </w:r>
      <w:r>
        <w:rPr>
          <w:rFonts w:eastAsia="Times New Roman" w:cstheme="minorHAnsi"/>
          <w:kern w:val="0"/>
          <w:sz w:val="24"/>
          <w:szCs w:val="24"/>
          <w:shd w:val="clear" w:color="auto" w:fill="FFFFFF"/>
          <w14:ligatures w14:val="none"/>
        </w:rPr>
        <w:t>c</w:t>
      </w:r>
      <w:r w:rsidRPr="008B3EFF">
        <w:rPr>
          <w:rFonts w:eastAsia="Times New Roman" w:cstheme="minorHAnsi"/>
          <w:kern w:val="0"/>
          <w:sz w:val="24"/>
          <w:szCs w:val="24"/>
          <w:shd w:val="clear" w:color="auto" w:fill="FFFFFF"/>
          <w14:ligatures w14:val="none"/>
        </w:rPr>
        <w:t>e</w:t>
      </w:r>
      <w:r w:rsidR="00163607">
        <w:rPr>
          <w:rFonts w:eastAsia="Times New Roman" w:cstheme="minorHAnsi"/>
          <w:kern w:val="0"/>
          <w:sz w:val="24"/>
          <w:szCs w:val="24"/>
          <w:shd w:val="clear" w:color="auto" w:fill="FFFFFF"/>
          <w14:ligatures w14:val="none"/>
        </w:rPr>
        <w:t xml:space="preserve"> (line X)</w:t>
      </w:r>
      <w:r w:rsidRPr="008B3EFF">
        <w:rPr>
          <w:rFonts w:eastAsia="Times New Roman" w:cstheme="minorHAnsi"/>
          <w:kern w:val="0"/>
          <w:sz w:val="24"/>
          <w:szCs w:val="24"/>
          <w:shd w:val="clear" w:color="auto" w:fill="FFFFFF"/>
          <w14:ligatures w14:val="none"/>
        </w:rPr>
        <w:t>.</w:t>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shd w:val="clear" w:color="auto" w:fill="FFFFFF"/>
          <w14:ligatures w14:val="none"/>
        </w:rPr>
        <w:t>Discussion. Much of the Discussion is a recapitulation of the results. I would shorten this and then discuss what is known about bS21-2 in other systems and how and if your findings relate to this.</w:t>
      </w:r>
      <w:r w:rsidR="00B058D4" w:rsidRPr="00B058D4">
        <w:rPr>
          <w:rFonts w:eastAsia="Times New Roman" w:cstheme="minorHAnsi"/>
          <w:color w:val="4472C4" w:themeColor="accent1"/>
          <w:kern w:val="0"/>
          <w:sz w:val="24"/>
          <w:szCs w:val="24"/>
          <w14:ligatures w14:val="none"/>
        </w:rPr>
        <w:br/>
      </w:r>
    </w:p>
    <w:p w14:paraId="0C2F6E66" w14:textId="77777777" w:rsidR="00163607" w:rsidRPr="004C4939" w:rsidRDefault="00163607" w:rsidP="00B058D4">
      <w:pPr>
        <w:spacing w:after="0" w:line="240" w:lineRule="auto"/>
        <w:rPr>
          <w:rFonts w:eastAsia="Times New Roman" w:cstheme="minorHAnsi"/>
          <w:kern w:val="0"/>
          <w:sz w:val="24"/>
          <w:szCs w:val="24"/>
          <w14:ligatures w14:val="none"/>
        </w:rPr>
      </w:pPr>
      <w:r w:rsidRPr="004C4939">
        <w:rPr>
          <w:rFonts w:eastAsia="Times New Roman" w:cstheme="minorHAnsi"/>
          <w:kern w:val="0"/>
          <w:sz w:val="24"/>
          <w:szCs w:val="24"/>
          <w14:ligatures w14:val="none"/>
        </w:rPr>
        <w:t>Response 10</w:t>
      </w:r>
    </w:p>
    <w:p w14:paraId="55671EEB" w14:textId="79FBB94C" w:rsidR="00070DE9" w:rsidRDefault="00163607" w:rsidP="00B058D4">
      <w:pPr>
        <w:spacing w:after="0" w:line="240" w:lineRule="auto"/>
        <w:rPr>
          <w:rFonts w:eastAsia="Times New Roman" w:cstheme="minorHAnsi"/>
          <w:color w:val="4472C4" w:themeColor="accent1"/>
          <w:kern w:val="0"/>
          <w:sz w:val="24"/>
          <w:szCs w:val="24"/>
          <w:shd w:val="clear" w:color="auto" w:fill="FFFFFF"/>
          <w14:ligatures w14:val="none"/>
        </w:rPr>
      </w:pPr>
      <w:r w:rsidRPr="004C4939">
        <w:rPr>
          <w:rFonts w:eastAsia="Times New Roman" w:cstheme="minorHAnsi"/>
          <w:kern w:val="0"/>
          <w:sz w:val="24"/>
          <w:szCs w:val="24"/>
          <w14:ligatures w14:val="none"/>
        </w:rPr>
        <w:t>We appreciate the reviewer’s recommendations to modify th</w:t>
      </w:r>
      <w:r w:rsidR="00155F85">
        <w:rPr>
          <w:rFonts w:eastAsia="Times New Roman" w:cstheme="minorHAnsi"/>
          <w:kern w:val="0"/>
          <w:sz w:val="24"/>
          <w:szCs w:val="24"/>
          <w14:ligatures w14:val="none"/>
        </w:rPr>
        <w:t xml:space="preserve">is section </w:t>
      </w:r>
      <w:r w:rsidRPr="004C4939">
        <w:rPr>
          <w:rFonts w:eastAsia="Times New Roman" w:cstheme="minorHAnsi"/>
          <w:kern w:val="0"/>
          <w:sz w:val="24"/>
          <w:szCs w:val="24"/>
          <w14:ligatures w14:val="none"/>
        </w:rPr>
        <w:t xml:space="preserve">and discuss bS21-2 in other systems. Given the limited research into bS21 in other species besides those of the phylum Bacteroidia, which appears to function quite distinctly from </w:t>
      </w:r>
      <w:r w:rsidRPr="004C4939">
        <w:rPr>
          <w:rFonts w:eastAsia="Times New Roman" w:cstheme="minorHAnsi"/>
          <w:i/>
          <w:iCs/>
          <w:kern w:val="0"/>
          <w:sz w:val="24"/>
          <w:szCs w:val="24"/>
          <w14:ligatures w14:val="none"/>
        </w:rPr>
        <w:t>Francisella tularensis</w:t>
      </w:r>
      <w:r w:rsidRPr="004C4939">
        <w:rPr>
          <w:rFonts w:eastAsia="Times New Roman" w:cstheme="minorHAnsi"/>
          <w:kern w:val="0"/>
          <w:sz w:val="24"/>
          <w:szCs w:val="24"/>
          <w14:ligatures w14:val="none"/>
        </w:rPr>
        <w:t xml:space="preserve">, we added only a brief discussion (Line X). </w:t>
      </w:r>
      <w:r w:rsidR="004C4939" w:rsidRPr="004C4939">
        <w:rPr>
          <w:rFonts w:eastAsia="Times New Roman" w:cstheme="minorHAnsi"/>
          <w:kern w:val="0"/>
          <w:sz w:val="24"/>
          <w:szCs w:val="24"/>
          <w14:ligatures w14:val="none"/>
        </w:rPr>
        <w:t>We also shortened the review of the results, per the reviewer’s comments</w:t>
      </w:r>
      <w:r w:rsidR="004C4939">
        <w:rPr>
          <w:rFonts w:eastAsia="Times New Roman" w:cstheme="minorHAnsi"/>
          <w:kern w:val="0"/>
          <w:sz w:val="24"/>
          <w:szCs w:val="24"/>
          <w14:ligatures w14:val="none"/>
        </w:rPr>
        <w:t>.</w:t>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b/>
          <w:bCs/>
          <w:color w:val="4472C4" w:themeColor="accent1"/>
          <w:kern w:val="0"/>
          <w:sz w:val="24"/>
          <w:szCs w:val="24"/>
          <w:u w:val="single"/>
          <w:shd w:val="clear" w:color="auto" w:fill="FFFFFF"/>
          <w14:ligatures w14:val="none"/>
        </w:rPr>
        <w:t>Reviewer #2:</w:t>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shd w:val="clear" w:color="auto" w:fill="FFFFFF"/>
          <w14:ligatures w14:val="none"/>
        </w:rPr>
        <w:t>Review of Trautmann et al 2023</w:t>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shd w:val="clear" w:color="auto" w:fill="FFFFFF"/>
          <w14:ligatures w14:val="none"/>
        </w:rPr>
        <w:t xml:space="preserve">Here Trautmann and colleagues have investigated the mechanisms by which the ribosomal protein bS21-2 affects expression of T6SS genes in Francisella tularensis. They found that 5' UTRs from some of the affected genes were sufficient to make reporter genes affected by bS21-2. The 5' UTR features that produce this effect appear to be complex. The effect was abrogated by optimization of the SD sequence, suggesting that bS21-2 promotes translation of genes with weak SD sequences. Overall, the study is well done and </w:t>
      </w:r>
      <w:proofErr w:type="spellStart"/>
      <w:r w:rsidR="00B058D4" w:rsidRPr="00B058D4">
        <w:rPr>
          <w:rFonts w:eastAsia="Times New Roman" w:cstheme="minorHAnsi"/>
          <w:color w:val="4472C4" w:themeColor="accent1"/>
          <w:kern w:val="0"/>
          <w:sz w:val="24"/>
          <w:szCs w:val="24"/>
          <w:shd w:val="clear" w:color="auto" w:fill="FFFFFF"/>
          <w14:ligatures w14:val="none"/>
        </w:rPr>
        <w:t>well presented</w:t>
      </w:r>
      <w:proofErr w:type="spellEnd"/>
      <w:r w:rsidR="00B058D4" w:rsidRPr="00B058D4">
        <w:rPr>
          <w:rFonts w:eastAsia="Times New Roman" w:cstheme="minorHAnsi"/>
          <w:color w:val="4472C4" w:themeColor="accent1"/>
          <w:kern w:val="0"/>
          <w:sz w:val="24"/>
          <w:szCs w:val="24"/>
          <w:shd w:val="clear" w:color="auto" w:fill="FFFFFF"/>
          <w14:ligatures w14:val="none"/>
        </w:rPr>
        <w:t xml:space="preserve"> and will be a useful contribution to the field.</w:t>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shd w:val="clear" w:color="auto" w:fill="FFFFFF"/>
          <w14:ligatures w14:val="none"/>
        </w:rPr>
        <w:t>My comments are all minor, as follows:</w:t>
      </w:r>
      <w:r w:rsidR="00B058D4" w:rsidRPr="00B058D4">
        <w:rPr>
          <w:rFonts w:eastAsia="Times New Roman" w:cstheme="minorHAnsi"/>
          <w:color w:val="4472C4" w:themeColor="accent1"/>
          <w:kern w:val="0"/>
          <w:sz w:val="24"/>
          <w:szCs w:val="24"/>
          <w14:ligatures w14:val="none"/>
        </w:rPr>
        <w:br/>
      </w:r>
      <w:r w:rsidR="00B058D4" w:rsidRPr="00B058D4">
        <w:rPr>
          <w:rFonts w:eastAsia="Times New Roman" w:cstheme="minorHAnsi"/>
          <w:color w:val="4472C4" w:themeColor="accent1"/>
          <w:kern w:val="0"/>
          <w:sz w:val="24"/>
          <w:szCs w:val="24"/>
          <w:shd w:val="clear" w:color="auto" w:fill="FFFFFF"/>
          <w14:ligatures w14:val="none"/>
        </w:rPr>
        <w:t>It would be helpful to include a schematic of the two T6SS operons in the first figure to make it easy to see which of the genes tested in various places in the paper belong to which operon.</w:t>
      </w:r>
    </w:p>
    <w:p w14:paraId="3301D831" w14:textId="77777777" w:rsidR="00070DE9" w:rsidRDefault="00070DE9" w:rsidP="00B058D4">
      <w:pPr>
        <w:spacing w:after="0" w:line="240" w:lineRule="auto"/>
        <w:rPr>
          <w:rFonts w:eastAsia="Times New Roman" w:cstheme="minorHAnsi"/>
          <w:color w:val="4472C4" w:themeColor="accent1"/>
          <w:kern w:val="0"/>
          <w:sz w:val="24"/>
          <w:szCs w:val="24"/>
          <w:shd w:val="clear" w:color="auto" w:fill="FFFFFF"/>
          <w14:ligatures w14:val="none"/>
        </w:rPr>
      </w:pPr>
    </w:p>
    <w:p w14:paraId="7DFCF4AA" w14:textId="2FEA1BE2" w:rsidR="00070DE9" w:rsidRPr="00070DE9" w:rsidRDefault="00070DE9" w:rsidP="00B058D4">
      <w:pPr>
        <w:spacing w:after="0" w:line="240" w:lineRule="auto"/>
        <w:rPr>
          <w:rFonts w:eastAsia="Times New Roman" w:cstheme="minorHAnsi"/>
          <w:kern w:val="0"/>
          <w:sz w:val="24"/>
          <w:szCs w:val="24"/>
          <w:shd w:val="clear" w:color="auto" w:fill="FFFFFF"/>
          <w14:ligatures w14:val="none"/>
        </w:rPr>
      </w:pPr>
      <w:r w:rsidRPr="00070DE9">
        <w:rPr>
          <w:rFonts w:eastAsia="Times New Roman" w:cstheme="minorHAnsi"/>
          <w:kern w:val="0"/>
          <w:sz w:val="24"/>
          <w:szCs w:val="24"/>
          <w:shd w:val="clear" w:color="auto" w:fill="FFFFFF"/>
          <w14:ligatures w14:val="none"/>
        </w:rPr>
        <w:t>Response 11</w:t>
      </w:r>
    </w:p>
    <w:p w14:paraId="00EFA14F" w14:textId="0E7FD62C" w:rsidR="00070DE9" w:rsidRPr="00070DE9" w:rsidRDefault="00070DE9" w:rsidP="00B058D4">
      <w:pPr>
        <w:spacing w:after="0" w:line="240" w:lineRule="auto"/>
        <w:rPr>
          <w:rFonts w:eastAsia="Times New Roman" w:cstheme="minorHAnsi"/>
          <w:kern w:val="0"/>
          <w:sz w:val="24"/>
          <w:szCs w:val="24"/>
          <w:shd w:val="clear" w:color="auto" w:fill="FFFFFF"/>
          <w14:ligatures w14:val="none"/>
        </w:rPr>
      </w:pPr>
      <w:r w:rsidRPr="00070DE9">
        <w:rPr>
          <w:rFonts w:eastAsia="Times New Roman" w:cstheme="minorHAnsi"/>
          <w:kern w:val="0"/>
          <w:sz w:val="24"/>
          <w:szCs w:val="24"/>
          <w:shd w:val="clear" w:color="auto" w:fill="FFFFFF"/>
          <w14:ligatures w14:val="none"/>
        </w:rPr>
        <w:lastRenderedPageBreak/>
        <w:t xml:space="preserve">We agree with the reviewer’s recommendation and have added a schematic </w:t>
      </w:r>
      <w:r>
        <w:rPr>
          <w:rFonts w:eastAsia="Times New Roman" w:cstheme="minorHAnsi"/>
          <w:kern w:val="0"/>
          <w:sz w:val="24"/>
          <w:szCs w:val="24"/>
          <w:shd w:val="clear" w:color="auto" w:fill="FFFFFF"/>
          <w14:ligatures w14:val="none"/>
        </w:rPr>
        <w:t>showing the Francisella pathogenicity island</w:t>
      </w:r>
      <w:r w:rsidR="00D648CE">
        <w:rPr>
          <w:rFonts w:eastAsia="Times New Roman" w:cstheme="minorHAnsi"/>
          <w:kern w:val="0"/>
          <w:sz w:val="24"/>
          <w:szCs w:val="24"/>
          <w:shd w:val="clear" w:color="auto" w:fill="FFFFFF"/>
          <w14:ligatures w14:val="none"/>
        </w:rPr>
        <w:t xml:space="preserve">, </w:t>
      </w:r>
      <w:r>
        <w:rPr>
          <w:rFonts w:eastAsia="Times New Roman" w:cstheme="minorHAnsi"/>
          <w:kern w:val="0"/>
          <w:sz w:val="24"/>
          <w:szCs w:val="24"/>
          <w:shd w:val="clear" w:color="auto" w:fill="FFFFFF"/>
          <w14:ligatures w14:val="none"/>
        </w:rPr>
        <w:t>encoding the T6SS</w:t>
      </w:r>
      <w:r w:rsidR="00D648CE">
        <w:rPr>
          <w:rFonts w:eastAsia="Times New Roman" w:cstheme="minorHAnsi"/>
          <w:kern w:val="0"/>
          <w:sz w:val="24"/>
          <w:szCs w:val="24"/>
          <w:shd w:val="clear" w:color="auto" w:fill="FFFFFF"/>
          <w14:ligatures w14:val="none"/>
        </w:rPr>
        <w:t>,</w:t>
      </w:r>
      <w:r>
        <w:rPr>
          <w:rFonts w:eastAsia="Times New Roman" w:cstheme="minorHAnsi"/>
          <w:kern w:val="0"/>
          <w:sz w:val="24"/>
          <w:szCs w:val="24"/>
          <w:shd w:val="clear" w:color="auto" w:fill="FFFFFF"/>
          <w14:ligatures w14:val="none"/>
        </w:rPr>
        <w:t xml:space="preserve"> </w:t>
      </w:r>
      <w:r w:rsidR="00D648CE">
        <w:rPr>
          <w:rFonts w:eastAsia="Times New Roman" w:cstheme="minorHAnsi"/>
          <w:kern w:val="0"/>
          <w:sz w:val="24"/>
          <w:szCs w:val="24"/>
          <w:shd w:val="clear" w:color="auto" w:fill="FFFFFF"/>
          <w14:ligatures w14:val="none"/>
        </w:rPr>
        <w:t>as</w:t>
      </w:r>
      <w:r w:rsidRPr="00070DE9">
        <w:rPr>
          <w:rFonts w:eastAsia="Times New Roman" w:cstheme="minorHAnsi"/>
          <w:kern w:val="0"/>
          <w:sz w:val="24"/>
          <w:szCs w:val="24"/>
          <w:shd w:val="clear" w:color="auto" w:fill="FFFFFF"/>
          <w14:ligatures w14:val="none"/>
        </w:rPr>
        <w:t xml:space="preserve"> Figure 4</w:t>
      </w:r>
      <w:r w:rsidR="00D648CE">
        <w:rPr>
          <w:rFonts w:eastAsia="Times New Roman" w:cstheme="minorHAnsi"/>
          <w:kern w:val="0"/>
          <w:sz w:val="24"/>
          <w:szCs w:val="24"/>
          <w:shd w:val="clear" w:color="auto" w:fill="FFFFFF"/>
          <w14:ligatures w14:val="none"/>
        </w:rPr>
        <w:t>A</w:t>
      </w:r>
      <w:r w:rsidRPr="00070DE9">
        <w:rPr>
          <w:rFonts w:eastAsia="Times New Roman" w:cstheme="minorHAnsi"/>
          <w:kern w:val="0"/>
          <w:sz w:val="24"/>
          <w:szCs w:val="24"/>
          <w:shd w:val="clear" w:color="auto" w:fill="FFFFFF"/>
          <w14:ligatures w14:val="none"/>
        </w:rPr>
        <w:t>.</w:t>
      </w:r>
    </w:p>
    <w:p w14:paraId="700A838A" w14:textId="77777777" w:rsidR="006164CE" w:rsidRDefault="00B058D4" w:rsidP="00B058D4">
      <w:pPr>
        <w:spacing w:after="0" w:line="240" w:lineRule="auto"/>
        <w:rPr>
          <w:rFonts w:eastAsia="Times New Roman" w:cstheme="minorHAnsi"/>
          <w:color w:val="4472C4" w:themeColor="accent1"/>
          <w:kern w:val="0"/>
          <w:sz w:val="24"/>
          <w:szCs w:val="24"/>
          <w:shd w:val="clear" w:color="auto" w:fill="FFFFFF"/>
          <w14:ligatures w14:val="none"/>
        </w:rPr>
      </w:pP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Fig 1: Please put the panels in order A-E to improve readability.</w:t>
      </w:r>
    </w:p>
    <w:p w14:paraId="6A1134CD" w14:textId="77777777" w:rsidR="006164CE" w:rsidRDefault="006164CE" w:rsidP="00B058D4">
      <w:pPr>
        <w:spacing w:after="0" w:line="240" w:lineRule="auto"/>
        <w:rPr>
          <w:rFonts w:eastAsia="Times New Roman" w:cstheme="minorHAnsi"/>
          <w:color w:val="4472C4" w:themeColor="accent1"/>
          <w:kern w:val="0"/>
          <w:sz w:val="24"/>
          <w:szCs w:val="24"/>
          <w:shd w:val="clear" w:color="auto" w:fill="FFFFFF"/>
          <w14:ligatures w14:val="none"/>
        </w:rPr>
      </w:pPr>
    </w:p>
    <w:p w14:paraId="4B575F2B" w14:textId="77777777" w:rsidR="006164CE" w:rsidRPr="006164CE" w:rsidRDefault="006164CE" w:rsidP="00B058D4">
      <w:pPr>
        <w:spacing w:after="0" w:line="240" w:lineRule="auto"/>
        <w:rPr>
          <w:rFonts w:eastAsia="Times New Roman" w:cstheme="minorHAnsi"/>
          <w:kern w:val="0"/>
          <w:sz w:val="24"/>
          <w:szCs w:val="24"/>
          <w:shd w:val="clear" w:color="auto" w:fill="FFFFFF"/>
          <w14:ligatures w14:val="none"/>
        </w:rPr>
      </w:pPr>
      <w:r w:rsidRPr="006164CE">
        <w:rPr>
          <w:rFonts w:eastAsia="Times New Roman" w:cstheme="minorHAnsi"/>
          <w:kern w:val="0"/>
          <w:sz w:val="24"/>
          <w:szCs w:val="24"/>
          <w:shd w:val="clear" w:color="auto" w:fill="FFFFFF"/>
          <w14:ligatures w14:val="none"/>
        </w:rPr>
        <w:t>Response 12</w:t>
      </w:r>
    </w:p>
    <w:p w14:paraId="1978EA1F" w14:textId="77777777" w:rsidR="006164CE" w:rsidRPr="006164CE" w:rsidRDefault="006164CE" w:rsidP="00B058D4">
      <w:pPr>
        <w:spacing w:after="0" w:line="240" w:lineRule="auto"/>
        <w:rPr>
          <w:rFonts w:eastAsia="Times New Roman" w:cstheme="minorHAnsi"/>
          <w:kern w:val="0"/>
          <w:sz w:val="24"/>
          <w:szCs w:val="24"/>
          <w:shd w:val="clear" w:color="auto" w:fill="FFFFFF"/>
          <w14:ligatures w14:val="none"/>
        </w:rPr>
      </w:pPr>
      <w:r w:rsidRPr="006164CE">
        <w:rPr>
          <w:rFonts w:eastAsia="Times New Roman" w:cstheme="minorHAnsi"/>
          <w:kern w:val="0"/>
          <w:sz w:val="24"/>
          <w:szCs w:val="24"/>
          <w:shd w:val="clear" w:color="auto" w:fill="FFFFFF"/>
          <w14:ligatures w14:val="none"/>
        </w:rPr>
        <w:t>This figure (now Figure 4) has been updated for improved readability.</w:t>
      </w:r>
    </w:p>
    <w:p w14:paraId="5FD2E3D6" w14:textId="77777777" w:rsidR="006164CE" w:rsidRDefault="006164CE" w:rsidP="00B058D4">
      <w:pPr>
        <w:spacing w:after="0" w:line="240" w:lineRule="auto"/>
        <w:rPr>
          <w:rFonts w:eastAsia="Times New Roman" w:cstheme="minorHAnsi"/>
          <w:color w:val="4472C4" w:themeColor="accent1"/>
          <w:kern w:val="0"/>
          <w:sz w:val="24"/>
          <w:szCs w:val="24"/>
          <w:shd w:val="clear" w:color="auto" w:fill="FFFFFF"/>
          <w14:ligatures w14:val="none"/>
        </w:rPr>
      </w:pPr>
    </w:p>
    <w:p w14:paraId="02F2BBC5" w14:textId="77777777" w:rsidR="006164CE" w:rsidRDefault="00B058D4" w:rsidP="00B058D4">
      <w:pPr>
        <w:spacing w:after="0" w:line="240" w:lineRule="auto"/>
        <w:rPr>
          <w:rFonts w:eastAsia="Times New Roman" w:cstheme="minorHAnsi"/>
          <w:color w:val="4472C4" w:themeColor="accent1"/>
          <w:kern w:val="0"/>
          <w:sz w:val="24"/>
          <w:szCs w:val="24"/>
          <w:shd w:val="clear" w:color="auto" w:fill="FFFFFF"/>
          <w14:ligatures w14:val="none"/>
        </w:rPr>
      </w:pPr>
      <w:r w:rsidRPr="00B058D4">
        <w:rPr>
          <w:rFonts w:eastAsia="Times New Roman" w:cstheme="minorHAnsi"/>
          <w:color w:val="4472C4" w:themeColor="accent1"/>
          <w:kern w:val="0"/>
          <w:sz w:val="24"/>
          <w:szCs w:val="24"/>
          <w:shd w:val="clear" w:color="auto" w:fill="FFFFFF"/>
          <w14:ligatures w14:val="none"/>
        </w:rPr>
        <w:t>Fig 3 and others that show beta-gal activity or fluorescence: Please show the data as arbitrary units, not normalized to the WT version of each gene. The expression levels of the constructs may vary, and sometimes this is important, as is shown in one of the supplementary figures with respect to the different impact of bS21-2 for constructs with strong SD sequences. Rather than put this in the supplement, it would be cleaner and more informative to omit the normalization from all the figures and thus retain data that may be interesting and important.</w:t>
      </w:r>
    </w:p>
    <w:p w14:paraId="468D8A89" w14:textId="77777777" w:rsidR="006164CE" w:rsidRDefault="006164CE" w:rsidP="00B058D4">
      <w:pPr>
        <w:spacing w:after="0" w:line="240" w:lineRule="auto"/>
        <w:rPr>
          <w:rFonts w:eastAsia="Times New Roman" w:cstheme="minorHAnsi"/>
          <w:color w:val="4472C4" w:themeColor="accent1"/>
          <w:kern w:val="0"/>
          <w:sz w:val="24"/>
          <w:szCs w:val="24"/>
          <w:shd w:val="clear" w:color="auto" w:fill="FFFFFF"/>
          <w14:ligatures w14:val="none"/>
        </w:rPr>
      </w:pPr>
    </w:p>
    <w:p w14:paraId="4271C314" w14:textId="01A5E0D9" w:rsidR="006164CE" w:rsidRPr="006164CE" w:rsidRDefault="006164CE" w:rsidP="00B058D4">
      <w:pPr>
        <w:spacing w:after="0" w:line="240" w:lineRule="auto"/>
        <w:rPr>
          <w:rFonts w:eastAsia="Times New Roman" w:cstheme="minorHAnsi"/>
          <w:kern w:val="0"/>
          <w:sz w:val="24"/>
          <w:szCs w:val="24"/>
          <w:shd w:val="clear" w:color="auto" w:fill="FFFFFF"/>
          <w14:ligatures w14:val="none"/>
        </w:rPr>
      </w:pPr>
      <w:r w:rsidRPr="006164CE">
        <w:rPr>
          <w:rFonts w:eastAsia="Times New Roman" w:cstheme="minorHAnsi"/>
          <w:kern w:val="0"/>
          <w:sz w:val="24"/>
          <w:szCs w:val="24"/>
          <w:shd w:val="clear" w:color="auto" w:fill="FFFFFF"/>
          <w14:ligatures w14:val="none"/>
        </w:rPr>
        <w:t>Response 13</w:t>
      </w:r>
    </w:p>
    <w:p w14:paraId="0F4564FA" w14:textId="14EC0586" w:rsidR="006164CE" w:rsidRPr="006164CE" w:rsidRDefault="006164CE" w:rsidP="00B058D4">
      <w:pPr>
        <w:spacing w:after="0" w:line="240" w:lineRule="auto"/>
        <w:rPr>
          <w:rFonts w:eastAsia="Times New Roman" w:cstheme="minorHAnsi"/>
          <w:kern w:val="0"/>
          <w:sz w:val="24"/>
          <w:szCs w:val="24"/>
          <w:shd w:val="clear" w:color="auto" w:fill="FFFFFF"/>
          <w14:ligatures w14:val="none"/>
        </w:rPr>
      </w:pPr>
      <w:r w:rsidRPr="006164CE">
        <w:rPr>
          <w:rFonts w:eastAsia="Times New Roman" w:cstheme="minorHAnsi"/>
          <w:kern w:val="0"/>
          <w:sz w:val="24"/>
          <w:szCs w:val="24"/>
          <w:shd w:val="clear" w:color="auto" w:fill="FFFFFF"/>
          <w14:ligatures w14:val="none"/>
        </w:rPr>
        <w:t>We appreciate the reviewer’s recommendation to show unnormalized values for the B-galactosidase and GFP assays. We have update</w:t>
      </w:r>
      <w:r>
        <w:rPr>
          <w:rFonts w:eastAsia="Times New Roman" w:cstheme="minorHAnsi"/>
          <w:kern w:val="0"/>
          <w:sz w:val="24"/>
          <w:szCs w:val="24"/>
          <w:shd w:val="clear" w:color="auto" w:fill="FFFFFF"/>
          <w14:ligatures w14:val="none"/>
        </w:rPr>
        <w:t>d</w:t>
      </w:r>
      <w:r w:rsidRPr="006164CE">
        <w:rPr>
          <w:rFonts w:eastAsia="Times New Roman" w:cstheme="minorHAnsi"/>
          <w:kern w:val="0"/>
          <w:sz w:val="24"/>
          <w:szCs w:val="24"/>
          <w:shd w:val="clear" w:color="auto" w:fill="FFFFFF"/>
          <w14:ligatures w14:val="none"/>
        </w:rPr>
        <w:t xml:space="preserve"> the previous supplementary figure (now Figure </w:t>
      </w:r>
      <w:r w:rsidRPr="006164CE">
        <w:rPr>
          <w:rFonts w:eastAsia="Times New Roman" w:cstheme="minorHAnsi"/>
          <w:color w:val="FF0000"/>
          <w:kern w:val="0"/>
          <w:sz w:val="24"/>
          <w:szCs w:val="24"/>
          <w:shd w:val="clear" w:color="auto" w:fill="FFFFFF"/>
          <w14:ligatures w14:val="none"/>
        </w:rPr>
        <w:t>S4</w:t>
      </w:r>
      <w:r w:rsidRPr="006164CE">
        <w:rPr>
          <w:rFonts w:eastAsia="Times New Roman" w:cstheme="minorHAnsi"/>
          <w:kern w:val="0"/>
          <w:sz w:val="24"/>
          <w:szCs w:val="24"/>
          <w:shd w:val="clear" w:color="auto" w:fill="FFFFFF"/>
          <w14:ligatures w14:val="none"/>
        </w:rPr>
        <w:t>) to include all modifications to the Shine-Dalgarno</w:t>
      </w:r>
      <w:r>
        <w:rPr>
          <w:rFonts w:eastAsia="Times New Roman" w:cstheme="minorHAnsi"/>
          <w:kern w:val="0"/>
          <w:sz w:val="24"/>
          <w:szCs w:val="24"/>
          <w:shd w:val="clear" w:color="auto" w:fill="FFFFFF"/>
          <w14:ligatures w14:val="none"/>
        </w:rPr>
        <w:t xml:space="preserve"> sequence</w:t>
      </w:r>
      <w:r w:rsidRPr="006164CE">
        <w:rPr>
          <w:rFonts w:eastAsia="Times New Roman" w:cstheme="minorHAnsi"/>
          <w:kern w:val="0"/>
          <w:sz w:val="24"/>
          <w:szCs w:val="24"/>
          <w:shd w:val="clear" w:color="auto" w:fill="FFFFFF"/>
          <w14:ligatures w14:val="none"/>
        </w:rPr>
        <w:t xml:space="preserve">s, and added </w:t>
      </w:r>
      <w:r>
        <w:rPr>
          <w:rFonts w:eastAsia="Times New Roman" w:cstheme="minorHAnsi"/>
          <w:kern w:val="0"/>
          <w:sz w:val="24"/>
          <w:szCs w:val="24"/>
          <w:shd w:val="clear" w:color="auto" w:fill="FFFFFF"/>
          <w14:ligatures w14:val="none"/>
        </w:rPr>
        <w:t xml:space="preserve">a Figure </w:t>
      </w:r>
      <w:r w:rsidRPr="007809F8">
        <w:rPr>
          <w:rFonts w:eastAsia="Times New Roman" w:cstheme="minorHAnsi"/>
          <w:color w:val="FF0000"/>
          <w:kern w:val="0"/>
          <w:sz w:val="24"/>
          <w:szCs w:val="24"/>
          <w:shd w:val="clear" w:color="auto" w:fill="FFFFFF"/>
          <w14:ligatures w14:val="none"/>
        </w:rPr>
        <w:t>S5</w:t>
      </w:r>
      <w:r>
        <w:rPr>
          <w:rFonts w:eastAsia="Times New Roman" w:cstheme="minorHAnsi"/>
          <w:kern w:val="0"/>
          <w:sz w:val="24"/>
          <w:szCs w:val="24"/>
          <w:shd w:val="clear" w:color="auto" w:fill="FFFFFF"/>
          <w14:ligatures w14:val="none"/>
        </w:rPr>
        <w:t xml:space="preserve"> to show unnormalized values for the </w:t>
      </w:r>
      <w:r w:rsidRPr="006164CE">
        <w:rPr>
          <w:rFonts w:eastAsia="Times New Roman" w:cstheme="minorHAnsi"/>
          <w:i/>
          <w:iCs/>
          <w:kern w:val="0"/>
          <w:sz w:val="24"/>
          <w:szCs w:val="24"/>
          <w:shd w:val="clear" w:color="auto" w:fill="FFFFFF"/>
          <w14:ligatures w14:val="none"/>
        </w:rPr>
        <w:t>mraY</w:t>
      </w:r>
      <w:r>
        <w:rPr>
          <w:rFonts w:eastAsia="Times New Roman" w:cstheme="minorHAnsi"/>
          <w:kern w:val="0"/>
          <w:sz w:val="24"/>
          <w:szCs w:val="24"/>
          <w:shd w:val="clear" w:color="auto" w:fill="FFFFFF"/>
          <w14:ligatures w14:val="none"/>
        </w:rPr>
        <w:t xml:space="preserve"> modifications. While we agree that these values are informative, the focus of this study is </w:t>
      </w:r>
      <w:r w:rsidR="00460928">
        <w:rPr>
          <w:rFonts w:eastAsia="Times New Roman" w:cstheme="minorHAnsi"/>
          <w:kern w:val="0"/>
          <w:sz w:val="24"/>
          <w:szCs w:val="24"/>
          <w:shd w:val="clear" w:color="auto" w:fill="FFFFFF"/>
          <w14:ligatures w14:val="none"/>
        </w:rPr>
        <w:t xml:space="preserve">on </w:t>
      </w:r>
      <w:r>
        <w:rPr>
          <w:rFonts w:eastAsia="Times New Roman" w:cstheme="minorHAnsi"/>
          <w:kern w:val="0"/>
          <w:sz w:val="24"/>
          <w:szCs w:val="24"/>
          <w:shd w:val="clear" w:color="auto" w:fill="FFFFFF"/>
          <w14:ligatures w14:val="none"/>
        </w:rPr>
        <w:t>the relative change in expression in the bS21-2 mutant compared to wild-type, so we have decided to retain the normalized values in the main figures. Maintaining the normalized values also improves readability as each 5</w:t>
      </w:r>
      <w:r>
        <w:rPr>
          <w:rFonts w:ascii="Century Gothic" w:eastAsia="Times New Roman" w:hAnsi="Century Gothic" w:cstheme="minorHAnsi"/>
          <w:kern w:val="0"/>
          <w:sz w:val="24"/>
          <w:szCs w:val="24"/>
          <w:shd w:val="clear" w:color="auto" w:fill="FFFFFF"/>
          <w14:ligatures w14:val="none"/>
        </w:rPr>
        <w:t>´</w:t>
      </w:r>
      <w:r>
        <w:rPr>
          <w:rFonts w:eastAsia="Times New Roman" w:cstheme="minorHAnsi"/>
          <w:kern w:val="0"/>
          <w:sz w:val="24"/>
          <w:szCs w:val="24"/>
          <w:shd w:val="clear" w:color="auto" w:fill="FFFFFF"/>
          <w14:ligatures w14:val="none"/>
        </w:rPr>
        <w:t xml:space="preserve"> UTR is on the same scale.</w:t>
      </w:r>
    </w:p>
    <w:p w14:paraId="0E7DAFF3" w14:textId="77777777" w:rsidR="006164CE" w:rsidRDefault="00B058D4" w:rsidP="00B058D4">
      <w:pPr>
        <w:spacing w:after="0" w:line="240" w:lineRule="auto"/>
        <w:rPr>
          <w:rFonts w:eastAsia="Times New Roman" w:cstheme="minorHAnsi"/>
          <w:color w:val="4472C4" w:themeColor="accent1"/>
          <w:kern w:val="0"/>
          <w:sz w:val="24"/>
          <w:szCs w:val="24"/>
          <w:shd w:val="clear" w:color="auto" w:fill="FFFFFF"/>
          <w14:ligatures w14:val="none"/>
        </w:rPr>
      </w:pP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Fig 5: Please make the secondary structure figures much larger so the numbers and bases can be read.</w:t>
      </w:r>
    </w:p>
    <w:p w14:paraId="012839B0" w14:textId="77777777" w:rsidR="006164CE" w:rsidRDefault="006164CE" w:rsidP="00B058D4">
      <w:pPr>
        <w:spacing w:after="0" w:line="240" w:lineRule="auto"/>
        <w:rPr>
          <w:rFonts w:eastAsia="Times New Roman" w:cstheme="minorHAnsi"/>
          <w:color w:val="4472C4" w:themeColor="accent1"/>
          <w:kern w:val="0"/>
          <w:sz w:val="24"/>
          <w:szCs w:val="24"/>
          <w:shd w:val="clear" w:color="auto" w:fill="FFFFFF"/>
          <w14:ligatures w14:val="none"/>
        </w:rPr>
      </w:pPr>
    </w:p>
    <w:p w14:paraId="17A90CC2" w14:textId="77777777" w:rsidR="004C1147" w:rsidRDefault="004C1147" w:rsidP="00B058D4">
      <w:pPr>
        <w:spacing w:after="0" w:line="240" w:lineRule="auto"/>
        <w:rPr>
          <w:rFonts w:eastAsia="Times New Roman" w:cstheme="minorHAnsi"/>
          <w:kern w:val="0"/>
          <w:sz w:val="24"/>
          <w:szCs w:val="24"/>
          <w:shd w:val="clear" w:color="auto" w:fill="FFFFFF"/>
          <w14:ligatures w14:val="none"/>
        </w:rPr>
      </w:pPr>
      <w:r>
        <w:rPr>
          <w:rFonts w:eastAsia="Times New Roman" w:cstheme="minorHAnsi"/>
          <w:kern w:val="0"/>
          <w:sz w:val="24"/>
          <w:szCs w:val="24"/>
          <w:shd w:val="clear" w:color="auto" w:fill="FFFFFF"/>
          <w14:ligatures w14:val="none"/>
        </w:rPr>
        <w:t>Response 14</w:t>
      </w:r>
    </w:p>
    <w:p w14:paraId="542D51B1" w14:textId="5B0CF188" w:rsidR="004C1147" w:rsidRDefault="004C1147" w:rsidP="00B058D4">
      <w:pPr>
        <w:spacing w:after="0" w:line="240" w:lineRule="auto"/>
        <w:rPr>
          <w:rFonts w:eastAsia="Times New Roman" w:cstheme="minorHAnsi"/>
          <w:kern w:val="0"/>
          <w:sz w:val="24"/>
          <w:szCs w:val="24"/>
          <w:shd w:val="clear" w:color="auto" w:fill="FFFFFF"/>
          <w14:ligatures w14:val="none"/>
        </w:rPr>
      </w:pPr>
      <w:r>
        <w:rPr>
          <w:rFonts w:eastAsia="Times New Roman" w:cstheme="minorHAnsi"/>
          <w:kern w:val="0"/>
          <w:sz w:val="24"/>
          <w:szCs w:val="24"/>
          <w:shd w:val="clear" w:color="auto" w:fill="FFFFFF"/>
          <w14:ligatures w14:val="none"/>
        </w:rPr>
        <w:t xml:space="preserve">The images for the secondary structures have been increased in size (now Figure </w:t>
      </w:r>
      <w:r w:rsidR="007809F8">
        <w:rPr>
          <w:rFonts w:eastAsia="Times New Roman" w:cstheme="minorHAnsi"/>
          <w:kern w:val="0"/>
          <w:sz w:val="24"/>
          <w:szCs w:val="24"/>
          <w:shd w:val="clear" w:color="auto" w:fill="FFFFFF"/>
          <w14:ligatures w14:val="none"/>
        </w:rPr>
        <w:t xml:space="preserve">3 and Figure </w:t>
      </w:r>
      <w:r w:rsidR="007809F8" w:rsidRPr="007809F8">
        <w:rPr>
          <w:rFonts w:eastAsia="Times New Roman" w:cstheme="minorHAnsi"/>
          <w:color w:val="FF0000"/>
          <w:kern w:val="0"/>
          <w:sz w:val="24"/>
          <w:szCs w:val="24"/>
          <w:shd w:val="clear" w:color="auto" w:fill="FFFFFF"/>
          <w14:ligatures w14:val="none"/>
        </w:rPr>
        <w:t>S3</w:t>
      </w:r>
      <w:r w:rsidR="007809F8">
        <w:rPr>
          <w:rFonts w:eastAsia="Times New Roman" w:cstheme="minorHAnsi"/>
          <w:kern w:val="0"/>
          <w:sz w:val="24"/>
          <w:szCs w:val="24"/>
          <w:shd w:val="clear" w:color="auto" w:fill="FFFFFF"/>
          <w14:ligatures w14:val="none"/>
        </w:rPr>
        <w:t>).</w:t>
      </w:r>
    </w:p>
    <w:p w14:paraId="43FEFD76" w14:textId="77777777" w:rsidR="00824687" w:rsidRDefault="00B058D4" w:rsidP="00B058D4">
      <w:pPr>
        <w:spacing w:after="0" w:line="240" w:lineRule="auto"/>
        <w:rPr>
          <w:rFonts w:eastAsia="Times New Roman" w:cstheme="minorHAnsi"/>
          <w:color w:val="4472C4" w:themeColor="accent1"/>
          <w:kern w:val="0"/>
          <w:sz w:val="24"/>
          <w:szCs w:val="24"/>
          <w:shd w:val="clear" w:color="auto" w:fill="FFFFFF"/>
          <w14:ligatures w14:val="none"/>
        </w:rPr>
      </w:pP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Fig 6: Please add shading or dashed lines connecting the allele names to the sequence to make it easier for the eye to follow.</w:t>
      </w:r>
    </w:p>
    <w:p w14:paraId="61A13EA0" w14:textId="77777777" w:rsidR="00824687" w:rsidRDefault="00824687" w:rsidP="00B058D4">
      <w:pPr>
        <w:spacing w:after="0" w:line="240" w:lineRule="auto"/>
        <w:rPr>
          <w:rFonts w:eastAsia="Times New Roman" w:cstheme="minorHAnsi"/>
          <w:color w:val="4472C4" w:themeColor="accent1"/>
          <w:kern w:val="0"/>
          <w:sz w:val="24"/>
          <w:szCs w:val="24"/>
          <w:shd w:val="clear" w:color="auto" w:fill="FFFFFF"/>
          <w14:ligatures w14:val="none"/>
        </w:rPr>
      </w:pPr>
    </w:p>
    <w:p w14:paraId="6D2FFAFB" w14:textId="77777777" w:rsidR="00824687" w:rsidRPr="00824687" w:rsidRDefault="00824687" w:rsidP="00B058D4">
      <w:pPr>
        <w:spacing w:after="0" w:line="240" w:lineRule="auto"/>
        <w:rPr>
          <w:rFonts w:eastAsia="Times New Roman" w:cstheme="minorHAnsi"/>
          <w:kern w:val="0"/>
          <w:sz w:val="24"/>
          <w:szCs w:val="24"/>
          <w:shd w:val="clear" w:color="auto" w:fill="FFFFFF"/>
          <w14:ligatures w14:val="none"/>
        </w:rPr>
      </w:pPr>
      <w:r w:rsidRPr="00824687">
        <w:rPr>
          <w:rFonts w:eastAsia="Times New Roman" w:cstheme="minorHAnsi"/>
          <w:kern w:val="0"/>
          <w:sz w:val="24"/>
          <w:szCs w:val="24"/>
          <w:shd w:val="clear" w:color="auto" w:fill="FFFFFF"/>
          <w14:ligatures w14:val="none"/>
        </w:rPr>
        <w:t>Response 15</w:t>
      </w:r>
    </w:p>
    <w:p w14:paraId="04B0A23A" w14:textId="62D3DEB2" w:rsidR="00824687" w:rsidRPr="00824687" w:rsidRDefault="00824687" w:rsidP="00B058D4">
      <w:pPr>
        <w:spacing w:after="0" w:line="240" w:lineRule="auto"/>
        <w:rPr>
          <w:rFonts w:eastAsia="Times New Roman" w:cstheme="minorHAnsi"/>
          <w:kern w:val="0"/>
          <w:sz w:val="24"/>
          <w:szCs w:val="24"/>
          <w:shd w:val="clear" w:color="auto" w:fill="FFFFFF"/>
          <w14:ligatures w14:val="none"/>
        </w:rPr>
      </w:pPr>
      <w:r w:rsidRPr="00824687">
        <w:rPr>
          <w:rFonts w:eastAsia="Times New Roman" w:cstheme="minorHAnsi"/>
          <w:kern w:val="0"/>
          <w:sz w:val="24"/>
          <w:szCs w:val="24"/>
          <w:shd w:val="clear" w:color="auto" w:fill="FFFFFF"/>
          <w14:ligatures w14:val="none"/>
        </w:rPr>
        <w:t xml:space="preserve">We have added light grey shading to </w:t>
      </w:r>
      <w:r w:rsidR="00DA75A1">
        <w:rPr>
          <w:rFonts w:eastAsia="Times New Roman" w:cstheme="minorHAnsi"/>
          <w:kern w:val="0"/>
          <w:sz w:val="24"/>
          <w:szCs w:val="24"/>
          <w:shd w:val="clear" w:color="auto" w:fill="FFFFFF"/>
          <w14:ligatures w14:val="none"/>
        </w:rPr>
        <w:t xml:space="preserve">the sequences to </w:t>
      </w:r>
      <w:r w:rsidRPr="00824687">
        <w:rPr>
          <w:rFonts w:eastAsia="Times New Roman" w:cstheme="minorHAnsi"/>
          <w:kern w:val="0"/>
          <w:sz w:val="24"/>
          <w:szCs w:val="24"/>
          <w:shd w:val="clear" w:color="auto" w:fill="FFFFFF"/>
          <w14:ligatures w14:val="none"/>
        </w:rPr>
        <w:t xml:space="preserve">improve readability </w:t>
      </w:r>
      <w:r w:rsidR="00DA75A1">
        <w:rPr>
          <w:rFonts w:eastAsia="Times New Roman" w:cstheme="minorHAnsi"/>
          <w:kern w:val="0"/>
          <w:sz w:val="24"/>
          <w:szCs w:val="24"/>
          <w:shd w:val="clear" w:color="auto" w:fill="FFFFFF"/>
          <w14:ligatures w14:val="none"/>
        </w:rPr>
        <w:t>in Figures 2 and 3</w:t>
      </w:r>
      <w:r w:rsidRPr="00824687">
        <w:rPr>
          <w:rFonts w:eastAsia="Times New Roman" w:cstheme="minorHAnsi"/>
          <w:kern w:val="0"/>
          <w:sz w:val="24"/>
          <w:szCs w:val="24"/>
          <w:shd w:val="clear" w:color="auto" w:fill="FFFFFF"/>
          <w14:ligatures w14:val="none"/>
        </w:rPr>
        <w:t>.</w:t>
      </w:r>
    </w:p>
    <w:p w14:paraId="2E911F7A" w14:textId="77777777" w:rsidR="00824687" w:rsidRDefault="00B058D4" w:rsidP="00B058D4">
      <w:pPr>
        <w:spacing w:after="0" w:line="240" w:lineRule="auto"/>
        <w:rPr>
          <w:rFonts w:eastAsia="Times New Roman" w:cstheme="minorHAnsi"/>
          <w:color w:val="4472C4" w:themeColor="accent1"/>
          <w:kern w:val="0"/>
          <w:sz w:val="24"/>
          <w:szCs w:val="24"/>
          <w:shd w:val="clear" w:color="auto" w:fill="FFFFFF"/>
          <w14:ligatures w14:val="none"/>
        </w:rPr>
      </w:pP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Fig S1: Change the word "opening" in the legend to "open."</w:t>
      </w:r>
    </w:p>
    <w:p w14:paraId="66FB2D52" w14:textId="77777777" w:rsidR="00824687" w:rsidRDefault="00824687" w:rsidP="00B058D4">
      <w:pPr>
        <w:spacing w:after="0" w:line="240" w:lineRule="auto"/>
        <w:rPr>
          <w:rFonts w:eastAsia="Times New Roman" w:cstheme="minorHAnsi"/>
          <w:color w:val="4472C4" w:themeColor="accent1"/>
          <w:kern w:val="0"/>
          <w:sz w:val="24"/>
          <w:szCs w:val="24"/>
          <w:shd w:val="clear" w:color="auto" w:fill="FFFFFF"/>
          <w14:ligatures w14:val="none"/>
        </w:rPr>
      </w:pPr>
    </w:p>
    <w:p w14:paraId="50533E09" w14:textId="77777777" w:rsidR="00824687" w:rsidRDefault="00824687" w:rsidP="00B058D4">
      <w:pPr>
        <w:spacing w:after="0" w:line="240" w:lineRule="auto"/>
        <w:rPr>
          <w:rFonts w:eastAsia="Times New Roman" w:cstheme="minorHAnsi"/>
          <w:kern w:val="0"/>
          <w:sz w:val="24"/>
          <w:szCs w:val="24"/>
          <w:shd w:val="clear" w:color="auto" w:fill="FFFFFF"/>
          <w14:ligatures w14:val="none"/>
        </w:rPr>
      </w:pPr>
      <w:r>
        <w:rPr>
          <w:rFonts w:eastAsia="Times New Roman" w:cstheme="minorHAnsi"/>
          <w:kern w:val="0"/>
          <w:sz w:val="24"/>
          <w:szCs w:val="24"/>
          <w:shd w:val="clear" w:color="auto" w:fill="FFFFFF"/>
          <w14:ligatures w14:val="none"/>
        </w:rPr>
        <w:t>Response 16</w:t>
      </w:r>
    </w:p>
    <w:p w14:paraId="225B482C" w14:textId="77777777" w:rsidR="00824687" w:rsidRDefault="00824687" w:rsidP="00B058D4">
      <w:pPr>
        <w:spacing w:after="0" w:line="240" w:lineRule="auto"/>
        <w:rPr>
          <w:rFonts w:eastAsia="Times New Roman" w:cstheme="minorHAnsi"/>
          <w:kern w:val="0"/>
          <w:sz w:val="24"/>
          <w:szCs w:val="24"/>
          <w:shd w:val="clear" w:color="auto" w:fill="FFFFFF"/>
          <w14:ligatures w14:val="none"/>
        </w:rPr>
      </w:pPr>
      <w:r>
        <w:rPr>
          <w:rFonts w:eastAsia="Times New Roman" w:cstheme="minorHAnsi"/>
          <w:kern w:val="0"/>
          <w:sz w:val="24"/>
          <w:szCs w:val="24"/>
          <w:shd w:val="clear" w:color="auto" w:fill="FFFFFF"/>
          <w14:ligatures w14:val="none"/>
        </w:rPr>
        <w:t>We have updated this typographical error (line x).</w:t>
      </w:r>
    </w:p>
    <w:p w14:paraId="641087CC" w14:textId="77777777" w:rsidR="00824687" w:rsidRDefault="00B058D4" w:rsidP="00B058D4">
      <w:pPr>
        <w:spacing w:after="0" w:line="240" w:lineRule="auto"/>
        <w:rPr>
          <w:rFonts w:eastAsia="Times New Roman" w:cstheme="minorHAnsi"/>
          <w:color w:val="4472C4" w:themeColor="accent1"/>
          <w:kern w:val="0"/>
          <w:sz w:val="24"/>
          <w:szCs w:val="24"/>
          <w:shd w:val="clear" w:color="auto" w:fill="FFFFFF"/>
          <w14:ligatures w14:val="none"/>
        </w:rPr>
      </w:pP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Fig S3: The figure legends state that fluorescence readings were normalized to a non-</w:t>
      </w:r>
      <w:r w:rsidRPr="00B058D4">
        <w:rPr>
          <w:rFonts w:eastAsia="Times New Roman" w:cstheme="minorHAnsi"/>
          <w:color w:val="4472C4" w:themeColor="accent1"/>
          <w:kern w:val="0"/>
          <w:sz w:val="24"/>
          <w:szCs w:val="24"/>
          <w:shd w:val="clear" w:color="auto" w:fill="FFFFFF"/>
          <w14:ligatures w14:val="none"/>
        </w:rPr>
        <w:lastRenderedPageBreak/>
        <w:t>fluorescent strain. However, the methods section states that readings from non-fluorescent strains were subtracted (which to this reviewer makes more sense). Please correct the language as needed.</w:t>
      </w:r>
    </w:p>
    <w:p w14:paraId="6AA90C7F" w14:textId="77777777" w:rsidR="00824687" w:rsidRDefault="00824687" w:rsidP="00B058D4">
      <w:pPr>
        <w:spacing w:after="0" w:line="240" w:lineRule="auto"/>
        <w:rPr>
          <w:rFonts w:eastAsia="Times New Roman" w:cstheme="minorHAnsi"/>
          <w:color w:val="4472C4" w:themeColor="accent1"/>
          <w:kern w:val="0"/>
          <w:sz w:val="24"/>
          <w:szCs w:val="24"/>
          <w:shd w:val="clear" w:color="auto" w:fill="FFFFFF"/>
          <w14:ligatures w14:val="none"/>
        </w:rPr>
      </w:pPr>
    </w:p>
    <w:p w14:paraId="3674FB6F" w14:textId="3833A956" w:rsidR="00824687" w:rsidRPr="00824687" w:rsidRDefault="00824687" w:rsidP="00B058D4">
      <w:pPr>
        <w:spacing w:after="0" w:line="240" w:lineRule="auto"/>
        <w:rPr>
          <w:rFonts w:eastAsia="Times New Roman" w:cstheme="minorHAnsi"/>
          <w:kern w:val="0"/>
          <w:sz w:val="24"/>
          <w:szCs w:val="24"/>
          <w:shd w:val="clear" w:color="auto" w:fill="FFFFFF"/>
          <w14:ligatures w14:val="none"/>
        </w:rPr>
      </w:pPr>
      <w:r w:rsidRPr="00824687">
        <w:rPr>
          <w:rFonts w:eastAsia="Times New Roman" w:cstheme="minorHAnsi"/>
          <w:kern w:val="0"/>
          <w:sz w:val="24"/>
          <w:szCs w:val="24"/>
          <w:shd w:val="clear" w:color="auto" w:fill="FFFFFF"/>
          <w14:ligatures w14:val="none"/>
        </w:rPr>
        <w:t>Response 17</w:t>
      </w:r>
    </w:p>
    <w:p w14:paraId="1CF25DA9" w14:textId="5AEF9680" w:rsidR="00824687" w:rsidRPr="00824687" w:rsidRDefault="00824687" w:rsidP="00B058D4">
      <w:pPr>
        <w:spacing w:after="0" w:line="240" w:lineRule="auto"/>
        <w:rPr>
          <w:rFonts w:eastAsia="Times New Roman" w:cstheme="minorHAnsi"/>
          <w:kern w:val="0"/>
          <w:sz w:val="24"/>
          <w:szCs w:val="24"/>
          <w:shd w:val="clear" w:color="auto" w:fill="FFFFFF"/>
          <w14:ligatures w14:val="none"/>
        </w:rPr>
      </w:pPr>
      <w:r w:rsidRPr="00824687">
        <w:rPr>
          <w:rFonts w:eastAsia="Times New Roman" w:cstheme="minorHAnsi"/>
          <w:kern w:val="0"/>
          <w:sz w:val="24"/>
          <w:szCs w:val="24"/>
          <w:shd w:val="clear" w:color="auto" w:fill="FFFFFF"/>
          <w14:ligatures w14:val="none"/>
        </w:rPr>
        <w:t>We have updated the language in the figure legends to indicate that readings from a non-fluorescent strain were subtracted, not normalized (line X)</w:t>
      </w:r>
    </w:p>
    <w:p w14:paraId="25513572" w14:textId="77777777" w:rsidR="00B319A6" w:rsidRDefault="00B058D4" w:rsidP="00B058D4">
      <w:pPr>
        <w:spacing w:after="0" w:line="240" w:lineRule="auto"/>
        <w:rPr>
          <w:rFonts w:eastAsia="Times New Roman" w:cstheme="minorHAnsi"/>
          <w:color w:val="4472C4" w:themeColor="accent1"/>
          <w:kern w:val="0"/>
          <w:sz w:val="24"/>
          <w:szCs w:val="24"/>
          <w:shd w:val="clear" w:color="auto" w:fill="FFFFFF"/>
          <w14:ligatures w14:val="none"/>
        </w:rPr>
      </w:pP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Line 12, it is unclear what is meant by the term "in contrast." In contrast to what? I suggest revising the sentence.</w:t>
      </w:r>
    </w:p>
    <w:p w14:paraId="2FE15B7B" w14:textId="77777777" w:rsidR="00B319A6" w:rsidRDefault="00B319A6" w:rsidP="00B058D4">
      <w:pPr>
        <w:spacing w:after="0" w:line="240" w:lineRule="auto"/>
        <w:rPr>
          <w:rFonts w:eastAsia="Times New Roman" w:cstheme="minorHAnsi"/>
          <w:color w:val="4472C4" w:themeColor="accent1"/>
          <w:kern w:val="0"/>
          <w:sz w:val="24"/>
          <w:szCs w:val="24"/>
          <w:shd w:val="clear" w:color="auto" w:fill="FFFFFF"/>
          <w14:ligatures w14:val="none"/>
        </w:rPr>
      </w:pPr>
    </w:p>
    <w:p w14:paraId="73E3A8AA" w14:textId="2A92631D" w:rsidR="00B319A6" w:rsidRPr="00B319A6" w:rsidRDefault="00B319A6" w:rsidP="00B058D4">
      <w:pPr>
        <w:spacing w:after="0" w:line="240" w:lineRule="auto"/>
        <w:rPr>
          <w:rFonts w:eastAsia="Times New Roman" w:cstheme="minorHAnsi"/>
          <w:kern w:val="0"/>
          <w:sz w:val="24"/>
          <w:szCs w:val="24"/>
          <w:shd w:val="clear" w:color="auto" w:fill="FFFFFF"/>
          <w14:ligatures w14:val="none"/>
        </w:rPr>
      </w:pPr>
      <w:r w:rsidRPr="00B319A6">
        <w:rPr>
          <w:rFonts w:eastAsia="Times New Roman" w:cstheme="minorHAnsi"/>
          <w:kern w:val="0"/>
          <w:sz w:val="24"/>
          <w:szCs w:val="24"/>
          <w:shd w:val="clear" w:color="auto" w:fill="FFFFFF"/>
          <w14:ligatures w14:val="none"/>
        </w:rPr>
        <w:t>Response 18</w:t>
      </w:r>
    </w:p>
    <w:p w14:paraId="58C7B0D3" w14:textId="17374B60" w:rsidR="00B319A6" w:rsidRPr="00B319A6" w:rsidRDefault="00B319A6" w:rsidP="00B058D4">
      <w:pPr>
        <w:spacing w:after="0" w:line="240" w:lineRule="auto"/>
        <w:rPr>
          <w:rFonts w:eastAsia="Times New Roman" w:cstheme="minorHAnsi"/>
          <w:kern w:val="0"/>
          <w:sz w:val="24"/>
          <w:szCs w:val="24"/>
          <w:shd w:val="clear" w:color="auto" w:fill="FFFFFF"/>
          <w14:ligatures w14:val="none"/>
        </w:rPr>
      </w:pPr>
      <w:r w:rsidRPr="00B319A6">
        <w:rPr>
          <w:rFonts w:eastAsia="Times New Roman" w:cstheme="minorHAnsi"/>
          <w:kern w:val="0"/>
          <w:sz w:val="24"/>
          <w:szCs w:val="24"/>
          <w:shd w:val="clear" w:color="auto" w:fill="FFFFFF"/>
          <w14:ligatures w14:val="none"/>
        </w:rPr>
        <w:t xml:space="preserve">This sentence has been rewritten to remove the unclear </w:t>
      </w:r>
      <w:r>
        <w:rPr>
          <w:rFonts w:eastAsia="Times New Roman" w:cstheme="minorHAnsi"/>
          <w:kern w:val="0"/>
          <w:sz w:val="24"/>
          <w:szCs w:val="24"/>
          <w:shd w:val="clear" w:color="auto" w:fill="FFFFFF"/>
          <w14:ligatures w14:val="none"/>
        </w:rPr>
        <w:t>phrasing</w:t>
      </w:r>
      <w:r w:rsidRPr="00B319A6">
        <w:rPr>
          <w:rFonts w:eastAsia="Times New Roman" w:cstheme="minorHAnsi"/>
          <w:kern w:val="0"/>
          <w:sz w:val="24"/>
          <w:szCs w:val="24"/>
          <w:shd w:val="clear" w:color="auto" w:fill="FFFFFF"/>
          <w14:ligatures w14:val="none"/>
        </w:rPr>
        <w:t xml:space="preserve"> (Line X).</w:t>
      </w:r>
    </w:p>
    <w:p w14:paraId="7D4894FB" w14:textId="77777777" w:rsidR="00B319A6" w:rsidRDefault="00B058D4" w:rsidP="00B058D4">
      <w:pPr>
        <w:spacing w:after="0" w:line="240" w:lineRule="auto"/>
        <w:rPr>
          <w:rFonts w:eastAsia="Times New Roman" w:cstheme="minorHAnsi"/>
          <w:color w:val="4472C4" w:themeColor="accent1"/>
          <w:kern w:val="0"/>
          <w:sz w:val="24"/>
          <w:szCs w:val="24"/>
          <w:shd w:val="clear" w:color="auto" w:fill="FFFFFF"/>
          <w14:ligatures w14:val="none"/>
        </w:rPr>
      </w:pP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Line 29, replace "is" with "are."</w:t>
      </w:r>
    </w:p>
    <w:p w14:paraId="5F7A1FCC" w14:textId="2D1FCC22" w:rsidR="00B319A6" w:rsidRDefault="00B319A6" w:rsidP="00B058D4">
      <w:pPr>
        <w:spacing w:after="0" w:line="240" w:lineRule="auto"/>
        <w:rPr>
          <w:rFonts w:eastAsia="Times New Roman" w:cstheme="minorHAnsi"/>
          <w:color w:val="4472C4" w:themeColor="accent1"/>
          <w:kern w:val="0"/>
          <w:sz w:val="24"/>
          <w:szCs w:val="24"/>
          <w:shd w:val="clear" w:color="auto" w:fill="FFFFFF"/>
          <w14:ligatures w14:val="none"/>
        </w:rPr>
      </w:pPr>
    </w:p>
    <w:p w14:paraId="313E7758" w14:textId="6F69751C" w:rsidR="00B319A6" w:rsidRPr="00B319A6" w:rsidRDefault="00B319A6" w:rsidP="00B058D4">
      <w:pPr>
        <w:spacing w:after="0" w:line="240" w:lineRule="auto"/>
        <w:rPr>
          <w:rFonts w:eastAsia="Times New Roman" w:cstheme="minorHAnsi"/>
          <w:kern w:val="0"/>
          <w:sz w:val="24"/>
          <w:szCs w:val="24"/>
          <w:shd w:val="clear" w:color="auto" w:fill="FFFFFF"/>
          <w14:ligatures w14:val="none"/>
        </w:rPr>
      </w:pPr>
      <w:r w:rsidRPr="00B319A6">
        <w:rPr>
          <w:rFonts w:eastAsia="Times New Roman" w:cstheme="minorHAnsi"/>
          <w:kern w:val="0"/>
          <w:sz w:val="24"/>
          <w:szCs w:val="24"/>
          <w:shd w:val="clear" w:color="auto" w:fill="FFFFFF"/>
          <w14:ligatures w14:val="none"/>
        </w:rPr>
        <w:t>Response 19</w:t>
      </w:r>
    </w:p>
    <w:p w14:paraId="1C730CF4" w14:textId="0B58E257" w:rsidR="00B319A6" w:rsidRPr="00B319A6" w:rsidRDefault="00B319A6" w:rsidP="00B058D4">
      <w:pPr>
        <w:spacing w:after="0" w:line="240" w:lineRule="auto"/>
        <w:rPr>
          <w:rFonts w:eastAsia="Times New Roman" w:cstheme="minorHAnsi"/>
          <w:kern w:val="0"/>
          <w:sz w:val="24"/>
          <w:szCs w:val="24"/>
          <w:shd w:val="clear" w:color="auto" w:fill="FFFFFF"/>
          <w14:ligatures w14:val="none"/>
        </w:rPr>
      </w:pPr>
      <w:r w:rsidRPr="00B319A6">
        <w:rPr>
          <w:rFonts w:eastAsia="Times New Roman" w:cstheme="minorHAnsi"/>
          <w:kern w:val="0"/>
          <w:sz w:val="24"/>
          <w:szCs w:val="24"/>
          <w:shd w:val="clear" w:color="auto" w:fill="FFFFFF"/>
          <w14:ligatures w14:val="none"/>
        </w:rPr>
        <w:t>This typographical error has been corrected (line X).</w:t>
      </w:r>
    </w:p>
    <w:p w14:paraId="1C12A70D" w14:textId="77777777" w:rsidR="00B319A6" w:rsidRDefault="00B058D4" w:rsidP="00B058D4">
      <w:pPr>
        <w:spacing w:after="0" w:line="240" w:lineRule="auto"/>
        <w:rPr>
          <w:rFonts w:eastAsia="Times New Roman" w:cstheme="minorHAnsi"/>
          <w:color w:val="4472C4" w:themeColor="accent1"/>
          <w:kern w:val="0"/>
          <w:sz w:val="24"/>
          <w:szCs w:val="24"/>
          <w:shd w:val="clear" w:color="auto" w:fill="FFFFFF"/>
          <w14:ligatures w14:val="none"/>
        </w:rPr>
      </w:pP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Line 55, the word "in" is missing.</w:t>
      </w:r>
    </w:p>
    <w:p w14:paraId="06765222" w14:textId="77777777" w:rsidR="00B319A6" w:rsidRDefault="00B319A6" w:rsidP="00B058D4">
      <w:pPr>
        <w:spacing w:after="0" w:line="240" w:lineRule="auto"/>
        <w:rPr>
          <w:rFonts w:eastAsia="Times New Roman" w:cstheme="minorHAnsi"/>
          <w:color w:val="4472C4" w:themeColor="accent1"/>
          <w:kern w:val="0"/>
          <w:sz w:val="24"/>
          <w:szCs w:val="24"/>
          <w:shd w:val="clear" w:color="auto" w:fill="FFFFFF"/>
          <w14:ligatures w14:val="none"/>
        </w:rPr>
      </w:pPr>
    </w:p>
    <w:p w14:paraId="04398E7D" w14:textId="03A5BD71" w:rsidR="00B319A6" w:rsidRPr="00B319A6" w:rsidRDefault="00B319A6" w:rsidP="00B319A6">
      <w:pPr>
        <w:spacing w:after="0" w:line="240" w:lineRule="auto"/>
        <w:rPr>
          <w:rFonts w:eastAsia="Times New Roman" w:cstheme="minorHAnsi"/>
          <w:kern w:val="0"/>
          <w:sz w:val="24"/>
          <w:szCs w:val="24"/>
          <w:shd w:val="clear" w:color="auto" w:fill="FFFFFF"/>
          <w14:ligatures w14:val="none"/>
        </w:rPr>
      </w:pPr>
      <w:r w:rsidRPr="00B319A6">
        <w:rPr>
          <w:rFonts w:eastAsia="Times New Roman" w:cstheme="minorHAnsi"/>
          <w:kern w:val="0"/>
          <w:sz w:val="24"/>
          <w:szCs w:val="24"/>
          <w:shd w:val="clear" w:color="auto" w:fill="FFFFFF"/>
          <w14:ligatures w14:val="none"/>
        </w:rPr>
        <w:t xml:space="preserve">Response </w:t>
      </w:r>
      <w:r>
        <w:rPr>
          <w:rFonts w:eastAsia="Times New Roman" w:cstheme="minorHAnsi"/>
          <w:kern w:val="0"/>
          <w:sz w:val="24"/>
          <w:szCs w:val="24"/>
          <w:shd w:val="clear" w:color="auto" w:fill="FFFFFF"/>
          <w14:ligatures w14:val="none"/>
        </w:rPr>
        <w:t>20</w:t>
      </w:r>
    </w:p>
    <w:p w14:paraId="2F1C045D" w14:textId="77777777" w:rsidR="00B319A6" w:rsidRPr="00B319A6" w:rsidRDefault="00B319A6" w:rsidP="00B319A6">
      <w:pPr>
        <w:spacing w:after="0" w:line="240" w:lineRule="auto"/>
        <w:rPr>
          <w:rFonts w:eastAsia="Times New Roman" w:cstheme="minorHAnsi"/>
          <w:kern w:val="0"/>
          <w:sz w:val="24"/>
          <w:szCs w:val="24"/>
          <w:shd w:val="clear" w:color="auto" w:fill="FFFFFF"/>
          <w14:ligatures w14:val="none"/>
        </w:rPr>
      </w:pPr>
      <w:r w:rsidRPr="00B319A6">
        <w:rPr>
          <w:rFonts w:eastAsia="Times New Roman" w:cstheme="minorHAnsi"/>
          <w:kern w:val="0"/>
          <w:sz w:val="24"/>
          <w:szCs w:val="24"/>
          <w:shd w:val="clear" w:color="auto" w:fill="FFFFFF"/>
          <w14:ligatures w14:val="none"/>
        </w:rPr>
        <w:t>This typographical error has been corrected (line X).</w:t>
      </w:r>
    </w:p>
    <w:p w14:paraId="19E5B156" w14:textId="77777777" w:rsidR="00B319A6" w:rsidRDefault="00B058D4" w:rsidP="00B058D4">
      <w:pPr>
        <w:spacing w:after="0" w:line="240" w:lineRule="auto"/>
        <w:rPr>
          <w:rFonts w:eastAsia="Times New Roman" w:cstheme="minorHAnsi"/>
          <w:color w:val="4472C4" w:themeColor="accent1"/>
          <w:kern w:val="0"/>
          <w:sz w:val="24"/>
          <w:szCs w:val="24"/>
          <w:shd w:val="clear" w:color="auto" w:fill="FFFFFF"/>
          <w14:ligatures w14:val="none"/>
        </w:rPr>
      </w:pP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Line 60, "mRNA" should be singular.</w:t>
      </w:r>
    </w:p>
    <w:p w14:paraId="382A169A" w14:textId="77777777" w:rsidR="00B319A6" w:rsidRDefault="00B319A6" w:rsidP="00B058D4">
      <w:pPr>
        <w:spacing w:after="0" w:line="240" w:lineRule="auto"/>
        <w:rPr>
          <w:rFonts w:eastAsia="Times New Roman" w:cstheme="minorHAnsi"/>
          <w:color w:val="4472C4" w:themeColor="accent1"/>
          <w:kern w:val="0"/>
          <w:sz w:val="24"/>
          <w:szCs w:val="24"/>
          <w:shd w:val="clear" w:color="auto" w:fill="FFFFFF"/>
          <w14:ligatures w14:val="none"/>
        </w:rPr>
      </w:pPr>
    </w:p>
    <w:p w14:paraId="41B1E830" w14:textId="10AC4E95" w:rsidR="00B319A6" w:rsidRPr="00B319A6" w:rsidRDefault="00B319A6" w:rsidP="00B319A6">
      <w:pPr>
        <w:spacing w:after="0" w:line="240" w:lineRule="auto"/>
        <w:rPr>
          <w:rFonts w:eastAsia="Times New Roman" w:cstheme="minorHAnsi"/>
          <w:kern w:val="0"/>
          <w:sz w:val="24"/>
          <w:szCs w:val="24"/>
          <w:shd w:val="clear" w:color="auto" w:fill="FFFFFF"/>
          <w14:ligatures w14:val="none"/>
        </w:rPr>
      </w:pPr>
      <w:r w:rsidRPr="00B319A6">
        <w:rPr>
          <w:rFonts w:eastAsia="Times New Roman" w:cstheme="minorHAnsi"/>
          <w:kern w:val="0"/>
          <w:sz w:val="24"/>
          <w:szCs w:val="24"/>
          <w:shd w:val="clear" w:color="auto" w:fill="FFFFFF"/>
          <w14:ligatures w14:val="none"/>
        </w:rPr>
        <w:t xml:space="preserve">Response </w:t>
      </w:r>
      <w:r>
        <w:rPr>
          <w:rFonts w:eastAsia="Times New Roman" w:cstheme="minorHAnsi"/>
          <w:kern w:val="0"/>
          <w:sz w:val="24"/>
          <w:szCs w:val="24"/>
          <w:shd w:val="clear" w:color="auto" w:fill="FFFFFF"/>
          <w14:ligatures w14:val="none"/>
        </w:rPr>
        <w:t>21</w:t>
      </w:r>
    </w:p>
    <w:p w14:paraId="612555E6" w14:textId="77777777" w:rsidR="00B319A6" w:rsidRPr="00B319A6" w:rsidRDefault="00B319A6" w:rsidP="00B319A6">
      <w:pPr>
        <w:spacing w:after="0" w:line="240" w:lineRule="auto"/>
        <w:rPr>
          <w:rFonts w:eastAsia="Times New Roman" w:cstheme="minorHAnsi"/>
          <w:kern w:val="0"/>
          <w:sz w:val="24"/>
          <w:szCs w:val="24"/>
          <w:shd w:val="clear" w:color="auto" w:fill="FFFFFF"/>
          <w14:ligatures w14:val="none"/>
        </w:rPr>
      </w:pPr>
      <w:r w:rsidRPr="00B319A6">
        <w:rPr>
          <w:rFonts w:eastAsia="Times New Roman" w:cstheme="minorHAnsi"/>
          <w:kern w:val="0"/>
          <w:sz w:val="24"/>
          <w:szCs w:val="24"/>
          <w:shd w:val="clear" w:color="auto" w:fill="FFFFFF"/>
          <w14:ligatures w14:val="none"/>
        </w:rPr>
        <w:t>This typographical error has been corrected (line X).</w:t>
      </w:r>
    </w:p>
    <w:p w14:paraId="27DB1F96" w14:textId="77777777" w:rsidR="00B319A6" w:rsidRDefault="00B058D4" w:rsidP="00B058D4">
      <w:pPr>
        <w:spacing w:after="0" w:line="240" w:lineRule="auto"/>
        <w:rPr>
          <w:rFonts w:eastAsia="Times New Roman" w:cstheme="minorHAnsi"/>
          <w:color w:val="4472C4" w:themeColor="accent1"/>
          <w:kern w:val="0"/>
          <w:sz w:val="24"/>
          <w:szCs w:val="24"/>
          <w:shd w:val="clear" w:color="auto" w:fill="FFFFFF"/>
          <w14:ligatures w14:val="none"/>
        </w:rPr>
      </w:pP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Line 68, I suggest putting the reference at the end of this sentence rather than at the end of the paragraph.</w:t>
      </w:r>
    </w:p>
    <w:p w14:paraId="662A7700" w14:textId="77777777" w:rsidR="00B319A6" w:rsidRDefault="00B319A6" w:rsidP="00B058D4">
      <w:pPr>
        <w:spacing w:after="0" w:line="240" w:lineRule="auto"/>
        <w:rPr>
          <w:rFonts w:eastAsia="Times New Roman" w:cstheme="minorHAnsi"/>
          <w:color w:val="4472C4" w:themeColor="accent1"/>
          <w:kern w:val="0"/>
          <w:sz w:val="24"/>
          <w:szCs w:val="24"/>
          <w:shd w:val="clear" w:color="auto" w:fill="FFFFFF"/>
          <w14:ligatures w14:val="none"/>
        </w:rPr>
      </w:pPr>
    </w:p>
    <w:p w14:paraId="06241AFD" w14:textId="7DF49272" w:rsidR="00B319A6" w:rsidRPr="00B319A6" w:rsidRDefault="00B319A6" w:rsidP="00B319A6">
      <w:pPr>
        <w:spacing w:after="0" w:line="240" w:lineRule="auto"/>
        <w:rPr>
          <w:rFonts w:eastAsia="Times New Roman" w:cstheme="minorHAnsi"/>
          <w:kern w:val="0"/>
          <w:sz w:val="24"/>
          <w:szCs w:val="24"/>
          <w:shd w:val="clear" w:color="auto" w:fill="FFFFFF"/>
          <w14:ligatures w14:val="none"/>
        </w:rPr>
      </w:pPr>
      <w:r w:rsidRPr="00B319A6">
        <w:rPr>
          <w:rFonts w:eastAsia="Times New Roman" w:cstheme="minorHAnsi"/>
          <w:kern w:val="0"/>
          <w:sz w:val="24"/>
          <w:szCs w:val="24"/>
          <w:shd w:val="clear" w:color="auto" w:fill="FFFFFF"/>
          <w14:ligatures w14:val="none"/>
        </w:rPr>
        <w:t xml:space="preserve">Response </w:t>
      </w:r>
      <w:r>
        <w:rPr>
          <w:rFonts w:eastAsia="Times New Roman" w:cstheme="minorHAnsi"/>
          <w:kern w:val="0"/>
          <w:sz w:val="24"/>
          <w:szCs w:val="24"/>
          <w:shd w:val="clear" w:color="auto" w:fill="FFFFFF"/>
          <w14:ligatures w14:val="none"/>
        </w:rPr>
        <w:t>22</w:t>
      </w:r>
    </w:p>
    <w:p w14:paraId="322C032C" w14:textId="5CB048DD" w:rsidR="00B319A6" w:rsidRPr="00B319A6" w:rsidRDefault="00B319A6" w:rsidP="00B319A6">
      <w:pPr>
        <w:spacing w:after="0" w:line="240" w:lineRule="auto"/>
        <w:rPr>
          <w:rFonts w:eastAsia="Times New Roman" w:cstheme="minorHAnsi"/>
          <w:kern w:val="0"/>
          <w:sz w:val="24"/>
          <w:szCs w:val="24"/>
          <w:shd w:val="clear" w:color="auto" w:fill="FFFFFF"/>
          <w14:ligatures w14:val="none"/>
        </w:rPr>
      </w:pPr>
      <w:r>
        <w:rPr>
          <w:rFonts w:eastAsia="Times New Roman" w:cstheme="minorHAnsi"/>
          <w:kern w:val="0"/>
          <w:sz w:val="24"/>
          <w:szCs w:val="24"/>
          <w:shd w:val="clear" w:color="auto" w:fill="FFFFFF"/>
          <w14:ligatures w14:val="none"/>
        </w:rPr>
        <w:t>We have made this modification to move the location of the reference</w:t>
      </w:r>
      <w:r w:rsidRPr="00B319A6">
        <w:rPr>
          <w:rFonts w:eastAsia="Times New Roman" w:cstheme="minorHAnsi"/>
          <w:kern w:val="0"/>
          <w:sz w:val="24"/>
          <w:szCs w:val="24"/>
          <w:shd w:val="clear" w:color="auto" w:fill="FFFFFF"/>
          <w14:ligatures w14:val="none"/>
        </w:rPr>
        <w:t xml:space="preserve"> (line X).</w:t>
      </w:r>
    </w:p>
    <w:p w14:paraId="70C66190" w14:textId="77777777" w:rsidR="00B319A6" w:rsidRDefault="00B058D4" w:rsidP="00B058D4">
      <w:pPr>
        <w:spacing w:after="0" w:line="240" w:lineRule="auto"/>
        <w:rPr>
          <w:rFonts w:eastAsia="Times New Roman" w:cstheme="minorHAnsi"/>
          <w:color w:val="4472C4" w:themeColor="accent1"/>
          <w:kern w:val="0"/>
          <w:sz w:val="24"/>
          <w:szCs w:val="24"/>
          <w:shd w:val="clear" w:color="auto" w:fill="FFFFFF"/>
          <w14:ligatures w14:val="none"/>
        </w:rPr>
      </w:pP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Line 101, replace the word "genes" with the word "transcripts," assuming that is what is meant.</w:t>
      </w:r>
    </w:p>
    <w:p w14:paraId="765B657A" w14:textId="77777777" w:rsidR="00B319A6" w:rsidRDefault="00B319A6" w:rsidP="00B058D4">
      <w:pPr>
        <w:spacing w:after="0" w:line="240" w:lineRule="auto"/>
        <w:rPr>
          <w:rFonts w:eastAsia="Times New Roman" w:cstheme="minorHAnsi"/>
          <w:color w:val="4472C4" w:themeColor="accent1"/>
          <w:kern w:val="0"/>
          <w:sz w:val="24"/>
          <w:szCs w:val="24"/>
          <w:shd w:val="clear" w:color="auto" w:fill="FFFFFF"/>
          <w14:ligatures w14:val="none"/>
        </w:rPr>
      </w:pPr>
    </w:p>
    <w:p w14:paraId="485A4452" w14:textId="49FBC63F" w:rsidR="00E616C3" w:rsidRDefault="00E616C3" w:rsidP="00B058D4">
      <w:pPr>
        <w:spacing w:after="0" w:line="240" w:lineRule="auto"/>
        <w:rPr>
          <w:rFonts w:eastAsia="Times New Roman" w:cstheme="minorHAnsi"/>
          <w:kern w:val="0"/>
          <w:sz w:val="24"/>
          <w:szCs w:val="24"/>
          <w:shd w:val="clear" w:color="auto" w:fill="FFFFFF"/>
          <w14:ligatures w14:val="none"/>
        </w:rPr>
      </w:pPr>
      <w:r w:rsidRPr="00E616C3">
        <w:rPr>
          <w:rFonts w:eastAsia="Times New Roman" w:cstheme="minorHAnsi"/>
          <w:kern w:val="0"/>
          <w:sz w:val="24"/>
          <w:szCs w:val="24"/>
          <w:shd w:val="clear" w:color="auto" w:fill="FFFFFF"/>
          <w14:ligatures w14:val="none"/>
        </w:rPr>
        <w:t>Response 23</w:t>
      </w:r>
    </w:p>
    <w:p w14:paraId="366ED674" w14:textId="54C07483" w:rsidR="008D219D" w:rsidRPr="00E616C3" w:rsidRDefault="008D219D" w:rsidP="00B058D4">
      <w:pPr>
        <w:spacing w:after="0" w:line="240" w:lineRule="auto"/>
        <w:rPr>
          <w:rFonts w:eastAsia="Times New Roman" w:cstheme="minorHAnsi"/>
          <w:kern w:val="0"/>
          <w:sz w:val="24"/>
          <w:szCs w:val="24"/>
          <w:shd w:val="clear" w:color="auto" w:fill="FFFFFF"/>
          <w14:ligatures w14:val="none"/>
        </w:rPr>
      </w:pPr>
      <w:r>
        <w:rPr>
          <w:rFonts w:eastAsia="Times New Roman" w:cstheme="minorHAnsi"/>
          <w:kern w:val="0"/>
          <w:sz w:val="24"/>
          <w:szCs w:val="24"/>
          <w:shd w:val="clear" w:color="auto" w:fill="FFFFFF"/>
          <w14:ligatures w14:val="none"/>
        </w:rPr>
        <w:t>This sentence was removed due to the reorganization of the text</w:t>
      </w:r>
      <w:r w:rsidR="00A035A3">
        <w:rPr>
          <w:rFonts w:eastAsia="Times New Roman" w:cstheme="minorHAnsi"/>
          <w:kern w:val="0"/>
          <w:sz w:val="24"/>
          <w:szCs w:val="24"/>
          <w:shd w:val="clear" w:color="auto" w:fill="FFFFFF"/>
          <w14:ligatures w14:val="none"/>
        </w:rPr>
        <w:t xml:space="preserve"> (line x)</w:t>
      </w:r>
      <w:r>
        <w:rPr>
          <w:rFonts w:eastAsia="Times New Roman" w:cstheme="minorHAnsi"/>
          <w:kern w:val="0"/>
          <w:sz w:val="24"/>
          <w:szCs w:val="24"/>
          <w:shd w:val="clear" w:color="auto" w:fill="FFFFFF"/>
          <w14:ligatures w14:val="none"/>
        </w:rPr>
        <w:t>.</w:t>
      </w:r>
    </w:p>
    <w:p w14:paraId="41F505D4" w14:textId="77777777" w:rsidR="008D219D" w:rsidRDefault="00B058D4" w:rsidP="00B058D4">
      <w:pPr>
        <w:spacing w:after="0" w:line="240" w:lineRule="auto"/>
        <w:rPr>
          <w:rFonts w:eastAsia="Times New Roman" w:cstheme="minorHAnsi"/>
          <w:color w:val="4472C4" w:themeColor="accent1"/>
          <w:kern w:val="0"/>
          <w:sz w:val="24"/>
          <w:szCs w:val="24"/>
          <w:shd w:val="clear" w:color="auto" w:fill="FFFFFF"/>
          <w14:ligatures w14:val="none"/>
        </w:rPr>
      </w:pP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Line 103, it is confusing whether the effect being referred to is a transcript abundance effect, a protein abundance effect, or both.</w:t>
      </w:r>
    </w:p>
    <w:p w14:paraId="0122CAAB" w14:textId="77777777" w:rsidR="008D219D" w:rsidRDefault="008D219D" w:rsidP="00B058D4">
      <w:pPr>
        <w:spacing w:after="0" w:line="240" w:lineRule="auto"/>
        <w:rPr>
          <w:rFonts w:eastAsia="Times New Roman" w:cstheme="minorHAnsi"/>
          <w:color w:val="4472C4" w:themeColor="accent1"/>
          <w:kern w:val="0"/>
          <w:sz w:val="24"/>
          <w:szCs w:val="24"/>
          <w:shd w:val="clear" w:color="auto" w:fill="FFFFFF"/>
          <w14:ligatures w14:val="none"/>
        </w:rPr>
      </w:pPr>
    </w:p>
    <w:p w14:paraId="719B02D7" w14:textId="13D6D683" w:rsidR="008D219D" w:rsidRPr="00C16B08" w:rsidRDefault="00C16B08" w:rsidP="00B058D4">
      <w:pPr>
        <w:spacing w:after="0" w:line="240" w:lineRule="auto"/>
        <w:rPr>
          <w:rFonts w:eastAsia="Times New Roman" w:cstheme="minorHAnsi"/>
          <w:kern w:val="0"/>
          <w:sz w:val="24"/>
          <w:szCs w:val="24"/>
          <w:shd w:val="clear" w:color="auto" w:fill="FFFFFF"/>
          <w14:ligatures w14:val="none"/>
        </w:rPr>
      </w:pPr>
      <w:r w:rsidRPr="00C16B08">
        <w:rPr>
          <w:rFonts w:eastAsia="Times New Roman" w:cstheme="minorHAnsi"/>
          <w:kern w:val="0"/>
          <w:sz w:val="24"/>
          <w:szCs w:val="24"/>
          <w:shd w:val="clear" w:color="auto" w:fill="FFFFFF"/>
          <w14:ligatures w14:val="none"/>
        </w:rPr>
        <w:t>Response 24</w:t>
      </w:r>
    </w:p>
    <w:p w14:paraId="1DD2F0EF" w14:textId="681A6F2D" w:rsidR="00C16B08" w:rsidRPr="00C16B08" w:rsidRDefault="00C16B08" w:rsidP="00B058D4">
      <w:pPr>
        <w:spacing w:after="0" w:line="240" w:lineRule="auto"/>
        <w:rPr>
          <w:rFonts w:eastAsia="Times New Roman" w:cstheme="minorHAnsi"/>
          <w:kern w:val="0"/>
          <w:sz w:val="24"/>
          <w:szCs w:val="24"/>
          <w:shd w:val="clear" w:color="auto" w:fill="FFFFFF"/>
          <w14:ligatures w14:val="none"/>
        </w:rPr>
      </w:pPr>
      <w:r w:rsidRPr="00C16B08">
        <w:rPr>
          <w:rFonts w:eastAsia="Times New Roman" w:cstheme="minorHAnsi"/>
          <w:kern w:val="0"/>
          <w:sz w:val="24"/>
          <w:szCs w:val="24"/>
          <w:shd w:val="clear" w:color="auto" w:fill="FFFFFF"/>
          <w14:ligatures w14:val="none"/>
        </w:rPr>
        <w:lastRenderedPageBreak/>
        <w:t xml:space="preserve">We have modified the phrasing to </w:t>
      </w:r>
      <w:r>
        <w:rPr>
          <w:rFonts w:eastAsia="Times New Roman" w:cstheme="minorHAnsi"/>
          <w:kern w:val="0"/>
          <w:sz w:val="24"/>
          <w:szCs w:val="24"/>
          <w:shd w:val="clear" w:color="auto" w:fill="FFFFFF"/>
          <w14:ligatures w14:val="none"/>
        </w:rPr>
        <w:t>clarify our hypothesis – that there may be</w:t>
      </w:r>
      <w:r w:rsidRPr="00C16B08">
        <w:rPr>
          <w:rFonts w:eastAsia="Times New Roman" w:cstheme="minorHAnsi"/>
          <w:kern w:val="0"/>
          <w:sz w:val="24"/>
          <w:szCs w:val="24"/>
          <w:shd w:val="clear" w:color="auto" w:fill="FFFFFF"/>
          <w14:ligatures w14:val="none"/>
        </w:rPr>
        <w:t xml:space="preserve"> an effect on </w:t>
      </w:r>
      <w:r w:rsidRPr="00C16B08">
        <w:rPr>
          <w:rFonts w:eastAsia="Times New Roman" w:cstheme="minorHAnsi"/>
          <w:i/>
          <w:iCs/>
          <w:kern w:val="0"/>
          <w:sz w:val="24"/>
          <w:szCs w:val="24"/>
          <w:u w:val="single"/>
          <w:shd w:val="clear" w:color="auto" w:fill="FFFFFF"/>
          <w14:ligatures w14:val="none"/>
        </w:rPr>
        <w:t>translation</w:t>
      </w:r>
      <w:r w:rsidRPr="00C16B08">
        <w:rPr>
          <w:rFonts w:eastAsia="Times New Roman" w:cstheme="minorHAnsi"/>
          <w:kern w:val="0"/>
          <w:sz w:val="24"/>
          <w:szCs w:val="24"/>
          <w:shd w:val="clear" w:color="auto" w:fill="FFFFFF"/>
          <w14:ligatures w14:val="none"/>
        </w:rPr>
        <w:t xml:space="preserve"> of a regulator, Hfq (line X).</w:t>
      </w:r>
    </w:p>
    <w:p w14:paraId="423FA7BA" w14:textId="6FED6403" w:rsidR="00B058D4" w:rsidRPr="00B058D4" w:rsidRDefault="00B058D4" w:rsidP="00B058D4">
      <w:pPr>
        <w:spacing w:after="0" w:line="240" w:lineRule="auto"/>
        <w:rPr>
          <w:rFonts w:eastAsia="Times New Roman" w:cstheme="minorHAnsi"/>
          <w:color w:val="4472C4" w:themeColor="accent1"/>
          <w:kern w:val="0"/>
          <w:sz w:val="24"/>
          <w:szCs w:val="24"/>
          <w14:ligatures w14:val="none"/>
        </w:rPr>
      </w:pPr>
      <w:r w:rsidRPr="00B058D4">
        <w:rPr>
          <w:rFonts w:eastAsia="Times New Roman" w:cstheme="minorHAnsi"/>
          <w:color w:val="4472C4" w:themeColor="accent1"/>
          <w:kern w:val="0"/>
          <w:sz w:val="24"/>
          <w:szCs w:val="24"/>
          <w14:ligatures w14:val="none"/>
        </w:rPr>
        <w:br/>
      </w:r>
      <w:r w:rsidRPr="00B058D4">
        <w:rPr>
          <w:rFonts w:eastAsia="Times New Roman" w:cstheme="minorHAnsi"/>
          <w:color w:val="4472C4" w:themeColor="accent1"/>
          <w:kern w:val="0"/>
          <w:sz w:val="24"/>
          <w:szCs w:val="24"/>
          <w:shd w:val="clear" w:color="auto" w:fill="FFFFFF"/>
          <w14:ligatures w14:val="none"/>
        </w:rPr>
        <w:t>Lines 114-115, was the tag integrated in the chromosome at the native locus? Specify this (or what was done if something different) to help the reader understand that the native regulatory sequences were controlling the tagged copy of the gene.</w:t>
      </w:r>
    </w:p>
    <w:p w14:paraId="402F91D0" w14:textId="77777777" w:rsidR="00A84758" w:rsidRDefault="00A84758"/>
    <w:p w14:paraId="68CCDF58" w14:textId="3409CB13" w:rsidR="00000905" w:rsidRPr="00A035A3" w:rsidRDefault="00000905">
      <w:pPr>
        <w:rPr>
          <w:sz w:val="24"/>
          <w:szCs w:val="24"/>
        </w:rPr>
      </w:pPr>
      <w:r w:rsidRPr="00A035A3">
        <w:rPr>
          <w:sz w:val="24"/>
          <w:szCs w:val="24"/>
        </w:rPr>
        <w:t>Response 25</w:t>
      </w:r>
    </w:p>
    <w:p w14:paraId="511D2915" w14:textId="245E4F41" w:rsidR="00000905" w:rsidRPr="00A035A3" w:rsidRDefault="00000905">
      <w:pPr>
        <w:rPr>
          <w:sz w:val="24"/>
          <w:szCs w:val="24"/>
        </w:rPr>
      </w:pPr>
      <w:r w:rsidRPr="00A035A3">
        <w:rPr>
          <w:sz w:val="24"/>
          <w:szCs w:val="24"/>
        </w:rPr>
        <w:t xml:space="preserve">We have added a clarification that the tag was added to the native locus of </w:t>
      </w:r>
      <w:r w:rsidRPr="00A035A3">
        <w:rPr>
          <w:i/>
          <w:iCs/>
          <w:sz w:val="24"/>
          <w:szCs w:val="24"/>
        </w:rPr>
        <w:t>hfq</w:t>
      </w:r>
      <w:r w:rsidRPr="00A035A3">
        <w:rPr>
          <w:sz w:val="24"/>
          <w:szCs w:val="24"/>
        </w:rPr>
        <w:t xml:space="preserve"> on the chromosome (line X).</w:t>
      </w:r>
    </w:p>
    <w:sectPr w:rsidR="00000905" w:rsidRPr="00A035A3">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Hannah" w:date="2023-06-22T09:42:00Z" w:initials="H">
    <w:p w14:paraId="29EF176E" w14:textId="3B2A505A" w:rsidR="00155F85" w:rsidRDefault="00155F85">
      <w:pPr>
        <w:pStyle w:val="CommentText"/>
      </w:pPr>
      <w:r>
        <w:rPr>
          <w:rStyle w:val="CommentReference"/>
        </w:rPr>
        <w:annotationRef/>
      </w:r>
      <w:r>
        <w:t>Not yet done</w:t>
      </w:r>
    </w:p>
  </w:comment>
  <w:comment w:id="1" w:author="Hannah" w:date="2023-06-22T09:42:00Z" w:initials="H">
    <w:p w14:paraId="6159529A" w14:textId="1CD40BFA" w:rsidR="00155F85" w:rsidRDefault="00155F85">
      <w:pPr>
        <w:pStyle w:val="CommentText"/>
      </w:pPr>
      <w:r>
        <w:rPr>
          <w:rStyle w:val="CommentReference"/>
        </w:rPr>
        <w:annotationRef/>
      </w:r>
      <w:r>
        <w:t>Confirm when fig 3 is done</w:t>
      </w:r>
    </w:p>
  </w:comment>
  <w:comment w:id="2" w:author="Hannah" w:date="2023-06-21T10:12:00Z" w:initials="H">
    <w:p w14:paraId="2CC891C9" w14:textId="2B23C339" w:rsidR="00DE5E4B" w:rsidRDefault="00DE5E4B">
      <w:pPr>
        <w:pStyle w:val="CommentText"/>
      </w:pPr>
      <w:r>
        <w:rPr>
          <w:rStyle w:val="CommentReference"/>
        </w:rPr>
        <w:annotationRef/>
      </w:r>
      <w:r>
        <w:t>Confirm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9EF176E" w15:done="0"/>
  <w15:commentEx w15:paraId="6159529A" w15:done="0"/>
  <w15:commentEx w15:paraId="2CC891C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3E95F7" w16cex:dateUtc="2023-06-22T13:42:00Z"/>
  <w16cex:commentExtensible w16cex:durableId="283E9608" w16cex:dateUtc="2023-06-22T13:42:00Z"/>
  <w16cex:commentExtensible w16cex:durableId="283D4BA0" w16cex:dateUtc="2023-06-21T14: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EF176E" w16cid:durableId="283E95F7"/>
  <w16cid:commentId w16cid:paraId="6159529A" w16cid:durableId="283E9608"/>
  <w16cid:commentId w16cid:paraId="2CC891C9" w16cid:durableId="283D4BA0"/>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nah">
    <w15:presenceInfo w15:providerId="Windows Live" w15:userId="87be738432606c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Q3MzQ0NjA1MjAwNTRT0lEKTi0uzszPAykwrgUAz4bSrywAAAA="/>
  </w:docVars>
  <w:rsids>
    <w:rsidRoot w:val="008E6DDE"/>
    <w:rsid w:val="00000905"/>
    <w:rsid w:val="00070DE9"/>
    <w:rsid w:val="000A527F"/>
    <w:rsid w:val="000B7230"/>
    <w:rsid w:val="00155F85"/>
    <w:rsid w:val="00163607"/>
    <w:rsid w:val="0035646E"/>
    <w:rsid w:val="00460928"/>
    <w:rsid w:val="004C1147"/>
    <w:rsid w:val="004C4939"/>
    <w:rsid w:val="00560610"/>
    <w:rsid w:val="006164CE"/>
    <w:rsid w:val="00705315"/>
    <w:rsid w:val="007137C7"/>
    <w:rsid w:val="007809F8"/>
    <w:rsid w:val="0082047B"/>
    <w:rsid w:val="00824687"/>
    <w:rsid w:val="008B3EFF"/>
    <w:rsid w:val="008D219D"/>
    <w:rsid w:val="008E6DDE"/>
    <w:rsid w:val="00A035A3"/>
    <w:rsid w:val="00A84758"/>
    <w:rsid w:val="00A96E61"/>
    <w:rsid w:val="00AE391B"/>
    <w:rsid w:val="00B058D4"/>
    <w:rsid w:val="00B319A6"/>
    <w:rsid w:val="00BF2893"/>
    <w:rsid w:val="00C16B08"/>
    <w:rsid w:val="00D4113D"/>
    <w:rsid w:val="00D4297C"/>
    <w:rsid w:val="00D648CE"/>
    <w:rsid w:val="00DA75A1"/>
    <w:rsid w:val="00DE5E4B"/>
    <w:rsid w:val="00E616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998FEF"/>
  <w15:chartTrackingRefBased/>
  <w15:docId w15:val="{5795D336-2E13-4031-AAF1-FF4B04202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058D4"/>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CommentReference">
    <w:name w:val="annotation reference"/>
    <w:basedOn w:val="DefaultParagraphFont"/>
    <w:uiPriority w:val="99"/>
    <w:semiHidden/>
    <w:unhideWhenUsed/>
    <w:rsid w:val="00DE5E4B"/>
    <w:rPr>
      <w:sz w:val="16"/>
      <w:szCs w:val="16"/>
    </w:rPr>
  </w:style>
  <w:style w:type="paragraph" w:styleId="CommentText">
    <w:name w:val="annotation text"/>
    <w:basedOn w:val="Normal"/>
    <w:link w:val="CommentTextChar"/>
    <w:uiPriority w:val="99"/>
    <w:semiHidden/>
    <w:unhideWhenUsed/>
    <w:rsid w:val="00DE5E4B"/>
    <w:pPr>
      <w:spacing w:line="240" w:lineRule="auto"/>
    </w:pPr>
    <w:rPr>
      <w:sz w:val="20"/>
      <w:szCs w:val="20"/>
    </w:rPr>
  </w:style>
  <w:style w:type="character" w:customStyle="1" w:styleId="CommentTextChar">
    <w:name w:val="Comment Text Char"/>
    <w:basedOn w:val="DefaultParagraphFont"/>
    <w:link w:val="CommentText"/>
    <w:uiPriority w:val="99"/>
    <w:semiHidden/>
    <w:rsid w:val="00DE5E4B"/>
    <w:rPr>
      <w:sz w:val="20"/>
      <w:szCs w:val="20"/>
    </w:rPr>
  </w:style>
  <w:style w:type="paragraph" w:styleId="CommentSubject">
    <w:name w:val="annotation subject"/>
    <w:basedOn w:val="CommentText"/>
    <w:next w:val="CommentText"/>
    <w:link w:val="CommentSubjectChar"/>
    <w:uiPriority w:val="99"/>
    <w:semiHidden/>
    <w:unhideWhenUsed/>
    <w:rsid w:val="00DE5E4B"/>
    <w:rPr>
      <w:b/>
      <w:bCs/>
    </w:rPr>
  </w:style>
  <w:style w:type="character" w:customStyle="1" w:styleId="CommentSubjectChar">
    <w:name w:val="Comment Subject Char"/>
    <w:basedOn w:val="CommentTextChar"/>
    <w:link w:val="CommentSubject"/>
    <w:uiPriority w:val="99"/>
    <w:semiHidden/>
    <w:rsid w:val="00DE5E4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096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microsoft.com/office/2018/08/relationships/commentsExtensible" Target="commentsExtensible.xml"/><Relationship Id="rId2" Type="http://schemas.openxmlformats.org/officeDocument/2006/relationships/settings" Target="settings.xml"/><Relationship Id="rId1" Type="http://schemas.openxmlformats.org/officeDocument/2006/relationships/styles" Target="styles.xml"/><Relationship Id="rId6" Type="http://schemas.microsoft.com/office/2016/09/relationships/commentsIds" Target="commentsIds.xml"/><Relationship Id="rId5" Type="http://schemas.microsoft.com/office/2011/relationships/commentsExtended" Target="commentsExtended.xml"/><Relationship Id="rId10" Type="http://schemas.openxmlformats.org/officeDocument/2006/relationships/theme" Target="theme/theme1.xml"/><Relationship Id="rId4" Type="http://schemas.openxmlformats.org/officeDocument/2006/relationships/comments" Target="comment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1385</TotalTime>
  <Pages>6</Pages>
  <Words>1599</Words>
  <Characters>9118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Hannah</dc:creator>
  <cp:keywords/>
  <dc:description/>
  <cp:lastModifiedBy>Hannah</cp:lastModifiedBy>
  <cp:revision>29</cp:revision>
  <dcterms:created xsi:type="dcterms:W3CDTF">2023-06-20T18:58:00Z</dcterms:created>
  <dcterms:modified xsi:type="dcterms:W3CDTF">2023-06-22T13:48:00Z</dcterms:modified>
</cp:coreProperties>
</file>