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D33D" w14:textId="5AB16A50" w:rsidR="00BF0116" w:rsidRPr="00E6228F" w:rsidRDefault="00BF0116">
      <w:pPr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</w:pPr>
      <w:r w:rsidRPr="007142C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Investigating </w:t>
      </w:r>
      <w:r w:rsidR="00E6228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heterogeneous ribosomes and </w:t>
      </w:r>
      <w:r w:rsidR="002A0BC5">
        <w:rPr>
          <w:rFonts w:ascii="Arial" w:hAnsi="Arial" w:cs="Arial"/>
          <w:color w:val="222222"/>
          <w:sz w:val="28"/>
          <w:szCs w:val="28"/>
          <w:shd w:val="clear" w:color="auto" w:fill="FFFFFF"/>
        </w:rPr>
        <w:t>gene expression</w:t>
      </w:r>
      <w:r w:rsidR="00E6228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in the pathogen </w:t>
      </w:r>
      <w:r w:rsidR="00E6228F"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  <w:t>Francisella tularensis</w:t>
      </w:r>
    </w:p>
    <w:p w14:paraId="400AC12D" w14:textId="77777777" w:rsidR="00E6228F" w:rsidRDefault="0026299D" w:rsidP="003C5E47">
      <w:pPr>
        <w:spacing w:line="240" w:lineRule="auto"/>
        <w:rPr>
          <w:vertAlign w:val="superscript"/>
        </w:rPr>
      </w:pPr>
      <w:r>
        <w:t>Hannah Trautmann</w:t>
      </w:r>
      <w:r w:rsidR="00E6228F">
        <w:rPr>
          <w:vertAlign w:val="superscript"/>
        </w:rPr>
        <w:t>1</w:t>
      </w:r>
      <w:r w:rsidR="00391561">
        <w:t xml:space="preserve">; </w:t>
      </w:r>
      <w:r w:rsidR="00A838EC" w:rsidRPr="007142C6">
        <w:t>Kathryn M. Ramsey</w:t>
      </w:r>
      <w:r w:rsidR="00E6228F">
        <w:rPr>
          <w:vertAlign w:val="superscript"/>
        </w:rPr>
        <w:t>1</w:t>
      </w:r>
    </w:p>
    <w:p w14:paraId="5E5A86F4" w14:textId="1009A6FB" w:rsidR="00E6228F" w:rsidRPr="00692953" w:rsidRDefault="00E6228F" w:rsidP="00692953">
      <w:pPr>
        <w:spacing w:line="240" w:lineRule="auto"/>
      </w:pPr>
      <w:r>
        <w:rPr>
          <w:vertAlign w:val="superscript"/>
        </w:rPr>
        <w:t>1</w:t>
      </w:r>
      <w:r>
        <w:t>University of Rhode Island</w:t>
      </w:r>
      <w:r w:rsidR="003C5E47">
        <w:t xml:space="preserve">                                                                                                                                                                                          </w:t>
      </w:r>
    </w:p>
    <w:p w14:paraId="703ADA15" w14:textId="266CEE6C" w:rsidR="004A5ADD" w:rsidRPr="00E6228F" w:rsidRDefault="005A05CB">
      <w:r w:rsidRPr="007142C6">
        <w:rPr>
          <w:i/>
        </w:rPr>
        <w:t>Francisella tularensis</w:t>
      </w:r>
      <w:r w:rsidRPr="007142C6">
        <w:t xml:space="preserve"> is a </w:t>
      </w:r>
      <w:r w:rsidR="00E6228F">
        <w:t xml:space="preserve">highly infectious and potentially fatal human pathogen that must replicate in macrophage cells during infection. </w:t>
      </w:r>
      <w:r w:rsidR="00E6228F" w:rsidRPr="00127FAC">
        <w:t xml:space="preserve">The regulation of specific genes to allow </w:t>
      </w:r>
      <w:r w:rsidR="001F4669">
        <w:t xml:space="preserve">for </w:t>
      </w:r>
      <w:r w:rsidR="00E6228F" w:rsidRPr="00127FAC">
        <w:t>survival in macrophage is incompletely understood.</w:t>
      </w:r>
      <w:r w:rsidR="002F5960">
        <w:t xml:space="preserve"> In prokaryotic and eukaryotic systems, ribosome heterogeneity has been implicated in gene regulation.</w:t>
      </w:r>
      <w:r w:rsidR="00E6228F">
        <w:t xml:space="preserve"> </w:t>
      </w:r>
      <w:r w:rsidR="002F5960">
        <w:t xml:space="preserve">The </w:t>
      </w:r>
      <w:r w:rsidR="00E6228F" w:rsidRPr="00E6228F">
        <w:rPr>
          <w:i/>
          <w:iCs/>
        </w:rPr>
        <w:t>F. tularensis</w:t>
      </w:r>
      <w:r w:rsidR="00E6228F">
        <w:rPr>
          <w:i/>
          <w:iCs/>
        </w:rPr>
        <w:t xml:space="preserve"> </w:t>
      </w:r>
      <w:r w:rsidR="002F5960" w:rsidRPr="00127FAC">
        <w:t>genome</w:t>
      </w:r>
      <w:r w:rsidR="002F5960">
        <w:t xml:space="preserve"> </w:t>
      </w:r>
      <w:r w:rsidR="00E6228F">
        <w:t xml:space="preserve">encodes three </w:t>
      </w:r>
      <w:r w:rsidR="002F5960">
        <w:t>distinct homologs</w:t>
      </w:r>
      <w:r w:rsidR="00E6228F">
        <w:t xml:space="preserve"> of the small ribosomal protein bS21</w:t>
      </w:r>
      <w:r w:rsidR="00872539">
        <w:t>, a protein important for translation initiation</w:t>
      </w:r>
      <w:r w:rsidR="00F731C1">
        <w:t>. This</w:t>
      </w:r>
      <w:r w:rsidR="006E6088">
        <w:t xml:space="preserve"> </w:t>
      </w:r>
      <w:r w:rsidR="002F5960">
        <w:t>raises the possibility that ribosom</w:t>
      </w:r>
      <w:r w:rsidR="00F731C1">
        <w:t xml:space="preserve">es are heterogeneous with respect to bS21 </w:t>
      </w:r>
      <w:r w:rsidR="00F731C1">
        <w:t>in this pathogen</w:t>
      </w:r>
      <w:r w:rsidR="002F5960">
        <w:t xml:space="preserve">. </w:t>
      </w:r>
      <w:r w:rsidR="00872539">
        <w:t>W</w:t>
      </w:r>
      <w:r w:rsidR="00E6228F">
        <w:t xml:space="preserve">e </w:t>
      </w:r>
      <w:r w:rsidR="002F5960">
        <w:t>determined</w:t>
      </w:r>
      <w:r w:rsidR="00E6228F">
        <w:t xml:space="preserve"> that </w:t>
      </w:r>
      <w:r w:rsidR="002F5960">
        <w:t xml:space="preserve">wild-type </w:t>
      </w:r>
      <w:r w:rsidR="002F5960">
        <w:rPr>
          <w:i/>
          <w:iCs/>
        </w:rPr>
        <w:t xml:space="preserve">F. tularensis </w:t>
      </w:r>
      <w:r w:rsidR="002F5960">
        <w:t xml:space="preserve">cells have heterogeneous ribosomes and </w:t>
      </w:r>
      <w:r w:rsidR="00E6228F">
        <w:t>each</w:t>
      </w:r>
      <w:r w:rsidR="008F3535">
        <w:t xml:space="preserve"> bS21 homolog</w:t>
      </w:r>
      <w:r w:rsidR="00E6228F">
        <w:t xml:space="preserve"> </w:t>
      </w:r>
      <w:r w:rsidR="008F3535">
        <w:t xml:space="preserve">can </w:t>
      </w:r>
      <w:r w:rsidR="00E6228F">
        <w:t>be incorporated into actively translating ribosomes.</w:t>
      </w:r>
      <w:r w:rsidR="008F3535">
        <w:t xml:space="preserve"> To understand the </w:t>
      </w:r>
      <w:r w:rsidR="00B26A64">
        <w:t xml:space="preserve">contribution </w:t>
      </w:r>
      <w:r w:rsidR="008F3535">
        <w:t>of each</w:t>
      </w:r>
      <w:r w:rsidR="00872539">
        <w:t xml:space="preserve"> </w:t>
      </w:r>
      <w:r w:rsidR="008F3535">
        <w:t>homolog</w:t>
      </w:r>
      <w:r w:rsidR="00B26A64">
        <w:t xml:space="preserve"> to translation</w:t>
      </w:r>
      <w:r w:rsidR="008F3535">
        <w:t xml:space="preserve">, we have </w:t>
      </w:r>
      <w:r w:rsidR="00B26A64">
        <w:t xml:space="preserve">generated </w:t>
      </w:r>
      <w:r w:rsidR="008F3535">
        <w:t xml:space="preserve">cells </w:t>
      </w:r>
      <w:r w:rsidR="002F5960">
        <w:t xml:space="preserve">lacking each bS21 </w:t>
      </w:r>
      <w:r w:rsidR="00B26A64">
        <w:t xml:space="preserve">homolog individually </w:t>
      </w:r>
      <w:r w:rsidR="008F3535">
        <w:t xml:space="preserve">and assessed </w:t>
      </w:r>
      <w:r w:rsidR="00B26A64">
        <w:t>which proteins are differentially</w:t>
      </w:r>
      <w:r w:rsidR="008F3535">
        <w:t xml:space="preserve"> abundan</w:t>
      </w:r>
      <w:r w:rsidR="00B26A64">
        <w:t>t</w:t>
      </w:r>
      <w:r w:rsidR="008F3535">
        <w:t xml:space="preserve">. </w:t>
      </w:r>
      <w:r w:rsidR="00B26A64">
        <w:t xml:space="preserve">Our work has identified that cells lacking bS21-2 have </w:t>
      </w:r>
      <w:r w:rsidR="008F3535">
        <w:t xml:space="preserve">specific changes </w:t>
      </w:r>
      <w:r w:rsidR="00B26A64">
        <w:t>in protein abundance</w:t>
      </w:r>
      <w:r w:rsidR="008F3535">
        <w:t xml:space="preserve"> that </w:t>
      </w:r>
      <w:r w:rsidR="00B26A64">
        <w:t xml:space="preserve">cannot be explained by changes in </w:t>
      </w:r>
      <w:r w:rsidR="008F3535">
        <w:t>transcript</w:t>
      </w:r>
      <w:r w:rsidR="00B26A64">
        <w:t xml:space="preserve"> abundance</w:t>
      </w:r>
      <w:r w:rsidR="008F3535">
        <w:t xml:space="preserve">, </w:t>
      </w:r>
      <w:r w:rsidR="00B26A64">
        <w:t xml:space="preserve">indicating that bS21-2 is </w:t>
      </w:r>
      <w:r w:rsidR="008F3535">
        <w:t>regulat</w:t>
      </w:r>
      <w:r w:rsidR="00B26A64">
        <w:t>ing gene expression at the level of</w:t>
      </w:r>
      <w:r w:rsidR="008F3535">
        <w:t xml:space="preserve"> translation. Among the proteins that </w:t>
      </w:r>
      <w:r w:rsidR="00B26A64">
        <w:t xml:space="preserve">are positively regulated by </w:t>
      </w:r>
      <w:r w:rsidR="008F3535">
        <w:t xml:space="preserve">bS21-2 are </w:t>
      </w:r>
      <w:r w:rsidR="00E60F0A">
        <w:t xml:space="preserve">many of </w:t>
      </w:r>
      <w:r w:rsidR="00DC478F">
        <w:t xml:space="preserve">the </w:t>
      </w:r>
      <w:r w:rsidR="006E6088">
        <w:t>proteins</w:t>
      </w:r>
      <w:r w:rsidR="00DC478F">
        <w:t xml:space="preserve"> that make up the </w:t>
      </w:r>
      <w:r w:rsidR="00B26A64">
        <w:t>t</w:t>
      </w:r>
      <w:r w:rsidR="008F3535">
        <w:t xml:space="preserve">ype VI </w:t>
      </w:r>
      <w:r w:rsidR="00B26A64">
        <w:t>s</w:t>
      </w:r>
      <w:r w:rsidR="008F3535">
        <w:t xml:space="preserve">ecretion </w:t>
      </w:r>
      <w:r w:rsidR="00B26A64">
        <w:t>s</w:t>
      </w:r>
      <w:r w:rsidR="008F3535">
        <w:t>ystem</w:t>
      </w:r>
      <w:r w:rsidR="00872539">
        <w:t>,</w:t>
      </w:r>
      <w:r w:rsidR="008710C3">
        <w:t xml:space="preserve"> which </w:t>
      </w:r>
      <w:r w:rsidR="00DC478F">
        <w:t xml:space="preserve">is </w:t>
      </w:r>
      <w:r w:rsidR="00872539">
        <w:t xml:space="preserve">absolutely </w:t>
      </w:r>
      <w:r w:rsidR="008710C3">
        <w:t>essential for virulence</w:t>
      </w:r>
      <w:r w:rsidR="008F3535">
        <w:t xml:space="preserve">. </w:t>
      </w:r>
      <w:r w:rsidR="00DC478F">
        <w:t>Additionally</w:t>
      </w:r>
      <w:r w:rsidR="008F3535">
        <w:t>,</w:t>
      </w:r>
      <w:r w:rsidR="00872539">
        <w:t xml:space="preserve"> </w:t>
      </w:r>
      <w:r w:rsidR="008F3535">
        <w:t xml:space="preserve">cells lacking bS21-2 </w:t>
      </w:r>
      <w:r w:rsidR="00DC478F">
        <w:t xml:space="preserve">have an </w:t>
      </w:r>
      <w:r w:rsidR="008F3535">
        <w:t>intramacrophage growth</w:t>
      </w:r>
      <w:r w:rsidR="00DC478F">
        <w:t xml:space="preserve"> defect</w:t>
      </w:r>
      <w:r w:rsidR="008710C3">
        <w:t xml:space="preserve">. </w:t>
      </w:r>
      <w:r w:rsidR="00872539">
        <w:t xml:space="preserve">Our research supports a model </w:t>
      </w:r>
      <w:r w:rsidR="00F731C1">
        <w:t>in which</w:t>
      </w:r>
      <w:r w:rsidR="00872539" w:rsidRPr="00872539">
        <w:t xml:space="preserve"> bS21 homolog</w:t>
      </w:r>
      <w:r w:rsidR="00F731C1">
        <w:t>s</w:t>
      </w:r>
      <w:r w:rsidR="00872539" w:rsidRPr="00872539">
        <w:t xml:space="preserve"> </w:t>
      </w:r>
      <w:r w:rsidR="00F731C1">
        <w:t>regulate</w:t>
      </w:r>
      <w:r w:rsidR="006E6088">
        <w:t xml:space="preserve"> </w:t>
      </w:r>
      <w:r w:rsidR="00872539" w:rsidRPr="00872539">
        <w:t xml:space="preserve">distinct </w:t>
      </w:r>
      <w:r w:rsidR="00F731C1">
        <w:t>transcripts</w:t>
      </w:r>
      <w:r w:rsidR="00872539" w:rsidRPr="00872539">
        <w:t xml:space="preserve">, leading to </w:t>
      </w:r>
      <w:r w:rsidR="00260795">
        <w:t>dif</w:t>
      </w:r>
      <w:r w:rsidR="00872539" w:rsidRPr="00872539">
        <w:t>ferential translation</w:t>
      </w:r>
      <w:r w:rsidR="00260795">
        <w:t xml:space="preserve"> with downstream impacts on virulence.</w:t>
      </w:r>
    </w:p>
    <w:p w14:paraId="08D2849E" w14:textId="63750CBD" w:rsidR="004A5ADD" w:rsidRDefault="004A5ADD" w:rsidP="004A5ADD"/>
    <w:sectPr w:rsidR="004A5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NTIzMDQwNTcyMDRT0lEKTi0uzszPAykwrgUATUpmcywAAAA="/>
  </w:docVars>
  <w:rsids>
    <w:rsidRoot w:val="00E80FB7"/>
    <w:rsid w:val="00014020"/>
    <w:rsid w:val="0002203A"/>
    <w:rsid w:val="000E0771"/>
    <w:rsid w:val="0012399A"/>
    <w:rsid w:val="00127FAC"/>
    <w:rsid w:val="00133153"/>
    <w:rsid w:val="00147EF1"/>
    <w:rsid w:val="001F4669"/>
    <w:rsid w:val="00260795"/>
    <w:rsid w:val="0026299D"/>
    <w:rsid w:val="00284E56"/>
    <w:rsid w:val="00295C2A"/>
    <w:rsid w:val="002A0BC5"/>
    <w:rsid w:val="002D0BEB"/>
    <w:rsid w:val="002E7D37"/>
    <w:rsid w:val="002F5960"/>
    <w:rsid w:val="00325850"/>
    <w:rsid w:val="00391561"/>
    <w:rsid w:val="003C5E47"/>
    <w:rsid w:val="003E6C83"/>
    <w:rsid w:val="0043106C"/>
    <w:rsid w:val="00450DD3"/>
    <w:rsid w:val="004A5ADD"/>
    <w:rsid w:val="004B18F6"/>
    <w:rsid w:val="0050688E"/>
    <w:rsid w:val="005A05CB"/>
    <w:rsid w:val="005E4B2B"/>
    <w:rsid w:val="005F4773"/>
    <w:rsid w:val="0062332A"/>
    <w:rsid w:val="00626B68"/>
    <w:rsid w:val="00692953"/>
    <w:rsid w:val="006E6088"/>
    <w:rsid w:val="007142C6"/>
    <w:rsid w:val="007503D4"/>
    <w:rsid w:val="00775001"/>
    <w:rsid w:val="00853213"/>
    <w:rsid w:val="0087053A"/>
    <w:rsid w:val="008710C3"/>
    <w:rsid w:val="00872539"/>
    <w:rsid w:val="008A293F"/>
    <w:rsid w:val="008F3535"/>
    <w:rsid w:val="00A45D19"/>
    <w:rsid w:val="00A838EC"/>
    <w:rsid w:val="00B2435E"/>
    <w:rsid w:val="00B26A64"/>
    <w:rsid w:val="00B93F37"/>
    <w:rsid w:val="00BF0116"/>
    <w:rsid w:val="00CC1116"/>
    <w:rsid w:val="00CE29A1"/>
    <w:rsid w:val="00D95A88"/>
    <w:rsid w:val="00DC478F"/>
    <w:rsid w:val="00E60F0A"/>
    <w:rsid w:val="00E6228F"/>
    <w:rsid w:val="00E80FB7"/>
    <w:rsid w:val="00E94677"/>
    <w:rsid w:val="00E971B7"/>
    <w:rsid w:val="00F10C33"/>
    <w:rsid w:val="00F567D8"/>
    <w:rsid w:val="00F731C1"/>
    <w:rsid w:val="00F77290"/>
    <w:rsid w:val="00F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F146"/>
  <w15:chartTrackingRefBased/>
  <w15:docId w15:val="{DD229BF9-A9E5-4B95-A51D-CBAEE5B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E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7D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5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9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F6E4-32F4-4B5C-B699-E1D23469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Hannah</cp:lastModifiedBy>
  <cp:revision>2</cp:revision>
  <cp:lastPrinted>2022-05-02T16:45:00Z</cp:lastPrinted>
  <dcterms:created xsi:type="dcterms:W3CDTF">2022-05-03T20:07:00Z</dcterms:created>
  <dcterms:modified xsi:type="dcterms:W3CDTF">2022-05-03T20:07:00Z</dcterms:modified>
</cp:coreProperties>
</file>