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48CB1" w14:textId="3015E97B" w:rsidR="00F707CB" w:rsidRDefault="007D04D9">
      <w:r>
        <w:t xml:space="preserve">Proteomics </w:t>
      </w:r>
      <w:r w:rsidR="00EE6C3E">
        <w:t>thoughts</w:t>
      </w:r>
    </w:p>
    <w:p w14:paraId="0C68504A" w14:textId="046D3523" w:rsidR="007D04D9" w:rsidRDefault="007D04D9">
      <w:r>
        <w:t>-add a column about whether it is essential or not</w:t>
      </w:r>
    </w:p>
    <w:p w14:paraId="6C9C30B7" w14:textId="507259B1" w:rsidR="00782C3C" w:rsidRDefault="00782C3C">
      <w:r>
        <w:tab/>
        <w:t>-eliminated options that had essential proteins downstream</w:t>
      </w:r>
    </w:p>
    <w:p w14:paraId="13985D28" w14:textId="4DE7BB0F" w:rsidR="001F5F7C" w:rsidRDefault="001F5F7C">
      <w:r>
        <w:t>-add a column that has size</w:t>
      </w:r>
    </w:p>
    <w:p w14:paraId="4E000D88" w14:textId="555657E5" w:rsidR="00782C3C" w:rsidRDefault="00782C3C">
      <w:r>
        <w:tab/>
        <w:t>-found that the average size for LVS proteins is 295 amino acids. The average size of the ones upregulated is 245 and the average size of the ones downregulated is 259 (when excluding bS21 proteins). Indicates that bS21 may be preferentially acting on smaller proteins.</w:t>
      </w:r>
    </w:p>
    <w:p w14:paraId="71EEDDAB" w14:textId="58C09785" w:rsidR="00EE6C3E" w:rsidRDefault="00EE6C3E">
      <w:r>
        <w:t>-go through hypothetical proteins to see if they are membrane proteins on pfam or ncbi conserved domain (sequence similarities) or phyre2 (pick intensive, structural similarities)</w:t>
      </w:r>
    </w:p>
    <w:p w14:paraId="6F81A5ED" w14:textId="2BC80342" w:rsidR="00CD659C" w:rsidRDefault="00CD659C">
      <w:r>
        <w:tab/>
        <w:t>-only do phyre for really very regulated ones</w:t>
      </w:r>
    </w:p>
    <w:p w14:paraId="56CF9F7F" w14:textId="633C0AFA" w:rsidR="007D04D9" w:rsidRDefault="007D04D9">
      <w:r>
        <w:t xml:space="preserve">-create a list of questions </w:t>
      </w:r>
      <w:r w:rsidR="00EE6C3E">
        <w:t>– include re-doing the analysis taking into account the genomes? Rpsu1/3 issue</w:t>
      </w:r>
    </w:p>
    <w:p w14:paraId="117DF549" w14:textId="6FB781F6" w:rsidR="00EE6C3E" w:rsidRDefault="00EE6C3E">
      <w:r>
        <w:tab/>
        <w:t>- how do they detect fold-changes? Is there possibly an artifactually large fold change because something is just below the limit of detection?</w:t>
      </w:r>
    </w:p>
    <w:p w14:paraId="6E019F4B" w14:textId="3CC02340" w:rsidR="00EE6C3E" w:rsidRDefault="00EE6C3E">
      <w:r>
        <w:tab/>
        <w:t>-</w:t>
      </w:r>
    </w:p>
    <w:sectPr w:rsidR="00EE6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3MDQ1sDCwNDYyMTNX0lEKTi0uzszPAykwqgUAWGor+ywAAAA="/>
  </w:docVars>
  <w:rsids>
    <w:rsidRoot w:val="007D04D9"/>
    <w:rsid w:val="001F5F7C"/>
    <w:rsid w:val="00782C3C"/>
    <w:rsid w:val="007D04D9"/>
    <w:rsid w:val="00CD659C"/>
    <w:rsid w:val="00EE6C3E"/>
    <w:rsid w:val="00F7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4574"/>
  <w15:chartTrackingRefBased/>
  <w15:docId w15:val="{19F15D33-9411-4546-A0EE-CB8DB5D9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4</cp:revision>
  <dcterms:created xsi:type="dcterms:W3CDTF">2020-12-18T16:11:00Z</dcterms:created>
  <dcterms:modified xsi:type="dcterms:W3CDTF">2020-12-22T15:42:00Z</dcterms:modified>
</cp:coreProperties>
</file>