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6BB94" w14:textId="77777777" w:rsidR="000F765D" w:rsidRDefault="000F765D" w:rsidP="000F765D">
      <w:r>
        <w:t>Citation (APA):</w:t>
      </w:r>
    </w:p>
    <w:p w14:paraId="2706F8EE" w14:textId="5FF078AC" w:rsidR="000F765D" w:rsidRPr="003D2F66" w:rsidRDefault="000F765D" w:rsidP="000F765D">
      <w:r>
        <w:t>Title:</w:t>
      </w:r>
      <w:r w:rsidR="003D2F66">
        <w:t xml:space="preserve"> Tn-Seq reveals hidden complexity in the utilization of host-derived glutathione in </w:t>
      </w:r>
      <w:r w:rsidR="003D2F66">
        <w:rPr>
          <w:i/>
          <w:iCs/>
        </w:rPr>
        <w:t>Francisella tularensis</w:t>
      </w:r>
    </w:p>
    <w:p w14:paraId="518885F8" w14:textId="77777777" w:rsidR="000F765D" w:rsidRDefault="000F765D" w:rsidP="000F765D">
      <w:r>
        <w:t>Authors:</w:t>
      </w:r>
    </w:p>
    <w:p w14:paraId="7D886E2E" w14:textId="4661AD90" w:rsidR="000F765D" w:rsidRDefault="000F765D" w:rsidP="000F765D">
      <w:r>
        <w:t xml:space="preserve">Journal: </w:t>
      </w:r>
      <w:r w:rsidR="00827A4E">
        <w:t>PLOS pathogens</w:t>
      </w:r>
    </w:p>
    <w:p w14:paraId="75F7DAE9" w14:textId="1BF5B88E" w:rsidR="000F765D" w:rsidRDefault="000F765D" w:rsidP="000F765D">
      <w:r>
        <w:t>Year:</w:t>
      </w:r>
      <w:r w:rsidR="00827A4E">
        <w:t xml:space="preserve"> 2020</w:t>
      </w:r>
    </w:p>
    <w:p w14:paraId="409614C1" w14:textId="77777777" w:rsidR="000F765D" w:rsidRDefault="000F765D" w:rsidP="000F765D">
      <w:r>
        <w:rPr>
          <w:b/>
          <w:bCs/>
        </w:rPr>
        <w:t>Introduction</w:t>
      </w:r>
    </w:p>
    <w:p w14:paraId="58A7108B" w14:textId="77777777" w:rsidR="000F765D" w:rsidRDefault="000F765D" w:rsidP="000F765D">
      <w:r>
        <w:t xml:space="preserve">Identify and describe the relevant background information needed to understand this research paper. Where does this paper fit within the context of what is (or was) known about this topic? Identify the key observation/question that the authors are attempting to explain with their research. </w:t>
      </w:r>
    </w:p>
    <w:p w14:paraId="1C329BEF" w14:textId="6F9E5F8D" w:rsidR="000F765D" w:rsidRDefault="003D2F66" w:rsidP="003D2F66">
      <w:pPr>
        <w:pStyle w:val="ListParagraph"/>
        <w:numPr>
          <w:ilvl w:val="0"/>
          <w:numId w:val="1"/>
        </w:numPr>
      </w:pPr>
      <w:r>
        <w:t xml:space="preserve">Glutathione: substance made from the amino </w:t>
      </w:r>
      <w:proofErr w:type="spellStart"/>
      <w:r>
        <w:t>acid’s</w:t>
      </w:r>
      <w:proofErr w:type="spellEnd"/>
      <w:r>
        <w:t xml:space="preserve"> glycine, cysteine, and glutamic acid. </w:t>
      </w:r>
    </w:p>
    <w:p w14:paraId="7A60A50D" w14:textId="04587175" w:rsidR="003D2F66" w:rsidRDefault="006158A2" w:rsidP="003D2F66">
      <w:pPr>
        <w:pStyle w:val="ListParagraph"/>
        <w:numPr>
          <w:ilvl w:val="0"/>
          <w:numId w:val="1"/>
        </w:numPr>
      </w:pPr>
      <w:r>
        <w:t xml:space="preserve">Found genes that utilize host derived glutathione (GSH) during the growth of the bacterium in macrophages using transposon insertion sequencing </w:t>
      </w:r>
    </w:p>
    <w:p w14:paraId="6897656C" w14:textId="4E8EF350" w:rsidR="006158A2" w:rsidRDefault="006158A2" w:rsidP="003D2F66">
      <w:pPr>
        <w:pStyle w:val="ListParagraph"/>
        <w:numPr>
          <w:ilvl w:val="0"/>
          <w:numId w:val="1"/>
        </w:numPr>
      </w:pPr>
      <w:r>
        <w:t xml:space="preserve">First example of </w:t>
      </w:r>
      <w:proofErr w:type="spellStart"/>
      <w:r>
        <w:t>ChaC</w:t>
      </w:r>
      <w:proofErr w:type="spellEnd"/>
      <w:r>
        <w:t xml:space="preserve"> family enzyme acting to catabolize GSH in bacteria</w:t>
      </w:r>
    </w:p>
    <w:p w14:paraId="5D1926E4" w14:textId="28102F2C" w:rsidR="006158A2" w:rsidRDefault="00827A4E" w:rsidP="003D2F66">
      <w:pPr>
        <w:pStyle w:val="ListParagraph"/>
        <w:numPr>
          <w:ilvl w:val="0"/>
          <w:numId w:val="1"/>
        </w:numPr>
      </w:pPr>
      <w:r>
        <w:t>“</w:t>
      </w:r>
      <w:proofErr w:type="gramStart"/>
      <w:r>
        <w:t>precise</w:t>
      </w:r>
      <w:proofErr w:type="gramEnd"/>
      <w:r>
        <w:t xml:space="preserve"> virulence mechanisms employed for intracellular proliferation are largely uncharacterized.” </w:t>
      </w:r>
    </w:p>
    <w:p w14:paraId="0FEE6249" w14:textId="4CF83492" w:rsidR="00827A4E" w:rsidRDefault="00FA0750" w:rsidP="003D2F66">
      <w:pPr>
        <w:pStyle w:val="ListParagraph"/>
        <w:numPr>
          <w:ilvl w:val="0"/>
          <w:numId w:val="1"/>
        </w:numPr>
      </w:pPr>
      <w:r>
        <w:t>“</w:t>
      </w:r>
      <w:r>
        <w:rPr>
          <w:i/>
          <w:iCs/>
        </w:rPr>
        <w:t xml:space="preserve">Francisella </w:t>
      </w:r>
      <w:r>
        <w:t xml:space="preserve">is a cysteine auxotroph and GSH is a necessary source of cysteine for intracellular replication” </w:t>
      </w:r>
    </w:p>
    <w:p w14:paraId="0EB52FD8" w14:textId="603FC4F7" w:rsidR="00FA0750" w:rsidRDefault="00FA0750" w:rsidP="00F819BE">
      <w:pPr>
        <w:pStyle w:val="ListParagraph"/>
        <w:numPr>
          <w:ilvl w:val="1"/>
          <w:numId w:val="1"/>
        </w:numPr>
      </w:pPr>
      <w:r>
        <w:t xml:space="preserve">Auxotroph – mutant organism that requires a particular additional nutrient which the normal strain does not. </w:t>
      </w:r>
    </w:p>
    <w:p w14:paraId="5C94E7D4" w14:textId="54824C2F" w:rsidR="000F765D" w:rsidRDefault="000F765D" w:rsidP="000F765D">
      <w:r>
        <w:rPr>
          <w:b/>
          <w:bCs/>
        </w:rPr>
        <w:t>Figu</w:t>
      </w:r>
      <w:r w:rsidRPr="00F006E8">
        <w:rPr>
          <w:b/>
          <w:bCs/>
        </w:rPr>
        <w:t xml:space="preserve">re </w:t>
      </w:r>
      <w:r w:rsidR="00F006E8" w:rsidRPr="00F006E8">
        <w:rPr>
          <w:b/>
          <w:bCs/>
        </w:rPr>
        <w:t>1</w:t>
      </w:r>
    </w:p>
    <w:p w14:paraId="578E9F35" w14:textId="11C20463" w:rsidR="000F765D" w:rsidRDefault="000F765D" w:rsidP="000F765D">
      <w:r>
        <w:t>What is the hypothesis being tested?</w:t>
      </w:r>
    </w:p>
    <w:p w14:paraId="5B2F07DB" w14:textId="619BBF28" w:rsidR="00F006E8" w:rsidRDefault="00F006E8" w:rsidP="000F765D">
      <w:r>
        <w:t>What genes are required for intramacrophage growth</w:t>
      </w:r>
    </w:p>
    <w:p w14:paraId="157EA360" w14:textId="25B18B8E" w:rsidR="000F765D" w:rsidRDefault="000F765D" w:rsidP="000F765D">
      <w:r>
        <w:t>How is the hypothesis being tested? (Methodology and what is being measured)</w:t>
      </w:r>
    </w:p>
    <w:p w14:paraId="27439051" w14:textId="12DF9EF3" w:rsidR="00F006E8" w:rsidRDefault="00F006E8" w:rsidP="000F765D">
      <w:r>
        <w:t>Highly saturated Tn-Seq screen</w:t>
      </w:r>
    </w:p>
    <w:p w14:paraId="364E5BAA" w14:textId="27E19045" w:rsidR="000F765D" w:rsidRDefault="000F765D" w:rsidP="000F765D">
      <w:r>
        <w:t>What are the results?</w:t>
      </w:r>
    </w:p>
    <w:p w14:paraId="13685F31" w14:textId="361809C0" w:rsidR="00F006E8" w:rsidRDefault="00F006E8" w:rsidP="00F006E8">
      <w:pPr>
        <w:pStyle w:val="ListParagraph"/>
        <w:numPr>
          <w:ilvl w:val="0"/>
          <w:numId w:val="1"/>
        </w:numPr>
      </w:pPr>
      <w:r>
        <w:t>A: shows the total LVS bp vs the transposon insertions</w:t>
      </w:r>
    </w:p>
    <w:p w14:paraId="533AE929" w14:textId="3EE1E51D" w:rsidR="00F006E8" w:rsidRDefault="00F006E8" w:rsidP="00F006E8">
      <w:pPr>
        <w:pStyle w:val="ListParagraph"/>
        <w:numPr>
          <w:ilvl w:val="0"/>
          <w:numId w:val="1"/>
        </w:numPr>
      </w:pPr>
      <w:r>
        <w:t xml:space="preserve">B: shows the non-essential, but critical in macrophages vs critical </w:t>
      </w:r>
      <w:r>
        <w:rPr>
          <w:i/>
          <w:iCs/>
        </w:rPr>
        <w:t>in vitro</w:t>
      </w:r>
      <w:r>
        <w:t xml:space="preserve">, critical in macrophages vs critical in vitro vs nonessential </w:t>
      </w:r>
    </w:p>
    <w:p w14:paraId="7B1F52E3" w14:textId="6C6773A9" w:rsidR="00F006E8" w:rsidRDefault="00F006E8" w:rsidP="00F006E8">
      <w:pPr>
        <w:pStyle w:val="ListParagraph"/>
        <w:numPr>
          <w:ilvl w:val="0"/>
          <w:numId w:val="1"/>
        </w:numPr>
      </w:pPr>
      <w:r>
        <w:t xml:space="preserve">C: Shows a pre-infection avg read counts/gene on x-axis and 24-hr post infection avg counts/gene on y-axis: This shows the hits in blue and then the GSH metabolism genes in magenta. Why were the three genes, </w:t>
      </w:r>
      <w:proofErr w:type="spellStart"/>
      <w:r>
        <w:t>chaC</w:t>
      </w:r>
      <w:proofErr w:type="spellEnd"/>
      <w:r>
        <w:t xml:space="preserve">, </w:t>
      </w:r>
      <w:proofErr w:type="spellStart"/>
      <w:r>
        <w:t>ggt</w:t>
      </w:r>
      <w:proofErr w:type="spellEnd"/>
      <w:r>
        <w:t xml:space="preserve">, and </w:t>
      </w:r>
      <w:proofErr w:type="spellStart"/>
      <w:r>
        <w:t>dptA</w:t>
      </w:r>
      <w:proofErr w:type="spellEnd"/>
      <w:r>
        <w:t>, chosen? Is it because they are further towards the x-axis in comparison? What does that mean?</w:t>
      </w:r>
    </w:p>
    <w:p w14:paraId="57CD06BD" w14:textId="5E2EB641" w:rsidR="00F006E8" w:rsidRDefault="00F006E8" w:rsidP="00F006E8">
      <w:pPr>
        <w:pStyle w:val="ListParagraph"/>
        <w:numPr>
          <w:ilvl w:val="0"/>
          <w:numId w:val="1"/>
        </w:numPr>
      </w:pPr>
      <w:r>
        <w:t xml:space="preserve">D/E: the read count of the insertion profiles from two different areas on the genome. </w:t>
      </w:r>
      <w:proofErr w:type="spellStart"/>
      <w:r>
        <w:t>pigR</w:t>
      </w:r>
      <w:proofErr w:type="spellEnd"/>
      <w:r>
        <w:t xml:space="preserve"> &gt;&lt;</w:t>
      </w:r>
      <w:proofErr w:type="spellStart"/>
      <w:r>
        <w:t>psd</w:t>
      </w:r>
      <w:proofErr w:type="spellEnd"/>
      <w:r>
        <w:t xml:space="preserve"> on top and then FTL_0765 &gt; FTL_0766(</w:t>
      </w:r>
      <w:proofErr w:type="spellStart"/>
      <w:r>
        <w:t>gtt</w:t>
      </w:r>
      <w:proofErr w:type="spellEnd"/>
      <w:r>
        <w:t>)&lt;FTL_0767 on bottom</w:t>
      </w:r>
    </w:p>
    <w:p w14:paraId="771F4EAA" w14:textId="4112C809" w:rsidR="000F765D" w:rsidRDefault="000F765D" w:rsidP="000F765D">
      <w:r>
        <w:t>What is the interpretation of the results?</w:t>
      </w:r>
    </w:p>
    <w:p w14:paraId="0890D4BE" w14:textId="3BF4EE8F" w:rsidR="00F006E8" w:rsidRDefault="00F006E8" w:rsidP="00F006E8">
      <w:pPr>
        <w:pStyle w:val="ListParagraph"/>
        <w:numPr>
          <w:ilvl w:val="0"/>
          <w:numId w:val="1"/>
        </w:numPr>
      </w:pPr>
      <w:r>
        <w:lastRenderedPageBreak/>
        <w:t>Identifies the three genes of interest for further investigation</w:t>
      </w:r>
    </w:p>
    <w:p w14:paraId="3E70B433" w14:textId="2DC966CE" w:rsidR="00F006E8" w:rsidRDefault="00686B10" w:rsidP="00686B10">
      <w:pPr>
        <w:pStyle w:val="ListParagraph"/>
        <w:numPr>
          <w:ilvl w:val="0"/>
          <w:numId w:val="1"/>
        </w:numPr>
      </w:pPr>
      <w:r>
        <w:t>“</w:t>
      </w:r>
      <w:proofErr w:type="spellStart"/>
      <w:proofErr w:type="gramStart"/>
      <w:r>
        <w:t>ggt</w:t>
      </w:r>
      <w:proofErr w:type="spellEnd"/>
      <w:proofErr w:type="gramEnd"/>
      <w:r>
        <w:t>, which encodes a γ-glutamyl transpeptidase, as important for intramacrophage growth”</w:t>
      </w:r>
    </w:p>
    <w:p w14:paraId="2279C2C8" w14:textId="7953C8A8" w:rsidR="00686B10" w:rsidRDefault="00686B10" w:rsidP="00686B10">
      <w:pPr>
        <w:rPr>
          <w:b/>
          <w:bCs/>
        </w:rPr>
      </w:pPr>
      <w:r>
        <w:rPr>
          <w:b/>
          <w:bCs/>
        </w:rPr>
        <w:t xml:space="preserve">Identification of a putative </w:t>
      </w:r>
      <w:proofErr w:type="spellStart"/>
      <w:r>
        <w:rPr>
          <w:b/>
          <w:bCs/>
        </w:rPr>
        <w:t>Cys-Gly</w:t>
      </w:r>
      <w:proofErr w:type="spellEnd"/>
      <w:r>
        <w:rPr>
          <w:b/>
          <w:bCs/>
        </w:rPr>
        <w:t xml:space="preserve"> transporter</w:t>
      </w:r>
    </w:p>
    <w:p w14:paraId="1E45E053" w14:textId="2B5A8E01" w:rsidR="00686B10" w:rsidRDefault="00686B10" w:rsidP="00686B10">
      <w:pPr>
        <w:pStyle w:val="ListParagraph"/>
        <w:numPr>
          <w:ilvl w:val="0"/>
          <w:numId w:val="1"/>
        </w:numPr>
      </w:pPr>
      <w:r>
        <w:t>Putative: generally considered</w:t>
      </w:r>
    </w:p>
    <w:p w14:paraId="4C0695E7" w14:textId="7EAE739F" w:rsidR="00686B10" w:rsidRDefault="00686B10" w:rsidP="00686B10">
      <w:pPr>
        <w:pStyle w:val="ListParagraph"/>
        <w:numPr>
          <w:ilvl w:val="0"/>
          <w:numId w:val="1"/>
        </w:numPr>
      </w:pPr>
      <w:r>
        <w:t xml:space="preserve">“LVS is predicted to encode eight POT proteins; however, only FTL_1251, henceforth referred to as </w:t>
      </w:r>
      <w:proofErr w:type="spellStart"/>
      <w:r>
        <w:t>DptA</w:t>
      </w:r>
      <w:proofErr w:type="spellEnd"/>
      <w:r>
        <w:t xml:space="preserve">, was hit in our screen (S2 Table). As no other putative peptide transporters were hit in our </w:t>
      </w:r>
      <w:proofErr w:type="gramStart"/>
      <w:r>
        <w:t>screen</w:t>
      </w:r>
      <w:proofErr w:type="gramEnd"/>
      <w:r>
        <w:t xml:space="preserve"> we hypothesized </w:t>
      </w:r>
      <w:proofErr w:type="spellStart"/>
      <w:r>
        <w:t>DptA</w:t>
      </w:r>
      <w:proofErr w:type="spellEnd"/>
      <w:r>
        <w:t xml:space="preserve"> contributes to intracellular growth of F. </w:t>
      </w:r>
      <w:proofErr w:type="spellStart"/>
      <w:r>
        <w:t>tularanesis</w:t>
      </w:r>
      <w:proofErr w:type="spellEnd"/>
      <w:r>
        <w:t xml:space="preserve"> by acting within the GGT pathway for GSH catabolism”</w:t>
      </w:r>
    </w:p>
    <w:p w14:paraId="05969E31" w14:textId="398D42B0" w:rsidR="00686B10" w:rsidRPr="00686B10" w:rsidRDefault="00742FA4" w:rsidP="00686B10">
      <w:pPr>
        <w:pStyle w:val="ListParagraph"/>
        <w:numPr>
          <w:ilvl w:val="0"/>
          <w:numId w:val="1"/>
        </w:numPr>
      </w:pPr>
      <w:proofErr w:type="spellStart"/>
      <w:r>
        <w:t>dptA</w:t>
      </w:r>
      <w:proofErr w:type="spellEnd"/>
      <w:r>
        <w:t xml:space="preserve"> is required for the transport of </w:t>
      </w:r>
      <w:proofErr w:type="spellStart"/>
      <w:r>
        <w:t>Cys-Gly</w:t>
      </w:r>
      <w:proofErr w:type="spellEnd"/>
    </w:p>
    <w:p w14:paraId="0719BBA9" w14:textId="55359401" w:rsidR="000F765D" w:rsidRDefault="00742FA4" w:rsidP="000F765D">
      <w:r>
        <w:rPr>
          <w:b/>
          <w:bCs/>
        </w:rPr>
        <w:t>Figure 2</w:t>
      </w:r>
      <w:r>
        <w:t xml:space="preserve">: </w:t>
      </w:r>
    </w:p>
    <w:p w14:paraId="64115D07" w14:textId="6A520671" w:rsidR="00742FA4" w:rsidRDefault="00742FA4" w:rsidP="00742FA4">
      <w:r>
        <w:t>What is the hypothesis being tested?</w:t>
      </w:r>
    </w:p>
    <w:p w14:paraId="67CE2019" w14:textId="06DE6FCD" w:rsidR="00742FA4" w:rsidRDefault="00742FA4" w:rsidP="00742FA4">
      <w:r>
        <w:t xml:space="preserve">How is </w:t>
      </w:r>
      <w:proofErr w:type="spellStart"/>
      <w:r>
        <w:t>DptA</w:t>
      </w:r>
      <w:proofErr w:type="spellEnd"/>
      <w:r>
        <w:t xml:space="preserve"> acting?</w:t>
      </w:r>
    </w:p>
    <w:p w14:paraId="474EE07D" w14:textId="1E73B356" w:rsidR="00742FA4" w:rsidRDefault="00742FA4" w:rsidP="00742FA4">
      <w:r>
        <w:t>How is the hypothesis being tested? (Methodology and what is being measured)</w:t>
      </w:r>
    </w:p>
    <w:p w14:paraId="57B3B5FE" w14:textId="1B0D9E1F" w:rsidR="00742FA4" w:rsidRDefault="00F4035E" w:rsidP="00742FA4">
      <w:r>
        <w:t xml:space="preserve">Tn-Seq, in vitro and in vivo testing. </w:t>
      </w:r>
    </w:p>
    <w:p w14:paraId="7B692789" w14:textId="7477C062" w:rsidR="00742FA4" w:rsidRDefault="00742FA4" w:rsidP="00742FA4">
      <w:r>
        <w:t>What are the results?</w:t>
      </w:r>
    </w:p>
    <w:p w14:paraId="311C677D" w14:textId="26D0630B" w:rsidR="00F4035E" w:rsidRDefault="00F4035E" w:rsidP="00F4035E">
      <w:pPr>
        <w:pStyle w:val="ListParagraph"/>
        <w:numPr>
          <w:ilvl w:val="0"/>
          <w:numId w:val="1"/>
        </w:numPr>
      </w:pPr>
      <w:r>
        <w:t xml:space="preserve">A: shows that 24hrs PI that there is a decrease in read counts of </w:t>
      </w:r>
      <w:proofErr w:type="spellStart"/>
      <w:r>
        <w:t>dptA</w:t>
      </w:r>
      <w:proofErr w:type="spellEnd"/>
    </w:p>
    <w:p w14:paraId="61336315" w14:textId="2EFB7EA6" w:rsidR="00F4035E" w:rsidRDefault="00F4035E" w:rsidP="00F4035E">
      <w:pPr>
        <w:pStyle w:val="ListParagraph"/>
        <w:numPr>
          <w:ilvl w:val="0"/>
          <w:numId w:val="1"/>
        </w:numPr>
      </w:pPr>
      <w:r>
        <w:t xml:space="preserve">B: shows the predicted topology (?) of </w:t>
      </w:r>
      <w:proofErr w:type="spellStart"/>
      <w:r>
        <w:t>DptA</w:t>
      </w:r>
      <w:proofErr w:type="spellEnd"/>
      <w:r>
        <w:t xml:space="preserve"> with conserved sequences motifs found in POT proteins highlighted (not </w:t>
      </w:r>
      <w:proofErr w:type="gramStart"/>
      <w:r>
        <w:t>really sure</w:t>
      </w:r>
      <w:proofErr w:type="gramEnd"/>
      <w:r>
        <w:t xml:space="preserve"> what this means or how to interpret)</w:t>
      </w:r>
    </w:p>
    <w:p w14:paraId="0136768F" w14:textId="2E923992" w:rsidR="00F4035E" w:rsidRDefault="00F4035E" w:rsidP="00F4035E">
      <w:pPr>
        <w:pStyle w:val="ListParagraph"/>
        <w:numPr>
          <w:ilvl w:val="0"/>
          <w:numId w:val="1"/>
        </w:numPr>
      </w:pPr>
      <w:r>
        <w:t xml:space="preserve">C: shows the in vivo experiment of lungs of mice infected with different strains of LVS. There is a WT, knockout of </w:t>
      </w:r>
      <w:proofErr w:type="spellStart"/>
      <w:r>
        <w:t>dptA</w:t>
      </w:r>
      <w:proofErr w:type="spellEnd"/>
      <w:r>
        <w:t xml:space="preserve">, and knockout of </w:t>
      </w:r>
      <w:proofErr w:type="spellStart"/>
      <w:r>
        <w:t>dptA</w:t>
      </w:r>
      <w:proofErr w:type="spellEnd"/>
      <w:r>
        <w:t xml:space="preserve"> with it re-inserted</w:t>
      </w:r>
    </w:p>
    <w:p w14:paraId="3AB75880" w14:textId="166717A5" w:rsidR="00F4035E" w:rsidRDefault="00A35D3D" w:rsidP="00A35D3D">
      <w:pPr>
        <w:pStyle w:val="ListParagraph"/>
        <w:numPr>
          <w:ilvl w:val="1"/>
          <w:numId w:val="1"/>
        </w:numPr>
      </w:pPr>
      <w:r>
        <w:t xml:space="preserve">The number of CFU/lung remain very similar between hours 0 and 48. At hour 96 the mice without </w:t>
      </w:r>
      <w:proofErr w:type="spellStart"/>
      <w:r>
        <w:t>dptA</w:t>
      </w:r>
      <w:proofErr w:type="spellEnd"/>
      <w:r>
        <w:t xml:space="preserve"> have less in comparison to the WT and complement</w:t>
      </w:r>
    </w:p>
    <w:p w14:paraId="0C02E172" w14:textId="0314BC96" w:rsidR="00A35D3D" w:rsidRDefault="00A35D3D" w:rsidP="00A35D3D">
      <w:pPr>
        <w:pStyle w:val="ListParagraph"/>
        <w:numPr>
          <w:ilvl w:val="0"/>
          <w:numId w:val="1"/>
        </w:numPr>
      </w:pPr>
      <w:r>
        <w:t>D: shows in vivo experiment of spleen with same strains in mice</w:t>
      </w:r>
    </w:p>
    <w:p w14:paraId="4D937F10" w14:textId="23D09482" w:rsidR="00A35D3D" w:rsidRDefault="00A35D3D" w:rsidP="00A35D3D">
      <w:pPr>
        <w:pStyle w:val="ListParagraph"/>
        <w:numPr>
          <w:ilvl w:val="1"/>
          <w:numId w:val="1"/>
        </w:numPr>
      </w:pPr>
      <w:r>
        <w:t xml:space="preserve">At hour 48: WT and complement very </w:t>
      </w:r>
      <w:proofErr w:type="gramStart"/>
      <w:r>
        <w:t>similar(</w:t>
      </w:r>
      <w:proofErr w:type="gramEnd"/>
      <w:r>
        <w:t xml:space="preserve">~3.6) with knockout about ½ CFU/spleen. </w:t>
      </w:r>
    </w:p>
    <w:p w14:paraId="4672FE1A" w14:textId="4DDD6879" w:rsidR="00A35D3D" w:rsidRDefault="00A35D3D" w:rsidP="00A35D3D">
      <w:pPr>
        <w:pStyle w:val="ListParagraph"/>
        <w:numPr>
          <w:ilvl w:val="1"/>
          <w:numId w:val="1"/>
        </w:numPr>
      </w:pPr>
      <w:r>
        <w:t>At hour 96: WT and complement still very similar (~6.5) and knockout at about 5.5</w:t>
      </w:r>
    </w:p>
    <w:p w14:paraId="41FDC0B9" w14:textId="25EF4516" w:rsidR="00A35D3D" w:rsidRDefault="00A35D3D" w:rsidP="00A35D3D">
      <w:pPr>
        <w:pStyle w:val="ListParagraph"/>
        <w:numPr>
          <w:ilvl w:val="0"/>
          <w:numId w:val="1"/>
        </w:numPr>
      </w:pPr>
      <w:r>
        <w:t>E-G: OD600 measurements of strains after 16 hours of growth in CDM with glutathione, gam</w:t>
      </w:r>
      <w:r w:rsidR="00B2672E">
        <w:t>m</w:t>
      </w:r>
      <w:r>
        <w:t>a</w:t>
      </w:r>
      <w:r w:rsidR="00B2672E">
        <w:t xml:space="preserve"> </w:t>
      </w:r>
      <w:proofErr w:type="spellStart"/>
      <w:r>
        <w:t>glu-cys</w:t>
      </w:r>
      <w:proofErr w:type="spellEnd"/>
      <w:r>
        <w:t xml:space="preserve">, or </w:t>
      </w:r>
      <w:proofErr w:type="spellStart"/>
      <w:r>
        <w:t>cys-gly</w:t>
      </w:r>
      <w:proofErr w:type="spellEnd"/>
      <w:r>
        <w:t xml:space="preserve">. </w:t>
      </w:r>
    </w:p>
    <w:p w14:paraId="0F30F390" w14:textId="33C8831A" w:rsidR="00A35D3D" w:rsidRDefault="00A35D3D" w:rsidP="00A35D3D">
      <w:pPr>
        <w:pStyle w:val="ListParagraph"/>
        <w:numPr>
          <w:ilvl w:val="1"/>
          <w:numId w:val="1"/>
        </w:numPr>
      </w:pPr>
      <w:r>
        <w:t>E</w:t>
      </w:r>
      <w:r w:rsidR="007822D4">
        <w:t xml:space="preserve"> (glutathione): </w:t>
      </w:r>
      <w:r>
        <w:t xml:space="preserve"> </w:t>
      </w:r>
      <w:r w:rsidR="007822D4">
        <w:t xml:space="preserve">delta </w:t>
      </w:r>
      <w:proofErr w:type="spellStart"/>
      <w:r w:rsidR="007822D4">
        <w:t>ggt</w:t>
      </w:r>
      <w:proofErr w:type="spellEnd"/>
      <w:r w:rsidR="007822D4">
        <w:t xml:space="preserve"> and </w:t>
      </w:r>
      <w:proofErr w:type="spellStart"/>
      <w:r w:rsidR="007822D4">
        <w:t>dpta</w:t>
      </w:r>
      <w:proofErr w:type="spellEnd"/>
      <w:r w:rsidR="007822D4">
        <w:t xml:space="preserve"> grow very similar to </w:t>
      </w:r>
      <w:proofErr w:type="spellStart"/>
      <w:r w:rsidR="007822D4">
        <w:t>eachother</w:t>
      </w:r>
      <w:proofErr w:type="spellEnd"/>
      <w:r w:rsidR="007822D4">
        <w:t xml:space="preserve"> and the WT and complements look similar</w:t>
      </w:r>
    </w:p>
    <w:p w14:paraId="2352CFFB" w14:textId="3D0442FA" w:rsidR="007822D4" w:rsidRDefault="007822D4" w:rsidP="00A35D3D">
      <w:pPr>
        <w:pStyle w:val="ListParagraph"/>
        <w:numPr>
          <w:ilvl w:val="1"/>
          <w:numId w:val="1"/>
        </w:numPr>
      </w:pPr>
      <w:r>
        <w:t>F (ga</w:t>
      </w:r>
      <w:r w:rsidR="00B2672E">
        <w:t>m</w:t>
      </w:r>
      <w:r>
        <w:t xml:space="preserve">ma </w:t>
      </w:r>
      <w:proofErr w:type="spellStart"/>
      <w:r>
        <w:t>glu-cys</w:t>
      </w:r>
      <w:proofErr w:type="spellEnd"/>
      <w:r>
        <w:t xml:space="preserve">): delta </w:t>
      </w:r>
      <w:proofErr w:type="spellStart"/>
      <w:r>
        <w:t>ggt</w:t>
      </w:r>
      <w:proofErr w:type="spellEnd"/>
      <w:r>
        <w:t xml:space="preserve"> grows the least and the complement grows less than the other complement and WT. The delta </w:t>
      </w:r>
      <w:proofErr w:type="spellStart"/>
      <w:r>
        <w:t>dpta</w:t>
      </w:r>
      <w:proofErr w:type="spellEnd"/>
      <w:r>
        <w:t xml:space="preserve"> grows better and almost the same as the complement. This means that this medium has no effect on the gene </w:t>
      </w:r>
      <w:proofErr w:type="spellStart"/>
      <w:r>
        <w:t>dptA</w:t>
      </w:r>
      <w:proofErr w:type="spellEnd"/>
      <w:r>
        <w:t>?</w:t>
      </w:r>
    </w:p>
    <w:p w14:paraId="6064968A" w14:textId="3C436E11" w:rsidR="00B2672E" w:rsidRDefault="007822D4" w:rsidP="00B2672E">
      <w:pPr>
        <w:pStyle w:val="ListParagraph"/>
        <w:numPr>
          <w:ilvl w:val="1"/>
          <w:numId w:val="1"/>
        </w:numPr>
      </w:pPr>
      <w:r>
        <w:t>G (</w:t>
      </w:r>
      <w:proofErr w:type="spellStart"/>
      <w:r>
        <w:t>Cys</w:t>
      </w:r>
      <w:proofErr w:type="spellEnd"/>
      <w:r>
        <w:t>-Glu): reverse of previous graph</w:t>
      </w:r>
    </w:p>
    <w:p w14:paraId="01E24B16" w14:textId="68EF3D01" w:rsidR="00B2672E" w:rsidRDefault="00B2672E" w:rsidP="00B2672E">
      <w:pPr>
        <w:pStyle w:val="ListParagraph"/>
        <w:numPr>
          <w:ilvl w:val="0"/>
          <w:numId w:val="1"/>
        </w:numPr>
      </w:pPr>
      <w:r>
        <w:t>What is the difference between gamma and non-gamma?</w:t>
      </w:r>
    </w:p>
    <w:p w14:paraId="1C751821" w14:textId="77777777" w:rsidR="00742FA4" w:rsidRDefault="00742FA4" w:rsidP="00742FA4">
      <w:r>
        <w:t>What is the interpretation of the results?</w:t>
      </w:r>
    </w:p>
    <w:p w14:paraId="037BBD03" w14:textId="5DC77412" w:rsidR="00742FA4" w:rsidRDefault="00742FA4" w:rsidP="00742FA4">
      <w:proofErr w:type="spellStart"/>
      <w:r>
        <w:t>DptA</w:t>
      </w:r>
      <w:proofErr w:type="spellEnd"/>
      <w:r>
        <w:t xml:space="preserve"> is a POT (proton-dependent oligopeptide transporter) that contributes to GSH utilization by LVS</w:t>
      </w:r>
    </w:p>
    <w:p w14:paraId="47BCB8D8" w14:textId="2A0276E5" w:rsidR="00B2672E" w:rsidRDefault="00B2672E" w:rsidP="00742FA4">
      <w:r>
        <w:lastRenderedPageBreak/>
        <w:t xml:space="preserve">“These data suggest that </w:t>
      </w:r>
      <w:proofErr w:type="spellStart"/>
      <w:r>
        <w:t>DptA</w:t>
      </w:r>
      <w:proofErr w:type="spellEnd"/>
      <w:r>
        <w:t xml:space="preserve"> is required for the transport of </w:t>
      </w:r>
      <w:proofErr w:type="spellStart"/>
      <w:r>
        <w:t>Cys-Gly</w:t>
      </w:r>
      <w:proofErr w:type="spellEnd"/>
      <w:r>
        <w:t xml:space="preserve">. Further, they suggest that under the conditions of our in vitro growth assays, GGT and </w:t>
      </w:r>
      <w:proofErr w:type="spellStart"/>
      <w:r>
        <w:t>DptA</w:t>
      </w:r>
      <w:proofErr w:type="spellEnd"/>
      <w:r>
        <w:t xml:space="preserve"> constitute the single pathway for GSH degradation as well as transport of the resulting </w:t>
      </w:r>
      <w:proofErr w:type="spellStart"/>
      <w:r>
        <w:t>Cys-Gly</w:t>
      </w:r>
      <w:proofErr w:type="spellEnd"/>
      <w:r>
        <w:t xml:space="preserve"> breakdown product”</w:t>
      </w:r>
    </w:p>
    <w:p w14:paraId="3B97EAAF" w14:textId="4E131DF4" w:rsidR="00332656" w:rsidRDefault="00332656" w:rsidP="00742FA4"/>
    <w:p w14:paraId="6110C6A2" w14:textId="5E566B78" w:rsidR="00332656" w:rsidRDefault="00332656" w:rsidP="00332656">
      <w:r>
        <w:rPr>
          <w:b/>
          <w:bCs/>
        </w:rPr>
        <w:t>Figure 4</w:t>
      </w:r>
      <w:r>
        <w:t xml:space="preserve">: </w:t>
      </w:r>
    </w:p>
    <w:p w14:paraId="3465D135" w14:textId="1BDD865F" w:rsidR="00332656" w:rsidRDefault="00332656" w:rsidP="00332656">
      <w:pPr>
        <w:pStyle w:val="ListParagraph"/>
        <w:numPr>
          <w:ilvl w:val="0"/>
          <w:numId w:val="1"/>
        </w:numPr>
      </w:pPr>
      <w:r>
        <w:t xml:space="preserve">Shows a nice graphic of how the mechanism works. </w:t>
      </w:r>
    </w:p>
    <w:p w14:paraId="1C78A868" w14:textId="0CA4B84F" w:rsidR="00332656" w:rsidRDefault="00332656" w:rsidP="00332656">
      <w:pPr>
        <w:pStyle w:val="ListParagraph"/>
        <w:numPr>
          <w:ilvl w:val="0"/>
          <w:numId w:val="1"/>
        </w:numPr>
      </w:pPr>
      <w:r>
        <w:t xml:space="preserve">Major takeaway: </w:t>
      </w:r>
      <w:proofErr w:type="spellStart"/>
      <w:r>
        <w:t>DptA</w:t>
      </w:r>
      <w:proofErr w:type="spellEnd"/>
      <w:r>
        <w:t xml:space="preserve"> and GGT are essential for </w:t>
      </w:r>
      <w:r>
        <w:rPr>
          <w:i/>
          <w:iCs/>
        </w:rPr>
        <w:t xml:space="preserve">Francisella </w:t>
      </w:r>
      <w:r>
        <w:t xml:space="preserve">growth </w:t>
      </w:r>
      <w:r>
        <w:rPr>
          <w:i/>
          <w:iCs/>
        </w:rPr>
        <w:t>in vivo</w:t>
      </w:r>
      <w:r>
        <w:t xml:space="preserve"> in the absence of exogenous cysteine</w:t>
      </w:r>
    </w:p>
    <w:p w14:paraId="263F7608" w14:textId="0EF6AC0B" w:rsidR="00332656" w:rsidRPr="00332656" w:rsidRDefault="00332656" w:rsidP="00332656">
      <w:pPr>
        <w:rPr>
          <w:b/>
          <w:bCs/>
        </w:rPr>
      </w:pPr>
      <w:r>
        <w:rPr>
          <w:b/>
          <w:bCs/>
        </w:rPr>
        <w:t>Figure 5:</w:t>
      </w:r>
    </w:p>
    <w:p w14:paraId="13397074" w14:textId="77777777" w:rsidR="00332656" w:rsidRDefault="00332656" w:rsidP="00332656">
      <w:r>
        <w:t>What is the hypothesis being tested?</w:t>
      </w:r>
    </w:p>
    <w:p w14:paraId="1D9BC804" w14:textId="35974B39" w:rsidR="00332656" w:rsidRDefault="00332656" w:rsidP="00332656">
      <w:r>
        <w:t xml:space="preserve">How does </w:t>
      </w:r>
      <w:proofErr w:type="spellStart"/>
      <w:r>
        <w:t>ChaC</w:t>
      </w:r>
      <w:proofErr w:type="spellEnd"/>
      <w:r>
        <w:t xml:space="preserve"> mediate GSH catabolism?</w:t>
      </w:r>
    </w:p>
    <w:p w14:paraId="7C550BEE" w14:textId="77777777" w:rsidR="00332656" w:rsidRDefault="00332656" w:rsidP="00332656">
      <w:r>
        <w:t>How is the hypothesis being tested? (Methodology and what is being measured)</w:t>
      </w:r>
    </w:p>
    <w:p w14:paraId="65B7986E" w14:textId="32E5442F" w:rsidR="00332656" w:rsidRDefault="00D517A1" w:rsidP="00332656">
      <w:r>
        <w:t>Growth over 36 hours in CDM with GSH and gamma-</w:t>
      </w:r>
      <w:proofErr w:type="spellStart"/>
      <w:r>
        <w:t>glu</w:t>
      </w:r>
      <w:proofErr w:type="spellEnd"/>
      <w:r>
        <w:t>-</w:t>
      </w:r>
      <w:proofErr w:type="spellStart"/>
      <w:r>
        <w:t>cys</w:t>
      </w:r>
      <w:proofErr w:type="spellEnd"/>
      <w:r>
        <w:t xml:space="preserve"> and Tn-Seq results</w:t>
      </w:r>
    </w:p>
    <w:p w14:paraId="4F5F8E40" w14:textId="20758C41" w:rsidR="00332656" w:rsidRDefault="00332656" w:rsidP="00332656">
      <w:r>
        <w:t>What are the results?</w:t>
      </w:r>
    </w:p>
    <w:p w14:paraId="58925089" w14:textId="276AB20A" w:rsidR="00D517A1" w:rsidRDefault="00D517A1" w:rsidP="00D517A1">
      <w:pPr>
        <w:pStyle w:val="ListParagraph"/>
        <w:numPr>
          <w:ilvl w:val="0"/>
          <w:numId w:val="1"/>
        </w:numPr>
      </w:pPr>
      <w:r>
        <w:t>Why include the Tn-Seq at the bottom?</w:t>
      </w:r>
    </w:p>
    <w:p w14:paraId="433CFADB" w14:textId="55658182" w:rsidR="00D517A1" w:rsidRDefault="00D517A1" w:rsidP="00D517A1">
      <w:pPr>
        <w:pStyle w:val="ListParagraph"/>
        <w:numPr>
          <w:ilvl w:val="0"/>
          <w:numId w:val="1"/>
        </w:numPr>
      </w:pPr>
      <w:r>
        <w:t xml:space="preserve">A (GSH): Delta </w:t>
      </w:r>
      <w:proofErr w:type="spellStart"/>
      <w:r>
        <w:t>ggt</w:t>
      </w:r>
      <w:proofErr w:type="spellEnd"/>
      <w:r>
        <w:t xml:space="preserve"> and </w:t>
      </w:r>
      <w:proofErr w:type="spellStart"/>
      <w:r>
        <w:t>chaC</w:t>
      </w:r>
      <w:proofErr w:type="spellEnd"/>
      <w:r>
        <w:t xml:space="preserve"> grew the worst in comparison to the controls</w:t>
      </w:r>
    </w:p>
    <w:p w14:paraId="7C90015A" w14:textId="208422F2" w:rsidR="00D517A1" w:rsidRDefault="00D517A1" w:rsidP="00D517A1">
      <w:pPr>
        <w:pStyle w:val="ListParagraph"/>
        <w:numPr>
          <w:ilvl w:val="0"/>
          <w:numId w:val="1"/>
        </w:numPr>
      </w:pPr>
      <w:r>
        <w:t xml:space="preserve">B (gamma – </w:t>
      </w:r>
      <w:proofErr w:type="spellStart"/>
      <w:r>
        <w:t>glu</w:t>
      </w:r>
      <w:proofErr w:type="spellEnd"/>
      <w:r>
        <w:t xml:space="preserve">- </w:t>
      </w:r>
      <w:proofErr w:type="spellStart"/>
      <w:r>
        <w:t>cys</w:t>
      </w:r>
      <w:proofErr w:type="spellEnd"/>
      <w:proofErr w:type="gramStart"/>
      <w:r>
        <w:t>) :</w:t>
      </w:r>
      <w:proofErr w:type="gramEnd"/>
      <w:r>
        <w:t xml:space="preserve"> delta </w:t>
      </w:r>
      <w:proofErr w:type="spellStart"/>
      <w:r>
        <w:t>ggt</w:t>
      </w:r>
      <w:proofErr w:type="spellEnd"/>
      <w:r>
        <w:t xml:space="preserve"> grew significantly worse than delta </w:t>
      </w:r>
      <w:proofErr w:type="spellStart"/>
      <w:r>
        <w:t>chaC</w:t>
      </w:r>
      <w:proofErr w:type="spellEnd"/>
    </w:p>
    <w:p w14:paraId="083D658D" w14:textId="3950B015" w:rsidR="00D517A1" w:rsidRDefault="00D517A1" w:rsidP="00D517A1">
      <w:pPr>
        <w:pStyle w:val="ListParagraph"/>
        <w:numPr>
          <w:ilvl w:val="1"/>
          <w:numId w:val="1"/>
        </w:numPr>
      </w:pPr>
      <w:r>
        <w:t xml:space="preserve">Knockouts for both behaved similarly to the complement of </w:t>
      </w:r>
      <w:proofErr w:type="spellStart"/>
      <w:r>
        <w:t>chaC</w:t>
      </w:r>
      <w:proofErr w:type="spellEnd"/>
      <w:r>
        <w:t xml:space="preserve"> but complement of </w:t>
      </w:r>
      <w:proofErr w:type="spellStart"/>
      <w:r>
        <w:t>ggt</w:t>
      </w:r>
      <w:proofErr w:type="spellEnd"/>
      <w:r>
        <w:t xml:space="preserve"> grew better than WT</w:t>
      </w:r>
    </w:p>
    <w:p w14:paraId="677FDC82" w14:textId="50605FBF" w:rsidR="00D517A1" w:rsidRDefault="00D517A1" w:rsidP="00D517A1">
      <w:pPr>
        <w:pStyle w:val="ListParagraph"/>
        <w:numPr>
          <w:ilvl w:val="0"/>
          <w:numId w:val="1"/>
        </w:numPr>
      </w:pPr>
      <w:r>
        <w:t xml:space="preserve">C (GGT activity): </w:t>
      </w:r>
    </w:p>
    <w:p w14:paraId="700DAC7B" w14:textId="41FE5BBF" w:rsidR="00D517A1" w:rsidRDefault="00D517A1" w:rsidP="00D517A1">
      <w:pPr>
        <w:pStyle w:val="ListParagraph"/>
        <w:numPr>
          <w:ilvl w:val="0"/>
          <w:numId w:val="1"/>
        </w:numPr>
      </w:pPr>
      <w:r>
        <w:t xml:space="preserve">E: bacterial growth of </w:t>
      </w:r>
      <w:proofErr w:type="spellStart"/>
      <w:r>
        <w:t>wt</w:t>
      </w:r>
      <w:proofErr w:type="spellEnd"/>
      <w:r>
        <w:t xml:space="preserve"> vs delta </w:t>
      </w:r>
      <w:proofErr w:type="spellStart"/>
      <w:r>
        <w:t>chaC</w:t>
      </w:r>
      <w:proofErr w:type="spellEnd"/>
      <w:r>
        <w:t xml:space="preserve"> in mediums without cysteine and with cysteine. No major differences</w:t>
      </w:r>
    </w:p>
    <w:p w14:paraId="25B0593B" w14:textId="77777777" w:rsidR="00332656" w:rsidRDefault="00332656" w:rsidP="00332656">
      <w:r>
        <w:t>What is the interpretation of the results?</w:t>
      </w:r>
    </w:p>
    <w:p w14:paraId="4E710670" w14:textId="77777777" w:rsidR="00332656" w:rsidRPr="00742FA4" w:rsidRDefault="00332656" w:rsidP="00742FA4"/>
    <w:p w14:paraId="0140E517" w14:textId="77777777" w:rsidR="000F765D" w:rsidRDefault="000F765D" w:rsidP="000F765D">
      <w:r>
        <w:rPr>
          <w:b/>
          <w:bCs/>
        </w:rPr>
        <w:t>Conclusion/Discussion</w:t>
      </w:r>
    </w:p>
    <w:p w14:paraId="31A15AA7" w14:textId="5612890D" w:rsidR="000F765D" w:rsidRDefault="000F765D" w:rsidP="000F765D">
      <w:r>
        <w:t xml:space="preserve">What are the major conclusions from this study? </w:t>
      </w:r>
    </w:p>
    <w:p w14:paraId="20208952" w14:textId="2AA24A92" w:rsidR="00D517A1" w:rsidRDefault="002D1DEF" w:rsidP="00D517A1">
      <w:pPr>
        <w:pStyle w:val="ListParagraph"/>
        <w:numPr>
          <w:ilvl w:val="0"/>
          <w:numId w:val="1"/>
        </w:numPr>
      </w:pPr>
      <w:r>
        <w:t xml:space="preserve">This is just </w:t>
      </w:r>
      <w:proofErr w:type="gramStart"/>
      <w:r>
        <w:t>interesting :</w:t>
      </w:r>
      <w:proofErr w:type="gramEnd"/>
      <w:r>
        <w:t xml:space="preserve">  ”In fact, in the majority of bacteria it remains unclear how GGT-breakdown products reach the cytoplasm. One exception is the pathogen Campylobacter </w:t>
      </w:r>
      <w:proofErr w:type="spellStart"/>
      <w:r>
        <w:t>jejuni</w:t>
      </w:r>
      <w:proofErr w:type="spellEnd"/>
      <w:r>
        <w:t xml:space="preserve">, which has been demonstrated to transport </w:t>
      </w:r>
      <w:proofErr w:type="spellStart"/>
      <w:r>
        <w:t>Cys-Gly</w:t>
      </w:r>
      <w:proofErr w:type="spellEnd"/>
      <w:r>
        <w:t xml:space="preserve"> into the cytoplasm via the oligopeptide transporter (OPT) </w:t>
      </w:r>
      <w:proofErr w:type="spellStart"/>
      <w:r>
        <w:t>CptA</w:t>
      </w:r>
      <w:proofErr w:type="spellEnd"/>
      <w:r>
        <w:t xml:space="preserve"> [55]. The OPT family of transporters is widespread in bacteria and primarily transports oligopeptides 3-8 </w:t>
      </w:r>
      <w:proofErr w:type="spellStart"/>
      <w:r>
        <w:t>a</w:t>
      </w:r>
      <w:proofErr w:type="spellEnd"/>
      <w:r>
        <w:t xml:space="preserve"> </w:t>
      </w:r>
      <w:proofErr w:type="spellStart"/>
      <w:r>
        <w:t>a</w:t>
      </w:r>
      <w:proofErr w:type="spellEnd"/>
      <w:r>
        <w:t xml:space="preserve"> long. However, homologs of </w:t>
      </w:r>
      <w:proofErr w:type="spellStart"/>
      <w:r>
        <w:t>CptA</w:t>
      </w:r>
      <w:proofErr w:type="spellEnd"/>
      <w:r>
        <w:t xml:space="preserve"> are restricted to a small subset of bacteria found in the oral and intestinal microbiota of mammals. Of note, </w:t>
      </w:r>
      <w:proofErr w:type="spellStart"/>
      <w:r>
        <w:t>CptA</w:t>
      </w:r>
      <w:proofErr w:type="spellEnd"/>
      <w:r>
        <w:t xml:space="preserve"> was found to be non-essential during infection suggesting C. </w:t>
      </w:r>
      <w:proofErr w:type="spellStart"/>
      <w:r>
        <w:t>jejuni</w:t>
      </w:r>
      <w:proofErr w:type="spellEnd"/>
      <w:r>
        <w:t xml:space="preserve"> possess alternative mechanisms for obtaining the breakdown products of GSH”</w:t>
      </w:r>
    </w:p>
    <w:p w14:paraId="2F13929D" w14:textId="11DDA58E" w:rsidR="002D1DEF" w:rsidRDefault="002D1DEF" w:rsidP="00D517A1">
      <w:pPr>
        <w:pStyle w:val="ListParagraph"/>
        <w:numPr>
          <w:ilvl w:val="0"/>
          <w:numId w:val="1"/>
        </w:numPr>
      </w:pPr>
      <w:proofErr w:type="spellStart"/>
      <w:r>
        <w:t>dptA</w:t>
      </w:r>
      <w:proofErr w:type="spellEnd"/>
      <w:r>
        <w:t xml:space="preserve"> first member to be associated with virulence</w:t>
      </w:r>
    </w:p>
    <w:p w14:paraId="7F24E278" w14:textId="77777777" w:rsidR="002D1DEF" w:rsidRDefault="002D1DEF" w:rsidP="00D517A1">
      <w:pPr>
        <w:pStyle w:val="ListParagraph"/>
        <w:numPr>
          <w:ilvl w:val="0"/>
          <w:numId w:val="1"/>
        </w:numPr>
      </w:pPr>
    </w:p>
    <w:p w14:paraId="161F9476" w14:textId="77777777" w:rsidR="000F765D" w:rsidRDefault="000F765D" w:rsidP="000F765D"/>
    <w:p w14:paraId="548F1F09" w14:textId="77777777" w:rsidR="000F765D" w:rsidRDefault="000F765D" w:rsidP="000F765D">
      <w:r>
        <w:rPr>
          <w:b/>
          <w:bCs/>
        </w:rPr>
        <w:t>Additional Notes</w:t>
      </w:r>
    </w:p>
    <w:p w14:paraId="11A68C41" w14:textId="60A3AEE7" w:rsidR="000F765D" w:rsidRDefault="00F819BE" w:rsidP="000F765D">
      <w:proofErr w:type="gramStart"/>
      <w:r>
        <w:t>-“</w:t>
      </w:r>
      <w:r w:rsidRPr="00F819BE">
        <w:t xml:space="preserve"> </w:t>
      </w:r>
      <w:r>
        <w:t>To</w:t>
      </w:r>
      <w:proofErr w:type="gramEnd"/>
      <w:r>
        <w:t xml:space="preserve"> assess saturation of the mutant library at the individual gene level, we determined the percentage of TA sites in each gene with identified insertions. About 20% of genes had insertions in fewer than 10% of TA sites, suggesting these genes are essential under these growth conditions. In contrast, we could identify insertions in 90% or more of the TA sites for </w:t>
      </w:r>
      <w:proofErr w:type="gramStart"/>
      <w:r>
        <w:t>the majority of</w:t>
      </w:r>
      <w:proofErr w:type="gramEnd"/>
      <w:r>
        <w:t xml:space="preserve"> genes (73%), as would be expected for nonessential genes. “</w:t>
      </w:r>
    </w:p>
    <w:p w14:paraId="0279C477" w14:textId="5E43B3C3" w:rsidR="001659D7" w:rsidRDefault="001659D7" w:rsidP="000F765D">
      <w:r>
        <w:t>- EL-ARTIST and Con-ARTIST analysis</w:t>
      </w:r>
    </w:p>
    <w:p w14:paraId="6654176E" w14:textId="46E4102F" w:rsidR="001659D7" w:rsidRDefault="001659D7" w:rsidP="000F765D">
      <w:r>
        <w:tab/>
        <w:t>- conditionally essential genes</w:t>
      </w:r>
    </w:p>
    <w:p w14:paraId="364DAFAB" w14:textId="424CC979" w:rsidR="001659D7" w:rsidRDefault="001659D7" w:rsidP="000F765D">
      <w:r>
        <w:tab/>
        <w:t>- essential loci analysis</w:t>
      </w:r>
    </w:p>
    <w:p w14:paraId="16DA0751" w14:textId="45577888" w:rsidR="001659D7" w:rsidRDefault="001659D7" w:rsidP="000F765D"/>
    <w:p w14:paraId="47B7C589" w14:textId="77777777" w:rsidR="001659D7" w:rsidRDefault="001659D7" w:rsidP="000F765D"/>
    <w:p w14:paraId="3D5F4BAA" w14:textId="77777777" w:rsidR="000F765D" w:rsidRPr="009130E8" w:rsidRDefault="000F765D" w:rsidP="000F765D">
      <w:r>
        <w:rPr>
          <w:b/>
          <w:bCs/>
        </w:rPr>
        <w:t>Questions?</w:t>
      </w:r>
    </w:p>
    <w:p w14:paraId="52B401B2" w14:textId="77777777" w:rsidR="008825E5" w:rsidRDefault="00B25167"/>
    <w:sectPr w:rsidR="008825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2198C"/>
    <w:multiLevelType w:val="hybridMultilevel"/>
    <w:tmpl w:val="3CD07826"/>
    <w:lvl w:ilvl="0" w:tplc="79728142">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5437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5D"/>
    <w:rsid w:val="000A7E93"/>
    <w:rsid w:val="000F765D"/>
    <w:rsid w:val="001659D7"/>
    <w:rsid w:val="002D1DEF"/>
    <w:rsid w:val="00332656"/>
    <w:rsid w:val="003D2F66"/>
    <w:rsid w:val="004049FF"/>
    <w:rsid w:val="006158A2"/>
    <w:rsid w:val="00686B10"/>
    <w:rsid w:val="00742FA4"/>
    <w:rsid w:val="007822D4"/>
    <w:rsid w:val="00827A4E"/>
    <w:rsid w:val="009C073C"/>
    <w:rsid w:val="00A35D3D"/>
    <w:rsid w:val="00B25167"/>
    <w:rsid w:val="00B2672E"/>
    <w:rsid w:val="00D517A1"/>
    <w:rsid w:val="00F006E8"/>
    <w:rsid w:val="00F4035E"/>
    <w:rsid w:val="00F819BE"/>
    <w:rsid w:val="00FA0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A7D76"/>
  <w15:chartTrackingRefBased/>
  <w15:docId w15:val="{73AD0B2B-1457-4F3F-89C3-8C9E84AB9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6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F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Macaraeg</dc:creator>
  <cp:keywords/>
  <dc:description/>
  <cp:lastModifiedBy>Aisling Macaraeg</cp:lastModifiedBy>
  <cp:revision>2</cp:revision>
  <dcterms:created xsi:type="dcterms:W3CDTF">2022-07-08T18:44:00Z</dcterms:created>
  <dcterms:modified xsi:type="dcterms:W3CDTF">2022-07-08T18:44:00Z</dcterms:modified>
</cp:coreProperties>
</file>