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B151" w14:textId="00C89FC5" w:rsidR="00FE16F6" w:rsidRDefault="00FE16F6">
      <w:r>
        <w:t>Citation (APA):</w:t>
      </w:r>
    </w:p>
    <w:p w14:paraId="06F0AA8E" w14:textId="30985025" w:rsidR="008825E5" w:rsidRDefault="00FE16F6">
      <w:r>
        <w:t>Title:</w:t>
      </w:r>
      <w:r w:rsidR="00C67DBB">
        <w:t xml:space="preserve"> The Consequences of Our Changing Environment on Life Threatening and Debilitating Fungal Diseases in Humans</w:t>
      </w:r>
    </w:p>
    <w:p w14:paraId="085E3F0D" w14:textId="29F8C729" w:rsidR="00FE16F6" w:rsidRDefault="00FE16F6">
      <w:r>
        <w:t>Authors:</w:t>
      </w:r>
      <w:r w:rsidR="00C67DBB">
        <w:t xml:space="preserve"> Normal van </w:t>
      </w:r>
      <w:proofErr w:type="spellStart"/>
      <w:r w:rsidR="00C67DBB">
        <w:t>Rhijn</w:t>
      </w:r>
      <w:proofErr w:type="spellEnd"/>
      <w:r w:rsidR="00C67DBB">
        <w:t xml:space="preserve"> and Michael Bromley</w:t>
      </w:r>
    </w:p>
    <w:p w14:paraId="652B8EAF" w14:textId="6B427A0A" w:rsidR="00FE16F6" w:rsidRDefault="00FE16F6">
      <w:r>
        <w:t xml:space="preserve">Journal: </w:t>
      </w:r>
      <w:r w:rsidR="00C67DBB">
        <w:t>Journal of Fungi</w:t>
      </w:r>
    </w:p>
    <w:p w14:paraId="6EAEBE39" w14:textId="46093DBB" w:rsidR="00FE16F6" w:rsidRDefault="00FE16F6">
      <w:r>
        <w:t>Year:</w:t>
      </w:r>
      <w:r w:rsidR="00C67DBB">
        <w:t xml:space="preserve"> 2021</w:t>
      </w:r>
    </w:p>
    <w:p w14:paraId="44183168" w14:textId="7C025F5A" w:rsidR="009130E8" w:rsidRDefault="00C67DBB">
      <w:pPr>
        <w:rPr>
          <w:b/>
          <w:bCs/>
        </w:rPr>
      </w:pPr>
      <w:r>
        <w:rPr>
          <w:b/>
          <w:bCs/>
        </w:rPr>
        <w:t>Review Paper</w:t>
      </w:r>
    </w:p>
    <w:p w14:paraId="0210F6D6" w14:textId="38C07165" w:rsidR="00C67DBB" w:rsidRDefault="00EC245A" w:rsidP="00C67DBB">
      <w:pPr>
        <w:pStyle w:val="ListParagraph"/>
        <w:numPr>
          <w:ilvl w:val="0"/>
          <w:numId w:val="1"/>
        </w:numPr>
      </w:pPr>
      <w:r>
        <w:t xml:space="preserve">The ability to infect requires pathogens to adapt to a hostile host environment </w:t>
      </w:r>
    </w:p>
    <w:p w14:paraId="49CAF78C" w14:textId="3F104E3C" w:rsidR="00EC245A" w:rsidRDefault="00EC245A" w:rsidP="00EC245A">
      <w:pPr>
        <w:pStyle w:val="ListParagraph"/>
        <w:numPr>
          <w:ilvl w:val="1"/>
          <w:numId w:val="1"/>
        </w:numPr>
      </w:pPr>
      <w:r>
        <w:t>Fungal kingdom OLD – 1.5 billion years old</w:t>
      </w:r>
    </w:p>
    <w:p w14:paraId="6F962E4F" w14:textId="36A14D23" w:rsidR="00EC245A" w:rsidRDefault="00EC245A" w:rsidP="00EC245A">
      <w:pPr>
        <w:pStyle w:val="ListParagraph"/>
        <w:numPr>
          <w:ilvl w:val="1"/>
          <w:numId w:val="1"/>
        </w:numPr>
      </w:pPr>
      <w:r>
        <w:t>2.1-3.7 yet to be identified</w:t>
      </w:r>
    </w:p>
    <w:p w14:paraId="6518FFA5" w14:textId="32E3496D" w:rsidR="00EC245A" w:rsidRDefault="00EC245A" w:rsidP="00EC245A">
      <w:pPr>
        <w:pStyle w:val="ListParagraph"/>
        <w:numPr>
          <w:ilvl w:val="1"/>
          <w:numId w:val="1"/>
        </w:numPr>
      </w:pPr>
      <w:r>
        <w:t xml:space="preserve">“The key factor that provides a barrier to infection of warm-blooded mammals is their core temperature, as most fungi are unable to adapt to grow at body temperature.” </w:t>
      </w:r>
    </w:p>
    <w:p w14:paraId="5484A992" w14:textId="6A040DA3" w:rsidR="00EC245A" w:rsidRDefault="00EC245A" w:rsidP="00EC245A">
      <w:pPr>
        <w:pStyle w:val="ListParagraph"/>
        <w:numPr>
          <w:ilvl w:val="1"/>
          <w:numId w:val="1"/>
        </w:numPr>
      </w:pPr>
      <w:r>
        <w:t>Host defense systems</w:t>
      </w:r>
    </w:p>
    <w:p w14:paraId="388C0A8B" w14:textId="22E317D8" w:rsidR="00EC245A" w:rsidRDefault="00EC245A" w:rsidP="00EC245A">
      <w:pPr>
        <w:pStyle w:val="ListParagraph"/>
        <w:numPr>
          <w:ilvl w:val="2"/>
          <w:numId w:val="1"/>
        </w:numPr>
      </w:pPr>
      <w:r>
        <w:t xml:space="preserve">Heat </w:t>
      </w:r>
    </w:p>
    <w:p w14:paraId="7D167DCD" w14:textId="3364631A" w:rsidR="00EC245A" w:rsidRDefault="00EC245A" w:rsidP="00EC245A">
      <w:pPr>
        <w:pStyle w:val="ListParagraph"/>
        <w:numPr>
          <w:ilvl w:val="2"/>
          <w:numId w:val="1"/>
        </w:numPr>
      </w:pPr>
      <w:r>
        <w:t>Limit micronutrient levels</w:t>
      </w:r>
    </w:p>
    <w:p w14:paraId="2D3AACFF" w14:textId="0A9DAD3B" w:rsidR="00EC245A" w:rsidRDefault="00EC245A" w:rsidP="00EC245A">
      <w:pPr>
        <w:pStyle w:val="ListParagraph"/>
        <w:numPr>
          <w:ilvl w:val="2"/>
          <w:numId w:val="1"/>
        </w:numPr>
      </w:pPr>
      <w:r>
        <w:t>High acidic levels</w:t>
      </w:r>
    </w:p>
    <w:p w14:paraId="5E0B6149" w14:textId="6FFCDCBB" w:rsidR="00EC245A" w:rsidRDefault="00EC245A" w:rsidP="00EC245A">
      <w:pPr>
        <w:pStyle w:val="ListParagraph"/>
        <w:numPr>
          <w:ilvl w:val="2"/>
          <w:numId w:val="1"/>
        </w:numPr>
      </w:pPr>
      <w:r>
        <w:t>Induce oxidative and aerobic stress</w:t>
      </w:r>
    </w:p>
    <w:p w14:paraId="52ACEACB" w14:textId="1CA6BC7D" w:rsidR="00EC245A" w:rsidRDefault="00EC245A" w:rsidP="00EC245A">
      <w:pPr>
        <w:pStyle w:val="ListParagraph"/>
        <w:numPr>
          <w:ilvl w:val="2"/>
          <w:numId w:val="1"/>
        </w:numPr>
      </w:pPr>
      <w:r>
        <w:t>Release bioactive antimicrobial agents</w:t>
      </w:r>
    </w:p>
    <w:p w14:paraId="4399CE84" w14:textId="5622CBFC" w:rsidR="00EC245A" w:rsidRDefault="00EC245A" w:rsidP="00EC245A">
      <w:pPr>
        <w:pStyle w:val="ListParagraph"/>
        <w:numPr>
          <w:ilvl w:val="1"/>
          <w:numId w:val="1"/>
        </w:numPr>
      </w:pPr>
      <w:r>
        <w:t xml:space="preserve">With climate change, changing the environment so species can adapt more quickly </w:t>
      </w:r>
    </w:p>
    <w:p w14:paraId="0FF87112" w14:textId="74C2D58B" w:rsidR="00EC245A" w:rsidRDefault="00AC1BF2" w:rsidP="00AC1BF2">
      <w:pPr>
        <w:pStyle w:val="ListParagraph"/>
        <w:numPr>
          <w:ilvl w:val="0"/>
          <w:numId w:val="1"/>
        </w:numPr>
      </w:pPr>
      <w:r>
        <w:t>How Climate Change Could Affect Species Commonly Associated with Infections of Humans</w:t>
      </w:r>
    </w:p>
    <w:p w14:paraId="71872A3B" w14:textId="0F1E89C7" w:rsidR="00AC1BF2" w:rsidRDefault="00AC1BF2" w:rsidP="00AC1BF2">
      <w:pPr>
        <w:pStyle w:val="ListParagraph"/>
        <w:numPr>
          <w:ilvl w:val="1"/>
          <w:numId w:val="1"/>
        </w:numPr>
      </w:pPr>
      <w:r>
        <w:t>Cryptococcus</w:t>
      </w:r>
    </w:p>
    <w:p w14:paraId="21984DFE" w14:textId="7F96136D" w:rsidR="00AC1BF2" w:rsidRDefault="00AC1BF2" w:rsidP="00AC1BF2">
      <w:pPr>
        <w:pStyle w:val="ListParagraph"/>
        <w:numPr>
          <w:ilvl w:val="2"/>
          <w:numId w:val="1"/>
        </w:numPr>
      </w:pPr>
      <w:r>
        <w:t>Host = humans, dogs, and marine mammals</w:t>
      </w:r>
    </w:p>
    <w:p w14:paraId="3B744412" w14:textId="785B33C9" w:rsidR="00AC1BF2" w:rsidRDefault="00AC1BF2" w:rsidP="00AC1BF2">
      <w:pPr>
        <w:pStyle w:val="ListParagraph"/>
        <w:numPr>
          <w:ilvl w:val="2"/>
          <w:numId w:val="1"/>
        </w:numPr>
      </w:pPr>
      <w:r>
        <w:t xml:space="preserve">Disease causing in hosts = </w:t>
      </w:r>
      <w:r>
        <w:rPr>
          <w:i/>
          <w:iCs/>
        </w:rPr>
        <w:t>C. neoformans</w:t>
      </w:r>
      <w:r>
        <w:t xml:space="preserve"> and </w:t>
      </w:r>
      <w:proofErr w:type="spellStart"/>
      <w:r>
        <w:rPr>
          <w:i/>
          <w:iCs/>
        </w:rPr>
        <w:t>gattii</w:t>
      </w:r>
      <w:proofErr w:type="spellEnd"/>
    </w:p>
    <w:p w14:paraId="5DDE9882" w14:textId="793DDB96" w:rsidR="00AC1BF2" w:rsidRDefault="00AC1BF2" w:rsidP="00AC1BF2">
      <w:pPr>
        <w:pStyle w:val="ListParagraph"/>
        <w:numPr>
          <w:ilvl w:val="2"/>
          <w:numId w:val="1"/>
        </w:numPr>
      </w:pPr>
      <w:r>
        <w:rPr>
          <w:i/>
          <w:iCs/>
        </w:rPr>
        <w:t xml:space="preserve">Neoformans </w:t>
      </w:r>
    </w:p>
    <w:p w14:paraId="551DF457" w14:textId="7509945E" w:rsidR="00AC1BF2" w:rsidRDefault="00AC1BF2" w:rsidP="00AC1BF2">
      <w:pPr>
        <w:pStyle w:val="ListParagraph"/>
        <w:numPr>
          <w:ilvl w:val="3"/>
          <w:numId w:val="1"/>
        </w:numPr>
      </w:pPr>
      <w:r>
        <w:t>Common with HIV patients</w:t>
      </w:r>
    </w:p>
    <w:p w14:paraId="0B8DD602" w14:textId="155B1F84" w:rsidR="00AC1BF2" w:rsidRDefault="00AC1BF2" w:rsidP="00AC1BF2">
      <w:pPr>
        <w:pStyle w:val="ListParagraph"/>
        <w:numPr>
          <w:ilvl w:val="3"/>
          <w:numId w:val="1"/>
        </w:numPr>
      </w:pPr>
      <w:r>
        <w:t>High mortality rates</w:t>
      </w:r>
    </w:p>
    <w:p w14:paraId="63D4BF07" w14:textId="7C2F3A21" w:rsidR="00AC1BF2" w:rsidRDefault="00AC1BF2" w:rsidP="00AC1BF2">
      <w:pPr>
        <w:pStyle w:val="ListParagraph"/>
        <w:numPr>
          <w:ilvl w:val="2"/>
          <w:numId w:val="1"/>
        </w:numPr>
      </w:pPr>
      <w:r>
        <w:t>“</w:t>
      </w:r>
      <w:proofErr w:type="gramStart"/>
      <w:r>
        <w:t>thermal</w:t>
      </w:r>
      <w:proofErr w:type="gramEnd"/>
      <w:r>
        <w:t xml:space="preserve"> adaptation is directly linked to the biophysical properties of the cell envelope in several organisms” </w:t>
      </w:r>
    </w:p>
    <w:p w14:paraId="3AD5F79A" w14:textId="1D56CAB3" w:rsidR="00AC1BF2" w:rsidRDefault="00640A5E" w:rsidP="00AC1BF2">
      <w:pPr>
        <w:pStyle w:val="ListParagraph"/>
        <w:numPr>
          <w:ilvl w:val="2"/>
          <w:numId w:val="1"/>
        </w:numPr>
      </w:pPr>
      <w:r>
        <w:t>Virulence, thermal adaptation, and protection from UV light via cell wall melanin content</w:t>
      </w:r>
    </w:p>
    <w:p w14:paraId="25AAFA30" w14:textId="7494FD54" w:rsidR="00640A5E" w:rsidRDefault="00640A5E" w:rsidP="00640A5E">
      <w:pPr>
        <w:pStyle w:val="ListParagraph"/>
        <w:numPr>
          <w:ilvl w:val="3"/>
          <w:numId w:val="1"/>
        </w:numPr>
      </w:pPr>
      <w:r>
        <w:t>Melanin protects the cell from phagocytosis</w:t>
      </w:r>
    </w:p>
    <w:p w14:paraId="12C771DC" w14:textId="40C48733" w:rsidR="00640A5E" w:rsidRDefault="00640A5E" w:rsidP="00640A5E">
      <w:pPr>
        <w:pStyle w:val="ListParagraph"/>
        <w:numPr>
          <w:ilvl w:val="3"/>
          <w:numId w:val="1"/>
        </w:numPr>
      </w:pPr>
      <w:r>
        <w:t>Also protects against extreme temperatures and UV radiation</w:t>
      </w:r>
    </w:p>
    <w:p w14:paraId="4E837895" w14:textId="5B186CC3" w:rsidR="00640A5E" w:rsidRDefault="00640A5E" w:rsidP="00640A5E">
      <w:pPr>
        <w:pStyle w:val="ListParagraph"/>
        <w:numPr>
          <w:ilvl w:val="3"/>
          <w:numId w:val="1"/>
        </w:numPr>
      </w:pPr>
      <w:r>
        <w:t xml:space="preserve">More UV and higher temperatures = increased melanin content = increased pathogenicity </w:t>
      </w:r>
    </w:p>
    <w:p w14:paraId="53116083" w14:textId="1B91B17D" w:rsidR="00640A5E" w:rsidRDefault="00640A5E" w:rsidP="00640A5E">
      <w:pPr>
        <w:pStyle w:val="ListParagraph"/>
        <w:numPr>
          <w:ilvl w:val="1"/>
          <w:numId w:val="1"/>
        </w:numPr>
      </w:pPr>
      <w:r>
        <w:t>Aspergillus</w:t>
      </w:r>
    </w:p>
    <w:p w14:paraId="3F52DB35" w14:textId="4FBCDA04" w:rsidR="00010A77" w:rsidRDefault="00010A77" w:rsidP="00010A77">
      <w:pPr>
        <w:pStyle w:val="ListParagraph"/>
        <w:numPr>
          <w:ilvl w:val="2"/>
          <w:numId w:val="1"/>
        </w:numPr>
      </w:pPr>
      <w:r>
        <w:t xml:space="preserve">Has chronic, </w:t>
      </w:r>
      <w:proofErr w:type="gramStart"/>
      <w:r>
        <w:t>allergic</w:t>
      </w:r>
      <w:proofErr w:type="gramEnd"/>
      <w:r>
        <w:t xml:space="preserve"> and invasive forms</w:t>
      </w:r>
    </w:p>
    <w:p w14:paraId="1B04BE05" w14:textId="267C06FE" w:rsidR="00010A77" w:rsidRDefault="00010A77" w:rsidP="00010A77">
      <w:pPr>
        <w:pStyle w:val="ListParagraph"/>
        <w:numPr>
          <w:ilvl w:val="2"/>
          <w:numId w:val="1"/>
        </w:numPr>
      </w:pPr>
      <w:r>
        <w:t xml:space="preserve">Air pollutants can enhance immunogenic </w:t>
      </w:r>
      <w:proofErr w:type="gramStart"/>
      <w:r>
        <w:t>potency ??</w:t>
      </w:r>
      <w:proofErr w:type="gramEnd"/>
    </w:p>
    <w:p w14:paraId="7F25053A" w14:textId="4E8496B4" w:rsidR="00010A77" w:rsidRDefault="00776469" w:rsidP="00010A77">
      <w:pPr>
        <w:pStyle w:val="ListParagraph"/>
        <w:numPr>
          <w:ilvl w:val="2"/>
          <w:numId w:val="1"/>
        </w:numPr>
      </w:pPr>
      <w:r>
        <w:t>“</w:t>
      </w:r>
      <w:r>
        <w:t>n. Mortality increases from an already high 30–50% in patients infected with a drug sensitive isolate, to near 90% for those infected with a resistant isolate</w:t>
      </w:r>
      <w:r>
        <w:t>”</w:t>
      </w:r>
    </w:p>
    <w:p w14:paraId="4F964B76" w14:textId="0F71D4A9" w:rsidR="00776469" w:rsidRDefault="008345E9" w:rsidP="00010A77">
      <w:pPr>
        <w:pStyle w:val="ListParagraph"/>
        <w:numPr>
          <w:ilvl w:val="2"/>
          <w:numId w:val="1"/>
        </w:numPr>
      </w:pPr>
      <w:r>
        <w:lastRenderedPageBreak/>
        <w:t>“</w:t>
      </w:r>
      <w:r>
        <w:t>Hmg1 mutants were not assessed for fitness at body temperature, although it should be noted that most strains of A. fumigatus are already able to withstand high temperatures in excess of 50 ◦C</w:t>
      </w:r>
      <w:r>
        <w:t>”</w:t>
      </w:r>
    </w:p>
    <w:p w14:paraId="1CF80B9F" w14:textId="4844A6C6" w:rsidR="008345E9" w:rsidRDefault="008345E9" w:rsidP="008345E9">
      <w:pPr>
        <w:pStyle w:val="ListParagraph"/>
        <w:numPr>
          <w:ilvl w:val="3"/>
          <w:numId w:val="1"/>
        </w:numPr>
      </w:pPr>
      <w:r>
        <w:t>Hmg1 = codes for HMG-CoA reductase, an enzyme that appears upstream of lanosterol demethylase</w:t>
      </w:r>
    </w:p>
    <w:p w14:paraId="0CBEE12F" w14:textId="6DBEB77B" w:rsidR="008345E9" w:rsidRDefault="008345E9" w:rsidP="008345E9">
      <w:pPr>
        <w:pStyle w:val="ListParagraph"/>
        <w:numPr>
          <w:ilvl w:val="2"/>
          <w:numId w:val="1"/>
        </w:numPr>
      </w:pPr>
      <w:r>
        <w:t xml:space="preserve">Pesticides </w:t>
      </w:r>
    </w:p>
    <w:p w14:paraId="4891D8E1" w14:textId="6990A58E" w:rsidR="008345E9" w:rsidRDefault="008345E9" w:rsidP="008345E9">
      <w:pPr>
        <w:pStyle w:val="ListParagraph"/>
        <w:numPr>
          <w:ilvl w:val="0"/>
          <w:numId w:val="1"/>
        </w:numPr>
      </w:pPr>
      <w:r>
        <w:t>Geographic Spread of Endemic Mycoses</w:t>
      </w:r>
    </w:p>
    <w:p w14:paraId="6D2C2B26" w14:textId="3FC1ADA8" w:rsidR="008345E9" w:rsidRDefault="008345E9" w:rsidP="008345E9">
      <w:pPr>
        <w:pStyle w:val="ListParagraph"/>
        <w:numPr>
          <w:ilvl w:val="1"/>
          <w:numId w:val="1"/>
        </w:numPr>
      </w:pPr>
      <w:r>
        <w:t xml:space="preserve">Caused by dimorphic fungi within family </w:t>
      </w:r>
      <w:proofErr w:type="spellStart"/>
      <w:r>
        <w:t>onygenaceae</w:t>
      </w:r>
      <w:proofErr w:type="spellEnd"/>
    </w:p>
    <w:p w14:paraId="042FE4D2" w14:textId="3FB963DC" w:rsidR="008345E9" w:rsidRDefault="008345E9" w:rsidP="008345E9">
      <w:pPr>
        <w:pStyle w:val="ListParagraph"/>
        <w:numPr>
          <w:ilvl w:val="0"/>
          <w:numId w:val="1"/>
        </w:numPr>
      </w:pPr>
      <w:r>
        <w:t>Concluding Remarks</w:t>
      </w:r>
    </w:p>
    <w:p w14:paraId="4638D7BF" w14:textId="77777777" w:rsidR="008345E9" w:rsidRPr="00C67DBB" w:rsidRDefault="008345E9" w:rsidP="008345E9">
      <w:pPr>
        <w:pStyle w:val="ListParagraph"/>
        <w:numPr>
          <w:ilvl w:val="1"/>
          <w:numId w:val="1"/>
        </w:numPr>
      </w:pPr>
    </w:p>
    <w:sectPr w:rsidR="008345E9" w:rsidRPr="00C67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A0EEF"/>
    <w:multiLevelType w:val="hybridMultilevel"/>
    <w:tmpl w:val="556C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07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36"/>
    <w:rsid w:val="00010A77"/>
    <w:rsid w:val="000A7E93"/>
    <w:rsid w:val="000C41EE"/>
    <w:rsid w:val="00265DFD"/>
    <w:rsid w:val="004049FF"/>
    <w:rsid w:val="00640A5E"/>
    <w:rsid w:val="00776469"/>
    <w:rsid w:val="008345E9"/>
    <w:rsid w:val="009130E8"/>
    <w:rsid w:val="009C073C"/>
    <w:rsid w:val="00AC1BF2"/>
    <w:rsid w:val="00C67DBB"/>
    <w:rsid w:val="00CB7936"/>
    <w:rsid w:val="00EC245A"/>
    <w:rsid w:val="00FE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D324"/>
  <w15:chartTrackingRefBased/>
  <w15:docId w15:val="{4126432E-6272-4CC9-83F4-846A289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4</cp:revision>
  <dcterms:created xsi:type="dcterms:W3CDTF">2022-07-24T01:25:00Z</dcterms:created>
  <dcterms:modified xsi:type="dcterms:W3CDTF">2022-07-25T02:56:00Z</dcterms:modified>
</cp:coreProperties>
</file>