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77777777" w:rsidR="008233FF" w:rsidRPr="008233FF" w:rsidRDefault="008233FF">
      <w:pPr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  <w:b/>
          <w:bCs/>
          <w:u w:val="single"/>
        </w:rPr>
        <w:t>Hannah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578CD859" w14:textId="0F54604B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</w:t>
      </w:r>
      <w:r w:rsidR="00754543">
        <w:rPr>
          <w:rFonts w:ascii="Arial" w:hAnsi="Arial" w:cs="Arial"/>
        </w:rPr>
        <w:t>cleaning</w:t>
      </w:r>
      <w:r>
        <w:rPr>
          <w:rFonts w:ascii="Arial" w:hAnsi="Arial" w:cs="Arial"/>
        </w:rPr>
        <w:t>)</w:t>
      </w:r>
    </w:p>
    <w:p w14:paraId="39B89B27" w14:textId="1AF2AC89" w:rsidR="008233FF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</w:t>
      </w:r>
      <w:r w:rsidR="00754543">
        <w:rPr>
          <w:rFonts w:ascii="Arial" w:hAnsi="Arial" w:cs="Arial"/>
        </w:rPr>
        <w:t>misc</w:t>
      </w:r>
      <w:r>
        <w:rPr>
          <w:rFonts w:ascii="Arial" w:hAnsi="Arial" w:cs="Arial"/>
        </w:rPr>
        <w:t>)</w:t>
      </w:r>
    </w:p>
    <w:p w14:paraId="36EDE6EA" w14:textId="2F6BD251" w:rsidR="00754543" w:rsidRPr="00B15E2E" w:rsidRDefault="00754543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Check package room daily (misc)</w:t>
      </w:r>
    </w:p>
    <w:p w14:paraId="6F6C8F6E" w14:textId="3AAE06ED" w:rsidR="008233F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Aisling</w:t>
      </w:r>
    </w:p>
    <w:p w14:paraId="0C824DF5" w14:textId="77777777" w:rsidR="006E2E1F" w:rsidRPr="00B15E2E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7DF575FC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55753515" w14:textId="34331784" w:rsidR="006E2E1F" w:rsidRPr="008233FF" w:rsidRDefault="006E2E1F" w:rsidP="006E2E1F">
      <w:pPr>
        <w:pStyle w:val="ListParagraph"/>
        <w:numPr>
          <w:ilvl w:val="0"/>
          <w:numId w:val="11"/>
        </w:numPr>
        <w:spacing w:line="42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CHAH square plates</w:t>
      </w:r>
      <w:r w:rsidR="00754543">
        <w:rPr>
          <w:rFonts w:ascii="Arial" w:hAnsi="Arial" w:cs="Arial"/>
        </w:rPr>
        <w:t xml:space="preserve"> (media)</w:t>
      </w:r>
    </w:p>
    <w:p w14:paraId="370B1D5E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40726103" w14:textId="77777777" w:rsidR="006E2E1F" w:rsidRDefault="006E2E1F" w:rsidP="006E2E1F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6DBA730D" w14:textId="20142DA6" w:rsidR="006E2E1F" w:rsidRDefault="00A175FC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Oli</w:t>
      </w:r>
    </w:p>
    <w:p w14:paraId="68C8B411" w14:textId="77777777" w:rsidR="006E2E1F" w:rsidRPr="00403B01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7CD48CFA" w14:textId="3CC6F2AF" w:rsidR="006E2E1F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15E2E">
        <w:rPr>
          <w:rFonts w:ascii="Arial" w:hAnsi="Arial" w:cs="Arial"/>
        </w:rPr>
        <w:t>0% sucrose, stored on shelf indefinitely</w:t>
      </w:r>
      <w:r>
        <w:rPr>
          <w:rFonts w:ascii="Arial" w:hAnsi="Arial" w:cs="Arial"/>
        </w:rPr>
        <w:t xml:space="preserve"> (media)</w:t>
      </w:r>
    </w:p>
    <w:p w14:paraId="6AED8977" w14:textId="77777777" w:rsidR="006E2E1F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(misc)</w:t>
      </w:r>
    </w:p>
    <w:p w14:paraId="35BF7B7D" w14:textId="77777777" w:rsidR="006E2E1F" w:rsidRPr="00B15E2E" w:rsidRDefault="006E2E1F" w:rsidP="006E2E1F">
      <w:pPr>
        <w:pStyle w:val="ListParagraph"/>
        <w:numPr>
          <w:ilvl w:val="0"/>
          <w:numId w:val="13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(misc)</w:t>
      </w:r>
    </w:p>
    <w:p w14:paraId="4D700318" w14:textId="4CBC3769" w:rsidR="006E2E1F" w:rsidRDefault="006E2E1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Sierra</w:t>
      </w:r>
    </w:p>
    <w:p w14:paraId="7F988B0E" w14:textId="77777777" w:rsidR="006E2E1F" w:rsidRPr="00B15E2E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1A1B87BB" w14:textId="77777777" w:rsidR="006E2E1F" w:rsidRPr="00B15E2E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136016E2" w14:textId="77777777" w:rsidR="006E2E1F" w:rsidRDefault="006E2E1F" w:rsidP="006E2E1F">
      <w:pPr>
        <w:pStyle w:val="ListParagraph"/>
        <w:numPr>
          <w:ilvl w:val="0"/>
          <w:numId w:val="12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462CF85E" w14:textId="4E205239" w:rsidR="006E2E1F" w:rsidRPr="008233FF" w:rsidRDefault="00A175FC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Marisa</w:t>
      </w:r>
    </w:p>
    <w:p w14:paraId="718156A2" w14:textId="562E83E8" w:rsidR="005700A3" w:rsidRPr="00B15E2E" w:rsidRDefault="005700A3" w:rsidP="005700A3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Scrub any hemoglobin flasks in </w:t>
      </w:r>
      <w:r w:rsidR="007E5B60">
        <w:rPr>
          <w:rFonts w:ascii="Arial" w:hAnsi="Arial" w:cs="Arial"/>
        </w:rPr>
        <w:t>wash bin</w:t>
      </w:r>
      <w:r>
        <w:rPr>
          <w:rFonts w:ascii="Arial" w:hAnsi="Arial" w:cs="Arial"/>
        </w:rPr>
        <w:t xml:space="preserve"> (cleaning)</w:t>
      </w:r>
    </w:p>
    <w:p w14:paraId="59C48BE5" w14:textId="33EA23DF" w:rsidR="00403B01" w:rsidRDefault="006E2E1F" w:rsidP="00754543">
      <w:pPr>
        <w:pStyle w:val="ListParagraph"/>
        <w:numPr>
          <w:ilvl w:val="0"/>
          <w:numId w:val="10"/>
        </w:numPr>
        <w:spacing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</w:t>
      </w:r>
      <w:r w:rsidR="007E5B60">
        <w:rPr>
          <w:rFonts w:ascii="Arial" w:hAnsi="Arial" w:cs="Arial"/>
        </w:rPr>
        <w:t>fridge</w:t>
      </w:r>
      <w:r w:rsidRPr="008233FF">
        <w:rPr>
          <w:rFonts w:ascii="Arial" w:hAnsi="Arial" w:cs="Arial"/>
        </w:rPr>
        <w:t xml:space="preserve"> (make 4x 300 mL at a time). (media) </w:t>
      </w:r>
    </w:p>
    <w:p w14:paraId="14730F5D" w14:textId="77777777" w:rsidR="00A175FC" w:rsidRPr="006E2E1F" w:rsidRDefault="00A175FC" w:rsidP="00A175FC">
      <w:pPr>
        <w:pStyle w:val="ListParagraph"/>
        <w:numPr>
          <w:ilvl w:val="0"/>
          <w:numId w:val="10"/>
        </w:numPr>
        <w:spacing w:line="420" w:lineRule="auto"/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</w:rPr>
        <w:t>2x 500 mL Mueller Hinton Broth, unsupplemented stored in cabinet indefinitely (media)</w:t>
      </w:r>
    </w:p>
    <w:p w14:paraId="6437BF4F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lastRenderedPageBreak/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>1x TAE for agarose gels and running buffer</w:t>
      </w:r>
    </w:p>
    <w:p w14:paraId="0AF4A87F" w14:textId="21C54898" w:rsidR="00A32A08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287EB594" w14:textId="52A9F7F6" w:rsidR="00754543" w:rsidRDefault="00754543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85% Ethanol</w:t>
      </w:r>
    </w:p>
    <w:p w14:paraId="5D9A707B" w14:textId="5E1F6CBB" w:rsidR="002832B4" w:rsidRPr="00403B01" w:rsidRDefault="002832B4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LB-kan plates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A95"/>
    <w:multiLevelType w:val="hybridMultilevel"/>
    <w:tmpl w:val="55AC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8719B"/>
    <w:multiLevelType w:val="hybridMultilevel"/>
    <w:tmpl w:val="1ECCE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43906"/>
    <w:multiLevelType w:val="hybridMultilevel"/>
    <w:tmpl w:val="CA4E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4631">
    <w:abstractNumId w:val="6"/>
  </w:num>
  <w:num w:numId="2" w16cid:durableId="1635334810">
    <w:abstractNumId w:val="10"/>
  </w:num>
  <w:num w:numId="3" w16cid:durableId="1906838660">
    <w:abstractNumId w:val="4"/>
  </w:num>
  <w:num w:numId="4" w16cid:durableId="732200807">
    <w:abstractNumId w:val="5"/>
  </w:num>
  <w:num w:numId="5" w16cid:durableId="587692976">
    <w:abstractNumId w:val="1"/>
  </w:num>
  <w:num w:numId="6" w16cid:durableId="1774205835">
    <w:abstractNumId w:val="7"/>
  </w:num>
  <w:num w:numId="7" w16cid:durableId="1293904829">
    <w:abstractNumId w:val="2"/>
  </w:num>
  <w:num w:numId="8" w16cid:durableId="178080472">
    <w:abstractNumId w:val="0"/>
  </w:num>
  <w:num w:numId="9" w16cid:durableId="1153985758">
    <w:abstractNumId w:val="11"/>
  </w:num>
  <w:num w:numId="10" w16cid:durableId="241254064">
    <w:abstractNumId w:val="9"/>
  </w:num>
  <w:num w:numId="11" w16cid:durableId="373503280">
    <w:abstractNumId w:val="8"/>
  </w:num>
  <w:num w:numId="12" w16cid:durableId="466899582">
    <w:abstractNumId w:val="12"/>
  </w:num>
  <w:num w:numId="13" w16cid:durableId="1730615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0NDcxNTYxsTCyNDZR0lEKTi0uzszPAykwrgUA0K7r3iwAAAA="/>
  </w:docVars>
  <w:rsids>
    <w:rsidRoot w:val="00F71DCA"/>
    <w:rsid w:val="00011CE5"/>
    <w:rsid w:val="00025035"/>
    <w:rsid w:val="002832B4"/>
    <w:rsid w:val="003D1686"/>
    <w:rsid w:val="00403B01"/>
    <w:rsid w:val="00515B44"/>
    <w:rsid w:val="00521D96"/>
    <w:rsid w:val="005406E5"/>
    <w:rsid w:val="005700A3"/>
    <w:rsid w:val="00681957"/>
    <w:rsid w:val="006E2E1F"/>
    <w:rsid w:val="00754543"/>
    <w:rsid w:val="007E5B60"/>
    <w:rsid w:val="008233FF"/>
    <w:rsid w:val="00936516"/>
    <w:rsid w:val="00993BDF"/>
    <w:rsid w:val="00A175FC"/>
    <w:rsid w:val="00A27241"/>
    <w:rsid w:val="00A32A08"/>
    <w:rsid w:val="00AE1579"/>
    <w:rsid w:val="00B15E2E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Hannah</cp:lastModifiedBy>
  <cp:revision>4</cp:revision>
  <cp:lastPrinted>2020-02-04T15:45:00Z</cp:lastPrinted>
  <dcterms:created xsi:type="dcterms:W3CDTF">2022-05-23T17:49:00Z</dcterms:created>
  <dcterms:modified xsi:type="dcterms:W3CDTF">2022-05-23T17:52:00Z</dcterms:modified>
</cp:coreProperties>
</file>