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E7A" w14:textId="7F2EEA7C" w:rsidR="00F72E9F" w:rsidRDefault="0026108D">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Investigating the regulation of a protein required for virulence in a bacterial </w:t>
      </w:r>
      <w:proofErr w:type="gramStart"/>
      <w:r>
        <w:rPr>
          <w:rFonts w:ascii="Times New Roman" w:eastAsia="Times New Roman" w:hAnsi="Times New Roman" w:cs="Times New Roman"/>
          <w:b/>
          <w:sz w:val="24"/>
          <w:szCs w:val="24"/>
        </w:rPr>
        <w:t>pathogen</w:t>
      </w:r>
      <w:proofErr w:type="gramEnd"/>
    </w:p>
    <w:p w14:paraId="43EA51C2"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Surace</w:t>
      </w:r>
    </w:p>
    <w:p w14:paraId="0F4F5C3B" w14:textId="735E8548"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 Date: September 3, 2024</w:t>
      </w:r>
    </w:p>
    <w:p w14:paraId="7292090A"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End Date: December 20, 2024</w:t>
      </w:r>
    </w:p>
    <w:p w14:paraId="6771BB04"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Funding Requested: $1,000</w:t>
      </w:r>
    </w:p>
    <w:p w14:paraId="1120885C" w14:textId="77777777" w:rsidR="00F72E9F" w:rsidRDefault="00F72E9F">
      <w:pPr>
        <w:rPr>
          <w:rFonts w:ascii="Times New Roman" w:eastAsia="Times New Roman" w:hAnsi="Times New Roman" w:cs="Times New Roman"/>
          <w:sz w:val="24"/>
          <w:szCs w:val="24"/>
        </w:rPr>
      </w:pPr>
    </w:p>
    <w:p w14:paraId="281BE739" w14:textId="77777777" w:rsidR="00F72E9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81C6452" w14:textId="5273C381" w:rsidR="006A5E7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 highly infectious intracellular pathogen which causes the disease tularemia, also known as rabbit fever. As an intracellular pathogen, growth and replication inside a cell is essential for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cause disease.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considered as a potential bioweapon because of key features such as: it can be easily aerosolized, very few cells are required for infection, and it has the potential to cause lethal disease. In Dr. Kathryn Ramsey’s laboratory, we work with </w:t>
      </w:r>
      <w:r w:rsidR="006A5E7F">
        <w:rPr>
          <w:rFonts w:ascii="Times New Roman" w:eastAsia="Times New Roman" w:hAnsi="Times New Roman" w:cs="Times New Roman"/>
          <w:sz w:val="24"/>
          <w:szCs w:val="24"/>
        </w:rPr>
        <w:t xml:space="preserve">a specific strain,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subspecies </w:t>
      </w:r>
      <w:proofErr w:type="spellStart"/>
      <w:r>
        <w:rPr>
          <w:rFonts w:ascii="Times New Roman" w:eastAsia="Times New Roman" w:hAnsi="Times New Roman" w:cs="Times New Roman"/>
          <w:i/>
          <w:sz w:val="24"/>
          <w:szCs w:val="24"/>
        </w:rPr>
        <w:t>holarctica</w:t>
      </w:r>
      <w:proofErr w:type="spellEnd"/>
      <w:r w:rsidR="006A5E7F">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live vaccine strain). LVS is an attenuated strain that does not cause disease in </w:t>
      </w:r>
      <w:r w:rsidR="0026108D">
        <w:rPr>
          <w:rFonts w:ascii="Times New Roman" w:eastAsia="Times New Roman" w:hAnsi="Times New Roman" w:cs="Times New Roman"/>
          <w:sz w:val="24"/>
          <w:szCs w:val="24"/>
        </w:rPr>
        <w:t>humans but</w:t>
      </w:r>
      <w:r>
        <w:rPr>
          <w:rFonts w:ascii="Times New Roman" w:eastAsia="Times New Roman" w:hAnsi="Times New Roman" w:cs="Times New Roman"/>
          <w:sz w:val="24"/>
          <w:szCs w:val="24"/>
        </w:rPr>
        <w:t xml:space="preserve"> maintains its ability to cause disease in animal models. </w:t>
      </w:r>
      <w:r w:rsidR="001731F6">
        <w:rPr>
          <w:rFonts w:ascii="Times New Roman" w:eastAsia="Times New Roman" w:hAnsi="Times New Roman" w:cs="Times New Roman"/>
          <w:sz w:val="24"/>
          <w:szCs w:val="24"/>
        </w:rPr>
        <w:t xml:space="preserve">The Ramsey lab is interested in finding out how genes important for virulence are </w:t>
      </w:r>
      <w:r w:rsidR="00275317">
        <w:rPr>
          <w:rFonts w:ascii="Times New Roman" w:eastAsia="Times New Roman" w:hAnsi="Times New Roman" w:cs="Times New Roman"/>
          <w:sz w:val="24"/>
          <w:szCs w:val="24"/>
        </w:rPr>
        <w:t>regulated.</w:t>
      </w:r>
    </w:p>
    <w:p w14:paraId="16826C0D" w14:textId="4A1C8BAC" w:rsidR="00275317" w:rsidRDefault="00000000" w:rsidP="0027531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findings of the Ramsey lab have established that the ribosomal protein, bS21-2 is important for </w:t>
      </w:r>
      <w:r w:rsidR="006A5E7F">
        <w:rPr>
          <w:rFonts w:ascii="Times New Roman" w:eastAsia="Times New Roman" w:hAnsi="Times New Roman" w:cs="Times New Roman"/>
          <w:sz w:val="24"/>
          <w:szCs w:val="24"/>
        </w:rPr>
        <w:t>virulence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Trautmann</w:t>
      </w:r>
      <w:proofErr w:type="spellEnd"/>
      <w:r>
        <w:rPr>
          <w:rFonts w:ascii="Times New Roman" w:eastAsia="Times New Roman" w:hAnsi="Times New Roman" w:cs="Times New Roman"/>
          <w:sz w:val="24"/>
          <w:szCs w:val="24"/>
        </w:rPr>
        <w:t xml:space="preserve"> and Ramsey 2022). The protein bS21-2 is encoded by the gene called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 xml:space="preserve">in the LVS strain. </w:t>
      </w:r>
      <w:r w:rsidR="00275317">
        <w:rPr>
          <w:rFonts w:ascii="Times New Roman" w:eastAsia="Times New Roman" w:hAnsi="Times New Roman" w:cs="Times New Roman"/>
          <w:sz w:val="24"/>
          <w:szCs w:val="24"/>
        </w:rPr>
        <w:t xml:space="preserve">The gene </w:t>
      </w:r>
      <w:r w:rsidR="00275317">
        <w:rPr>
          <w:rFonts w:ascii="Times New Roman" w:eastAsia="Times New Roman" w:hAnsi="Times New Roman" w:cs="Times New Roman"/>
          <w:i/>
          <w:sz w:val="24"/>
          <w:szCs w:val="24"/>
        </w:rPr>
        <w:t>rpsU2</w:t>
      </w:r>
      <w:r w:rsidR="00275317">
        <w:rPr>
          <w:rFonts w:ascii="Times New Roman" w:eastAsia="Times New Roman" w:hAnsi="Times New Roman" w:cs="Times New Roman"/>
          <w:iCs/>
          <w:sz w:val="24"/>
          <w:szCs w:val="24"/>
        </w:rPr>
        <w:t xml:space="preserve"> is located in an operon with multiple other genes</w:t>
      </w:r>
      <w:r w:rsidR="00041A32">
        <w:rPr>
          <w:rFonts w:ascii="Times New Roman" w:eastAsia="Times New Roman" w:hAnsi="Times New Roman" w:cs="Times New Roman"/>
          <w:iCs/>
          <w:sz w:val="24"/>
          <w:szCs w:val="24"/>
        </w:rPr>
        <w:t xml:space="preserve"> (Figure 1)</w:t>
      </w:r>
      <w:r w:rsidR="00275317">
        <w:rPr>
          <w:rFonts w:ascii="Times New Roman" w:eastAsia="Times New Roman" w:hAnsi="Times New Roman" w:cs="Times New Roman"/>
          <w:iCs/>
          <w:sz w:val="24"/>
          <w:szCs w:val="24"/>
        </w:rPr>
        <w:t xml:space="preserve">. An operon is a cluster of genes that are transcribed at the same time into a single </w:t>
      </w:r>
      <w:r w:rsidR="00E70ED4">
        <w:rPr>
          <w:rFonts w:ascii="Times New Roman" w:eastAsia="Times New Roman" w:hAnsi="Times New Roman" w:cs="Times New Roman"/>
          <w:iCs/>
          <w:sz w:val="24"/>
          <w:szCs w:val="24"/>
        </w:rPr>
        <w:t>mRNA and</w:t>
      </w:r>
      <w:r w:rsidR="00275317">
        <w:rPr>
          <w:rFonts w:ascii="Times New Roman" w:eastAsia="Times New Roman" w:hAnsi="Times New Roman" w:cs="Times New Roman"/>
          <w:iCs/>
          <w:sz w:val="24"/>
          <w:szCs w:val="24"/>
        </w:rPr>
        <w:t xml:space="preserve"> are controlled by the same promoter.</w:t>
      </w:r>
      <w:r w:rsidR="006A5E7F">
        <w:rPr>
          <w:rFonts w:ascii="Times New Roman" w:eastAsia="Times New Roman" w:hAnsi="Times New Roman" w:cs="Times New Roman"/>
          <w:sz w:val="24"/>
          <w:szCs w:val="24"/>
        </w:rPr>
        <w:t xml:space="preserve"> </w:t>
      </w:r>
    </w:p>
    <w:p w14:paraId="7B23ED51" w14:textId="4C3F063E" w:rsidR="00275317" w:rsidRDefault="00275317" w:rsidP="00275317">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F4C12" wp14:editId="6DDC6E77">
            <wp:extent cx="4971415" cy="1299734"/>
            <wp:effectExtent l="0" t="0" r="0" b="0"/>
            <wp:docPr id="1508819779" name="Picture 2" descr="A rectangular black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9779" name="Picture 2" descr="A rectangular black rectangle with black text&#10;&#10;Description automatically generated"/>
                    <pic:cNvPicPr/>
                  </pic:nvPicPr>
                  <pic:blipFill rotWithShape="1">
                    <a:blip r:embed="rId4" cstate="print">
                      <a:extLst>
                        <a:ext uri="{28A0092B-C50C-407E-A947-70E740481C1C}">
                          <a14:useLocalDpi xmlns:a14="http://schemas.microsoft.com/office/drawing/2010/main" val="0"/>
                        </a:ext>
                      </a:extLst>
                    </a:blip>
                    <a:srcRect l="2498" t="6344" r="1407" b="10209"/>
                    <a:stretch/>
                  </pic:blipFill>
                  <pic:spPr bwMode="auto">
                    <a:xfrm>
                      <a:off x="0" y="0"/>
                      <a:ext cx="5010675" cy="1309998"/>
                    </a:xfrm>
                    <a:prstGeom prst="rect">
                      <a:avLst/>
                    </a:prstGeom>
                    <a:ln>
                      <a:noFill/>
                    </a:ln>
                    <a:extLst>
                      <a:ext uri="{53640926-AAD7-44D8-BBD7-CCE9431645EC}">
                        <a14:shadowObscured xmlns:a14="http://schemas.microsoft.com/office/drawing/2010/main"/>
                      </a:ext>
                    </a:extLst>
                  </pic:spPr>
                </pic:pic>
              </a:graphicData>
            </a:graphic>
          </wp:inline>
        </w:drawing>
      </w:r>
    </w:p>
    <w:p w14:paraId="7DECEEDB" w14:textId="40CEDBD0" w:rsidR="00275317" w:rsidRPr="001D73FE" w:rsidRDefault="00275317" w:rsidP="0011657E">
      <w:pPr>
        <w:ind w:left="720" w:right="720"/>
        <w:rPr>
          <w:rFonts w:ascii="Times New Roman" w:eastAsia="Times New Roman" w:hAnsi="Times New Roman" w:cs="Times New Roman"/>
          <w:iCs/>
          <w:sz w:val="20"/>
          <w:szCs w:val="20"/>
        </w:rPr>
      </w:pPr>
      <w:r w:rsidRPr="00041A32">
        <w:rPr>
          <w:rFonts w:ascii="Times New Roman" w:eastAsia="Times New Roman" w:hAnsi="Times New Roman" w:cs="Times New Roman"/>
          <w:b/>
          <w:sz w:val="20"/>
          <w:szCs w:val="20"/>
        </w:rPr>
        <w:t>Figure 1.</w:t>
      </w:r>
      <w:r w:rsidRPr="00041A32">
        <w:rPr>
          <w:rFonts w:ascii="Times New Roman" w:eastAsia="Times New Roman" w:hAnsi="Times New Roman" w:cs="Times New Roman"/>
          <w:sz w:val="20"/>
          <w:szCs w:val="20"/>
        </w:rPr>
        <w:t xml:space="preserve"> Illustration</w:t>
      </w:r>
      <w:r>
        <w:rPr>
          <w:rFonts w:ascii="Times New Roman" w:eastAsia="Times New Roman" w:hAnsi="Times New Roman" w:cs="Times New Roman"/>
          <w:sz w:val="20"/>
          <w:szCs w:val="20"/>
        </w:rPr>
        <w:t xml:space="preserve"> of </w:t>
      </w:r>
      <w:r w:rsidR="00041A32">
        <w:rPr>
          <w:rFonts w:ascii="Times New Roman" w:eastAsia="Times New Roman" w:hAnsi="Times New Roman" w:cs="Times New Roman"/>
          <w:sz w:val="20"/>
          <w:szCs w:val="20"/>
        </w:rPr>
        <w:t xml:space="preserve">the </w:t>
      </w:r>
      <w:r w:rsidR="00041A32" w:rsidRPr="00EA26B1">
        <w:rPr>
          <w:rFonts w:ascii="Times New Roman" w:eastAsia="Times New Roman" w:hAnsi="Times New Roman" w:cs="Times New Roman"/>
          <w:i/>
          <w:iCs/>
          <w:sz w:val="20"/>
          <w:szCs w:val="20"/>
        </w:rPr>
        <w:t>rpsU2</w:t>
      </w:r>
      <w:r w:rsidR="00041A3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operon</w:t>
      </w:r>
      <w:r w:rsidRPr="00275317">
        <w:rPr>
          <w:rFonts w:ascii="Times New Roman" w:eastAsia="Times New Roman" w:hAnsi="Times New Roman" w:cs="Times New Roman"/>
          <w:sz w:val="20"/>
          <w:szCs w:val="20"/>
        </w:rPr>
        <w:t>.</w:t>
      </w:r>
      <w:r w:rsidR="00041A32">
        <w:rPr>
          <w:rFonts w:ascii="Times New Roman" w:eastAsia="Times New Roman" w:hAnsi="Times New Roman" w:cs="Times New Roman"/>
          <w:sz w:val="20"/>
          <w:szCs w:val="20"/>
        </w:rPr>
        <w:t xml:space="preserve"> </w:t>
      </w:r>
      <w:r w:rsidR="00041A32" w:rsidRPr="00EA26B1">
        <w:rPr>
          <w:rFonts w:ascii="Times New Roman" w:eastAsia="Times New Roman" w:hAnsi="Times New Roman" w:cs="Times New Roman"/>
          <w:b/>
          <w:bCs/>
          <w:sz w:val="20"/>
          <w:szCs w:val="20"/>
        </w:rPr>
        <w:t>Top:</w:t>
      </w:r>
      <w:r w:rsidR="00041A32">
        <w:rPr>
          <w:rFonts w:ascii="Times New Roman" w:eastAsia="Times New Roman" w:hAnsi="Times New Roman" w:cs="Times New Roman"/>
          <w:sz w:val="20"/>
          <w:szCs w:val="20"/>
        </w:rPr>
        <w:t xml:space="preserve"> the</w:t>
      </w:r>
      <w:r w:rsidRPr="00275317">
        <w:rPr>
          <w:rFonts w:ascii="Times New Roman" w:eastAsia="Times New Roman" w:hAnsi="Times New Roman" w:cs="Times New Roman"/>
          <w:sz w:val="20"/>
          <w:szCs w:val="20"/>
        </w:rPr>
        <w:t xml:space="preserve"> </w:t>
      </w:r>
      <w:r w:rsidRPr="00275317">
        <w:rPr>
          <w:rFonts w:ascii="Times New Roman" w:eastAsia="Times New Roman" w:hAnsi="Times New Roman" w:cs="Times New Roman"/>
          <w:i/>
          <w:sz w:val="20"/>
          <w:szCs w:val="20"/>
        </w:rPr>
        <w:t xml:space="preserve">rpsU2 </w:t>
      </w:r>
      <w:r w:rsidR="00041A32">
        <w:rPr>
          <w:rFonts w:ascii="Times New Roman" w:eastAsia="Times New Roman" w:hAnsi="Times New Roman" w:cs="Times New Roman"/>
          <w:iCs/>
          <w:sz w:val="20"/>
          <w:szCs w:val="20"/>
        </w:rPr>
        <w:t>gene (represented by the red box labeled “</w:t>
      </w:r>
      <w:r w:rsidR="00041A32" w:rsidRPr="00EA26B1">
        <w:rPr>
          <w:rFonts w:ascii="Times New Roman" w:eastAsia="Times New Roman" w:hAnsi="Times New Roman" w:cs="Times New Roman"/>
          <w:i/>
          <w:sz w:val="20"/>
          <w:szCs w:val="20"/>
        </w:rPr>
        <w:t>rpsU2</w:t>
      </w:r>
      <w:r w:rsidR="00041A32">
        <w:rPr>
          <w:rFonts w:ascii="Times New Roman" w:eastAsia="Times New Roman" w:hAnsi="Times New Roman" w:cs="Times New Roman"/>
          <w:iCs/>
          <w:sz w:val="20"/>
          <w:szCs w:val="20"/>
        </w:rPr>
        <w:t xml:space="preserve">”) </w:t>
      </w:r>
      <w:r w:rsidRPr="00275317">
        <w:rPr>
          <w:rFonts w:ascii="Times New Roman" w:eastAsia="Times New Roman" w:hAnsi="Times New Roman" w:cs="Times New Roman"/>
          <w:iCs/>
          <w:sz w:val="20"/>
          <w:szCs w:val="20"/>
        </w:rPr>
        <w:t xml:space="preserve">is </w:t>
      </w:r>
      <w:r w:rsidR="00041A32">
        <w:rPr>
          <w:rFonts w:ascii="Times New Roman" w:eastAsia="Times New Roman" w:hAnsi="Times New Roman" w:cs="Times New Roman"/>
          <w:iCs/>
          <w:sz w:val="20"/>
          <w:szCs w:val="20"/>
        </w:rPr>
        <w:t>encoded</w:t>
      </w:r>
      <w:r w:rsidR="00EA26B1">
        <w:rPr>
          <w:rFonts w:ascii="Times New Roman" w:eastAsia="Times New Roman" w:hAnsi="Times New Roman" w:cs="Times New Roman"/>
          <w:iCs/>
          <w:sz w:val="20"/>
          <w:szCs w:val="20"/>
        </w:rPr>
        <w:t xml:space="preserve"> in</w:t>
      </w:r>
      <w:r w:rsidR="00041A32" w:rsidRPr="00275317">
        <w:rPr>
          <w:rFonts w:ascii="Times New Roman" w:eastAsia="Times New Roman" w:hAnsi="Times New Roman" w:cs="Times New Roman"/>
          <w:iCs/>
          <w:sz w:val="20"/>
          <w:szCs w:val="20"/>
        </w:rPr>
        <w:t xml:space="preserve"> </w:t>
      </w:r>
      <w:r w:rsidRPr="00275317">
        <w:rPr>
          <w:rFonts w:ascii="Times New Roman" w:eastAsia="Times New Roman" w:hAnsi="Times New Roman" w:cs="Times New Roman"/>
          <w:iCs/>
          <w:sz w:val="20"/>
          <w:szCs w:val="20"/>
        </w:rPr>
        <w:t>an operon with</w:t>
      </w:r>
      <w:r>
        <w:rPr>
          <w:rFonts w:ascii="Times New Roman" w:eastAsia="Times New Roman" w:hAnsi="Times New Roman" w:cs="Times New Roman"/>
          <w:iCs/>
          <w:sz w:val="20"/>
          <w:szCs w:val="20"/>
        </w:rPr>
        <w:t xml:space="preserve"> multiple other genes </w:t>
      </w:r>
      <w:r w:rsidR="00041A32">
        <w:rPr>
          <w:rFonts w:ascii="Times New Roman" w:eastAsia="Times New Roman" w:hAnsi="Times New Roman" w:cs="Times New Roman"/>
          <w:iCs/>
          <w:sz w:val="20"/>
          <w:szCs w:val="20"/>
        </w:rPr>
        <w:t>(</w:t>
      </w:r>
      <w:proofErr w:type="spellStart"/>
      <w:r w:rsidR="00041A32" w:rsidRPr="00EA26B1">
        <w:rPr>
          <w:rFonts w:ascii="Times New Roman" w:eastAsia="Times New Roman" w:hAnsi="Times New Roman" w:cs="Times New Roman"/>
          <w:i/>
          <w:sz w:val="20"/>
          <w:szCs w:val="20"/>
        </w:rPr>
        <w:t>yqeY</w:t>
      </w:r>
      <w:proofErr w:type="spellEnd"/>
      <w:r w:rsidR="00041A32">
        <w:rPr>
          <w:rFonts w:ascii="Times New Roman" w:eastAsia="Times New Roman" w:hAnsi="Times New Roman" w:cs="Times New Roman"/>
          <w:iCs/>
          <w:sz w:val="20"/>
          <w:szCs w:val="20"/>
        </w:rPr>
        <w:t xml:space="preserve">, </w:t>
      </w:r>
      <w:proofErr w:type="spellStart"/>
      <w:r w:rsidR="00041A32" w:rsidRPr="00EA26B1">
        <w:rPr>
          <w:rFonts w:ascii="Times New Roman" w:eastAsia="Times New Roman" w:hAnsi="Times New Roman" w:cs="Times New Roman"/>
          <w:i/>
          <w:sz w:val="20"/>
          <w:szCs w:val="20"/>
        </w:rPr>
        <w:t>dnaG</w:t>
      </w:r>
      <w:proofErr w:type="spellEnd"/>
      <w:r w:rsidR="00041A32">
        <w:rPr>
          <w:rFonts w:ascii="Times New Roman" w:eastAsia="Times New Roman" w:hAnsi="Times New Roman" w:cs="Times New Roman"/>
          <w:iCs/>
          <w:sz w:val="20"/>
          <w:szCs w:val="20"/>
        </w:rPr>
        <w:t xml:space="preserve">, </w:t>
      </w:r>
      <w:proofErr w:type="spellStart"/>
      <w:r w:rsidR="00041A32" w:rsidRPr="00EA26B1">
        <w:rPr>
          <w:rFonts w:ascii="Times New Roman" w:eastAsia="Times New Roman" w:hAnsi="Times New Roman" w:cs="Times New Roman"/>
          <w:i/>
          <w:sz w:val="20"/>
          <w:szCs w:val="20"/>
        </w:rPr>
        <w:t>rpoD</w:t>
      </w:r>
      <w:proofErr w:type="spellEnd"/>
      <w:r w:rsidR="00041A32">
        <w:rPr>
          <w:rFonts w:ascii="Times New Roman" w:eastAsia="Times New Roman" w:hAnsi="Times New Roman" w:cs="Times New Roman"/>
          <w:iCs/>
          <w:sz w:val="20"/>
          <w:szCs w:val="20"/>
        </w:rPr>
        <w:t xml:space="preserve">) </w:t>
      </w:r>
      <w:r>
        <w:rPr>
          <w:rFonts w:ascii="Times New Roman" w:eastAsia="Times New Roman" w:hAnsi="Times New Roman" w:cs="Times New Roman"/>
          <w:iCs/>
          <w:sz w:val="20"/>
          <w:szCs w:val="20"/>
        </w:rPr>
        <w:t>which are all controlled by the same promoter (arrow).</w:t>
      </w:r>
      <w:r w:rsidR="001D73FE">
        <w:rPr>
          <w:rFonts w:ascii="Times New Roman" w:eastAsia="Times New Roman" w:hAnsi="Times New Roman" w:cs="Times New Roman"/>
          <w:iCs/>
          <w:sz w:val="20"/>
          <w:szCs w:val="20"/>
        </w:rPr>
        <w:t xml:space="preserve"> </w:t>
      </w:r>
      <w:r w:rsidR="00041A32" w:rsidRPr="00EA26B1">
        <w:rPr>
          <w:rFonts w:ascii="Times New Roman" w:eastAsia="Times New Roman" w:hAnsi="Times New Roman" w:cs="Times New Roman"/>
          <w:b/>
          <w:bCs/>
          <w:iCs/>
          <w:sz w:val="20"/>
          <w:szCs w:val="20"/>
        </w:rPr>
        <w:t>Bottom:</w:t>
      </w:r>
      <w:r w:rsidR="00041A32">
        <w:rPr>
          <w:rFonts w:ascii="Times New Roman" w:eastAsia="Times New Roman" w:hAnsi="Times New Roman" w:cs="Times New Roman"/>
          <w:iCs/>
          <w:sz w:val="20"/>
          <w:szCs w:val="20"/>
        </w:rPr>
        <w:t xml:space="preserve"> </w:t>
      </w:r>
      <w:r w:rsidR="00177CD7">
        <w:rPr>
          <w:rFonts w:ascii="Times New Roman" w:eastAsia="Times New Roman" w:hAnsi="Times New Roman" w:cs="Times New Roman"/>
          <w:iCs/>
          <w:sz w:val="20"/>
          <w:szCs w:val="20"/>
        </w:rPr>
        <w:t xml:space="preserve">Representation of the reporter strain I will generate by replacing the </w:t>
      </w:r>
      <w:r w:rsidR="00177CD7" w:rsidRPr="00EA26B1">
        <w:rPr>
          <w:rFonts w:ascii="Times New Roman" w:eastAsia="Times New Roman" w:hAnsi="Times New Roman" w:cs="Times New Roman"/>
          <w:i/>
          <w:iCs/>
          <w:sz w:val="20"/>
          <w:szCs w:val="20"/>
        </w:rPr>
        <w:t>rpsU2</w:t>
      </w:r>
      <w:r w:rsidR="00177CD7">
        <w:rPr>
          <w:rFonts w:ascii="Times New Roman" w:eastAsia="Times New Roman" w:hAnsi="Times New Roman" w:cs="Times New Roman"/>
          <w:i/>
          <w:iCs/>
          <w:sz w:val="20"/>
          <w:szCs w:val="20"/>
        </w:rPr>
        <w:t xml:space="preserve"> </w:t>
      </w:r>
      <w:r w:rsidR="00177CD7">
        <w:rPr>
          <w:rFonts w:ascii="Times New Roman" w:eastAsia="Times New Roman" w:hAnsi="Times New Roman" w:cs="Times New Roman"/>
          <w:sz w:val="20"/>
          <w:szCs w:val="20"/>
        </w:rPr>
        <w:t>gene with the gene for green fluorescent protein (</w:t>
      </w:r>
      <w:proofErr w:type="spellStart"/>
      <w:r w:rsidR="00177CD7">
        <w:rPr>
          <w:rFonts w:ascii="Times New Roman" w:eastAsia="Times New Roman" w:hAnsi="Times New Roman" w:cs="Times New Roman"/>
          <w:i/>
          <w:iCs/>
          <w:sz w:val="20"/>
          <w:szCs w:val="20"/>
        </w:rPr>
        <w:t>gfp</w:t>
      </w:r>
      <w:proofErr w:type="spellEnd"/>
      <w:r w:rsidR="00177CD7">
        <w:rPr>
          <w:rFonts w:ascii="Times New Roman" w:eastAsia="Times New Roman" w:hAnsi="Times New Roman" w:cs="Times New Roman"/>
          <w:sz w:val="20"/>
          <w:szCs w:val="20"/>
        </w:rPr>
        <w:t xml:space="preserve">). </w:t>
      </w:r>
      <w:r w:rsidR="00177CD7">
        <w:rPr>
          <w:rFonts w:ascii="Times New Roman" w:eastAsia="Times New Roman" w:hAnsi="Times New Roman" w:cs="Times New Roman"/>
          <w:iCs/>
          <w:sz w:val="20"/>
          <w:szCs w:val="20"/>
        </w:rPr>
        <w:t xml:space="preserve"> </w:t>
      </w:r>
    </w:p>
    <w:p w14:paraId="2D9E8554" w14:textId="77777777" w:rsidR="00275317" w:rsidRDefault="00275317" w:rsidP="00E053D3">
      <w:pPr>
        <w:rPr>
          <w:rFonts w:ascii="Times New Roman" w:eastAsia="Times New Roman" w:hAnsi="Times New Roman" w:cs="Times New Roman"/>
          <w:sz w:val="20"/>
          <w:szCs w:val="20"/>
        </w:rPr>
      </w:pPr>
    </w:p>
    <w:p w14:paraId="51823937" w14:textId="25367D79" w:rsidR="00F72E9F" w:rsidRDefault="001731F6" w:rsidP="0026108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Notably, when cells lack the bS21-2 protein, there is an unusual </w:t>
      </w:r>
      <w:r w:rsidR="006A5E7F">
        <w:rPr>
          <w:rFonts w:ascii="Times New Roman" w:eastAsia="Times New Roman" w:hAnsi="Times New Roman" w:cs="Times New Roman"/>
          <w:sz w:val="24"/>
          <w:szCs w:val="24"/>
        </w:rPr>
        <w:t xml:space="preserve">change in </w:t>
      </w:r>
      <w:r>
        <w:rPr>
          <w:rFonts w:ascii="Times New Roman" w:eastAsia="Times New Roman" w:hAnsi="Times New Roman" w:cs="Times New Roman"/>
          <w:sz w:val="24"/>
          <w:szCs w:val="24"/>
        </w:rPr>
        <w:t xml:space="preserve">the amount of mRNA transcript and protein </w:t>
      </w:r>
      <w:r w:rsidR="008473F0">
        <w:rPr>
          <w:rFonts w:ascii="Times New Roman" w:eastAsia="Times New Roman" w:hAnsi="Times New Roman" w:cs="Times New Roman"/>
          <w:sz w:val="24"/>
          <w:szCs w:val="24"/>
        </w:rPr>
        <w:t xml:space="preserve">corresponding to the </w:t>
      </w:r>
      <w:r w:rsidR="008473F0" w:rsidRPr="00C64EAB">
        <w:rPr>
          <w:rFonts w:ascii="Times New Roman" w:eastAsia="Times New Roman" w:hAnsi="Times New Roman" w:cs="Times New Roman"/>
          <w:i/>
          <w:iCs/>
          <w:sz w:val="24"/>
          <w:szCs w:val="24"/>
        </w:rPr>
        <w:t>rpsU2</w:t>
      </w:r>
      <w:r w:rsidR="008473F0">
        <w:rPr>
          <w:rFonts w:ascii="Times New Roman" w:eastAsia="Times New Roman" w:hAnsi="Times New Roman" w:cs="Times New Roman"/>
          <w:sz w:val="24"/>
          <w:szCs w:val="24"/>
        </w:rPr>
        <w:t xml:space="preserve"> operon</w:t>
      </w:r>
      <w:r>
        <w:rPr>
          <w:rFonts w:ascii="Times New Roman" w:eastAsia="Times New Roman" w:hAnsi="Times New Roman" w:cs="Times New Roman"/>
          <w:sz w:val="24"/>
          <w:szCs w:val="24"/>
        </w:rPr>
        <w:t xml:space="preserve">. </w:t>
      </w:r>
      <w:r w:rsidR="00F11D15">
        <w:rPr>
          <w:rFonts w:ascii="Times New Roman" w:eastAsia="Times New Roman" w:hAnsi="Times New Roman" w:cs="Times New Roman"/>
          <w:sz w:val="24"/>
          <w:szCs w:val="24"/>
        </w:rPr>
        <w:t>Specifically, c</w:t>
      </w:r>
      <w:r w:rsidR="008473F0">
        <w:rPr>
          <w:rFonts w:ascii="Times New Roman" w:eastAsia="Times New Roman" w:hAnsi="Times New Roman" w:cs="Times New Roman"/>
          <w:sz w:val="24"/>
          <w:szCs w:val="24"/>
        </w:rPr>
        <w:t>ompared to cells with bS21-2</w:t>
      </w:r>
      <w:r>
        <w:rPr>
          <w:rFonts w:ascii="Times New Roman" w:eastAsia="Times New Roman" w:hAnsi="Times New Roman" w:cs="Times New Roman"/>
          <w:sz w:val="24"/>
          <w:szCs w:val="24"/>
        </w:rPr>
        <w:t xml:space="preserve">, </w:t>
      </w:r>
      <w:r w:rsidR="008473F0">
        <w:rPr>
          <w:rFonts w:ascii="Times New Roman" w:eastAsia="Times New Roman" w:hAnsi="Times New Roman" w:cs="Times New Roman"/>
          <w:sz w:val="24"/>
          <w:szCs w:val="24"/>
        </w:rPr>
        <w:t xml:space="preserve">there is a large increase in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w:t>
      </w:r>
      <w:r>
        <w:rPr>
          <w:rFonts w:ascii="Times New Roman" w:eastAsia="Times New Roman" w:hAnsi="Times New Roman" w:cs="Times New Roman"/>
          <w:sz w:val="24"/>
          <w:szCs w:val="24"/>
        </w:rPr>
        <w:t xml:space="preserve">transcript amount </w:t>
      </w:r>
      <w:r w:rsidR="008473F0">
        <w:rPr>
          <w:rFonts w:ascii="Times New Roman" w:eastAsia="Times New Roman" w:hAnsi="Times New Roman" w:cs="Times New Roman"/>
          <w:sz w:val="24"/>
          <w:szCs w:val="24"/>
        </w:rPr>
        <w:t>but no apparent change in</w:t>
      </w:r>
      <w:r>
        <w:rPr>
          <w:rFonts w:ascii="Times New Roman" w:eastAsia="Times New Roman" w:hAnsi="Times New Roman" w:cs="Times New Roman"/>
          <w:sz w:val="24"/>
          <w:szCs w:val="24"/>
        </w:rPr>
        <w:t xml:space="preserve"> protein abundance</w:t>
      </w:r>
      <w:r w:rsidR="00041A32">
        <w:rPr>
          <w:rFonts w:ascii="Times New Roman" w:eastAsia="Times New Roman" w:hAnsi="Times New Roman" w:cs="Times New Roman"/>
          <w:sz w:val="24"/>
          <w:szCs w:val="24"/>
        </w:rPr>
        <w:t xml:space="preserve"> (Figure 2)</w:t>
      </w:r>
      <w:r>
        <w:rPr>
          <w:rFonts w:ascii="Times New Roman" w:eastAsia="Times New Roman" w:hAnsi="Times New Roman" w:cs="Times New Roman"/>
          <w:sz w:val="24"/>
          <w:szCs w:val="24"/>
        </w:rPr>
        <w:t>. According to the Central Dogma of Molecular Biology, DNA is transcribed into RNA, which is then translated into proteins. Due to this theory,</w:t>
      </w:r>
      <w:r w:rsidR="008473F0">
        <w:rPr>
          <w:rFonts w:ascii="Times New Roman" w:eastAsia="Times New Roman" w:hAnsi="Times New Roman" w:cs="Times New Roman"/>
          <w:sz w:val="24"/>
          <w:szCs w:val="24"/>
        </w:rPr>
        <w:t xml:space="preserve"> any changes in</w:t>
      </w:r>
      <w:r>
        <w:rPr>
          <w:rFonts w:ascii="Times New Roman" w:eastAsia="Times New Roman" w:hAnsi="Times New Roman" w:cs="Times New Roman"/>
          <w:sz w:val="24"/>
          <w:szCs w:val="24"/>
        </w:rPr>
        <w:t xml:space="preserve"> transcript amount should be proportional to </w:t>
      </w:r>
      <w:r w:rsidR="008473F0">
        <w:rPr>
          <w:rFonts w:ascii="Times New Roman" w:eastAsia="Times New Roman" w:hAnsi="Times New Roman" w:cs="Times New Roman"/>
          <w:sz w:val="24"/>
          <w:szCs w:val="24"/>
        </w:rPr>
        <w:t xml:space="preserve">changes in </w:t>
      </w:r>
      <w:r>
        <w:rPr>
          <w:rFonts w:ascii="Times New Roman" w:eastAsia="Times New Roman" w:hAnsi="Times New Roman" w:cs="Times New Roman"/>
          <w:sz w:val="24"/>
          <w:szCs w:val="24"/>
        </w:rPr>
        <w:t xml:space="preserve">protein amount in a cell. </w:t>
      </w:r>
      <w:r w:rsidR="00F11D15">
        <w:rPr>
          <w:rFonts w:ascii="Times New Roman" w:eastAsia="Times New Roman" w:hAnsi="Times New Roman" w:cs="Times New Roman"/>
          <w:sz w:val="24"/>
          <w:szCs w:val="24"/>
        </w:rPr>
        <w:t>We hypothesize that the lack of translation of the</w:t>
      </w:r>
      <w:r w:rsidR="00041A32">
        <w:rPr>
          <w:rFonts w:ascii="Times New Roman" w:eastAsia="Times New Roman" w:hAnsi="Times New Roman" w:cs="Times New Roman"/>
          <w:sz w:val="24"/>
          <w:szCs w:val="24"/>
        </w:rPr>
        <w:t xml:space="preserve"> additional</w:t>
      </w:r>
      <w:r w:rsidR="00F11D15">
        <w:rPr>
          <w:rFonts w:ascii="Times New Roman" w:eastAsia="Times New Roman" w:hAnsi="Times New Roman" w:cs="Times New Roman"/>
          <w:sz w:val="24"/>
          <w:szCs w:val="24"/>
        </w:rPr>
        <w:t xml:space="preserve">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transcript </w:t>
      </w:r>
      <w:r w:rsidR="00041A32">
        <w:rPr>
          <w:rFonts w:ascii="Times New Roman" w:eastAsia="Times New Roman" w:hAnsi="Times New Roman" w:cs="Times New Roman"/>
          <w:sz w:val="24"/>
          <w:szCs w:val="24"/>
        </w:rPr>
        <w:t xml:space="preserve">into more protein </w:t>
      </w:r>
      <w:r w:rsidR="00F11D15">
        <w:rPr>
          <w:rFonts w:ascii="Times New Roman" w:eastAsia="Times New Roman" w:hAnsi="Times New Roman" w:cs="Times New Roman"/>
          <w:sz w:val="24"/>
          <w:szCs w:val="24"/>
        </w:rPr>
        <w:t xml:space="preserve">is </w:t>
      </w:r>
      <w:r w:rsidR="00041A32">
        <w:rPr>
          <w:rFonts w:ascii="Times New Roman" w:eastAsia="Times New Roman" w:hAnsi="Times New Roman" w:cs="Times New Roman"/>
          <w:sz w:val="24"/>
          <w:szCs w:val="24"/>
        </w:rPr>
        <w:t xml:space="preserve">due to </w:t>
      </w:r>
      <w:r w:rsidR="00F11D15">
        <w:rPr>
          <w:rFonts w:ascii="Times New Roman" w:eastAsia="Times New Roman" w:hAnsi="Times New Roman" w:cs="Times New Roman"/>
          <w:sz w:val="24"/>
          <w:szCs w:val="24"/>
        </w:rPr>
        <w:t>an unknown regulatory factor limiting translation.</w:t>
      </w:r>
    </w:p>
    <w:p w14:paraId="0BD9E613" w14:textId="77777777" w:rsidR="00F72E9F" w:rsidRDefault="00F72E9F">
      <w:pPr>
        <w:rPr>
          <w:rFonts w:ascii="Times New Roman" w:eastAsia="Times New Roman" w:hAnsi="Times New Roman" w:cs="Times New Roman"/>
          <w:sz w:val="24"/>
          <w:szCs w:val="24"/>
        </w:rPr>
      </w:pPr>
    </w:p>
    <w:p w14:paraId="415C1A61"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2EBF3B6" wp14:editId="72EC38B6">
            <wp:extent cx="2907323" cy="2105758"/>
            <wp:effectExtent l="0" t="0" r="1270"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10306" cy="2107919"/>
                    </a:xfrm>
                    <a:prstGeom prst="rect">
                      <a:avLst/>
                    </a:prstGeom>
                    <a:ln/>
                  </pic:spPr>
                </pic:pic>
              </a:graphicData>
            </a:graphic>
          </wp:inline>
        </w:drawing>
      </w:r>
    </w:p>
    <w:p w14:paraId="056CCCEA" w14:textId="22D15808" w:rsidR="00F72E9F" w:rsidRDefault="00000000" w:rsidP="00F23630">
      <w:pPr>
        <w:ind w:left="720" w:right="7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Figure </w:t>
      </w:r>
      <w:r w:rsidR="00275317">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The above figure indicates the relationship between the presence of bS21-2 in the cell and its effect on the relative abundance of </w:t>
      </w:r>
      <w:r w:rsidR="00F11D15" w:rsidRPr="0026108D">
        <w:rPr>
          <w:rFonts w:ascii="Times New Roman" w:eastAsia="Times New Roman" w:hAnsi="Times New Roman" w:cs="Times New Roman"/>
          <w:i/>
          <w:iCs/>
          <w:sz w:val="20"/>
          <w:szCs w:val="20"/>
        </w:rPr>
        <w:t>rpsU2</w:t>
      </w:r>
      <w:r w:rsidR="00F11D15">
        <w:rPr>
          <w:rFonts w:ascii="Times New Roman" w:eastAsia="Times New Roman" w:hAnsi="Times New Roman" w:cs="Times New Roman"/>
          <w:sz w:val="20"/>
          <w:szCs w:val="20"/>
        </w:rPr>
        <w:t xml:space="preserve"> operon </w:t>
      </w:r>
      <w:r>
        <w:rPr>
          <w:rFonts w:ascii="Times New Roman" w:eastAsia="Times New Roman" w:hAnsi="Times New Roman" w:cs="Times New Roman"/>
          <w:sz w:val="20"/>
          <w:szCs w:val="20"/>
        </w:rPr>
        <w:t xml:space="preserve">transcript and protein in the cell. Cells lacking bS21-2 have </w:t>
      </w:r>
      <w:r w:rsidR="00275317">
        <w:rPr>
          <w:rFonts w:ascii="Times New Roman" w:eastAsia="Times New Roman" w:hAnsi="Times New Roman" w:cs="Times New Roman"/>
          <w:sz w:val="20"/>
          <w:szCs w:val="20"/>
        </w:rPr>
        <w:t>more transcript, yet no change in relative protein amount.</w:t>
      </w:r>
    </w:p>
    <w:p w14:paraId="262CDC82" w14:textId="77777777" w:rsidR="00275317" w:rsidRDefault="00275317">
      <w:pPr>
        <w:ind w:left="2160" w:right="1440"/>
        <w:rPr>
          <w:rFonts w:ascii="Times New Roman" w:eastAsia="Times New Roman" w:hAnsi="Times New Roman" w:cs="Times New Roman"/>
          <w:sz w:val="20"/>
          <w:szCs w:val="20"/>
        </w:rPr>
      </w:pPr>
    </w:p>
    <w:p w14:paraId="39FDE009" w14:textId="66D2C8E7" w:rsidR="00F72E9F" w:rsidRPr="0026108D" w:rsidRDefault="00224E0B">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Objectives</w:t>
      </w:r>
    </w:p>
    <w:p w14:paraId="14BE25B0" w14:textId="516D2854" w:rsidR="004009D2" w:rsidRDefault="00000000" w:rsidP="002D4B9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this research project is to further investigate th</w:t>
      </w:r>
      <w:r w:rsidR="00217C3E">
        <w:rPr>
          <w:rFonts w:ascii="Times New Roman" w:eastAsia="Times New Roman" w:hAnsi="Times New Roman" w:cs="Times New Roman"/>
          <w:sz w:val="24"/>
          <w:szCs w:val="24"/>
        </w:rPr>
        <w:t xml:space="preserve">e regulation of </w:t>
      </w:r>
      <w:r w:rsidR="00041A32">
        <w:rPr>
          <w:rFonts w:ascii="Times New Roman" w:eastAsia="Times New Roman" w:hAnsi="Times New Roman" w:cs="Times New Roman"/>
          <w:sz w:val="24"/>
          <w:szCs w:val="24"/>
        </w:rPr>
        <w:t xml:space="preserve">a </w:t>
      </w:r>
      <w:r w:rsidR="00224E0B">
        <w:rPr>
          <w:rFonts w:ascii="Times New Roman" w:eastAsia="Times New Roman" w:hAnsi="Times New Roman" w:cs="Times New Roman"/>
          <w:sz w:val="24"/>
          <w:szCs w:val="24"/>
        </w:rPr>
        <w:t xml:space="preserve">protein </w:t>
      </w:r>
      <w:r w:rsidR="00217C3E">
        <w:rPr>
          <w:rFonts w:ascii="Times New Roman" w:eastAsia="Times New Roman" w:hAnsi="Times New Roman" w:cs="Times New Roman"/>
          <w:sz w:val="24"/>
          <w:szCs w:val="24"/>
        </w:rPr>
        <w:t xml:space="preserve">important for pathogenesis in </w:t>
      </w:r>
      <w:r w:rsidR="00217C3E" w:rsidRPr="0026108D">
        <w:rPr>
          <w:rFonts w:ascii="Times New Roman" w:eastAsia="Times New Roman" w:hAnsi="Times New Roman" w:cs="Times New Roman"/>
          <w:i/>
          <w:iCs/>
          <w:sz w:val="24"/>
          <w:szCs w:val="24"/>
        </w:rPr>
        <w:t xml:space="preserve">F. </w:t>
      </w:r>
      <w:proofErr w:type="spellStart"/>
      <w:r w:rsidR="00217C3E" w:rsidRPr="0026108D">
        <w:rPr>
          <w:rFonts w:ascii="Times New Roman" w:eastAsia="Times New Roman" w:hAnsi="Times New Roman" w:cs="Times New Roman"/>
          <w:i/>
          <w:iCs/>
          <w:sz w:val="24"/>
          <w:szCs w:val="24"/>
        </w:rPr>
        <w:t>tularensis</w:t>
      </w:r>
      <w:proofErr w:type="spellEnd"/>
      <w:r w:rsidR="00217C3E">
        <w:rPr>
          <w:rFonts w:ascii="Times New Roman" w:eastAsia="Times New Roman" w:hAnsi="Times New Roman" w:cs="Times New Roman"/>
          <w:sz w:val="24"/>
          <w:szCs w:val="24"/>
        </w:rPr>
        <w:t>,</w:t>
      </w:r>
      <w:r w:rsidR="00224E0B">
        <w:rPr>
          <w:rFonts w:ascii="Times New Roman" w:eastAsia="Times New Roman" w:hAnsi="Times New Roman" w:cs="Times New Roman"/>
          <w:sz w:val="24"/>
          <w:szCs w:val="24"/>
        </w:rPr>
        <w:t xml:space="preserve"> bS21-2</w:t>
      </w:r>
      <w:r w:rsidR="00217C3E">
        <w:rPr>
          <w:rFonts w:ascii="Times New Roman" w:eastAsia="Times New Roman" w:hAnsi="Times New Roman" w:cs="Times New Roman"/>
          <w:sz w:val="24"/>
          <w:szCs w:val="24"/>
        </w:rPr>
        <w:t xml:space="preserve"> </w:t>
      </w:r>
      <w:r w:rsidR="00224E0B">
        <w:rPr>
          <w:rFonts w:ascii="Times New Roman" w:eastAsia="Times New Roman" w:hAnsi="Times New Roman" w:cs="Times New Roman"/>
          <w:sz w:val="24"/>
          <w:szCs w:val="24"/>
        </w:rPr>
        <w:t xml:space="preserve">(encoded in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w:t>
      </w:r>
      <w:r w:rsidR="00224E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C3E">
        <w:rPr>
          <w:rFonts w:ascii="Times New Roman" w:eastAsia="Times New Roman" w:hAnsi="Times New Roman" w:cs="Times New Roman"/>
          <w:sz w:val="24"/>
          <w:szCs w:val="24"/>
        </w:rPr>
        <w:t xml:space="preserve">Specifically, </w:t>
      </w:r>
      <w:r>
        <w:rPr>
          <w:rFonts w:ascii="Times New Roman" w:eastAsia="Times New Roman" w:hAnsi="Times New Roman" w:cs="Times New Roman"/>
          <w:sz w:val="24"/>
          <w:szCs w:val="24"/>
        </w:rPr>
        <w:t xml:space="preserve">I aim to identify what </w:t>
      </w:r>
      <w:r w:rsidR="00217C3E">
        <w:rPr>
          <w:rFonts w:ascii="Times New Roman" w:eastAsia="Times New Roman" w:hAnsi="Times New Roman" w:cs="Times New Roman"/>
          <w:sz w:val="24"/>
          <w:szCs w:val="24"/>
        </w:rPr>
        <w:t xml:space="preserve">gene(s) </w:t>
      </w:r>
      <w:r>
        <w:rPr>
          <w:rFonts w:ascii="Times New Roman" w:eastAsia="Times New Roman" w:hAnsi="Times New Roman" w:cs="Times New Roman"/>
          <w:sz w:val="24"/>
          <w:szCs w:val="24"/>
        </w:rPr>
        <w:t xml:space="preserve">influence </w:t>
      </w:r>
      <w:r w:rsidR="00217C3E">
        <w:rPr>
          <w:rFonts w:ascii="Times New Roman" w:eastAsia="Times New Roman" w:hAnsi="Times New Roman" w:cs="Times New Roman"/>
          <w:sz w:val="24"/>
          <w:szCs w:val="24"/>
        </w:rPr>
        <w:t xml:space="preserve">translation of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 in cells lacking bS21-2</w:t>
      </w:r>
      <w:r>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To do this, I will first create a</w:t>
      </w:r>
      <w:r w:rsidR="00F65D6E">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i/>
          <w:iCs/>
          <w:sz w:val="24"/>
          <w:szCs w:val="24"/>
        </w:rPr>
        <w:t xml:space="preserve">F. </w:t>
      </w:r>
      <w:proofErr w:type="spellStart"/>
      <w:r w:rsidR="00F65D6E" w:rsidRPr="00EA26B1">
        <w:rPr>
          <w:rFonts w:ascii="Times New Roman" w:eastAsia="Times New Roman" w:hAnsi="Times New Roman" w:cs="Times New Roman"/>
          <w:i/>
          <w:iCs/>
          <w:sz w:val="24"/>
          <w:szCs w:val="24"/>
        </w:rPr>
        <w:t>tularensis</w:t>
      </w:r>
      <w:proofErr w:type="spellEnd"/>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LVS </w:t>
      </w:r>
      <w:r w:rsidR="00275317">
        <w:rPr>
          <w:rFonts w:ascii="Times New Roman" w:eastAsia="Times New Roman" w:hAnsi="Times New Roman" w:cs="Times New Roman"/>
          <w:sz w:val="24"/>
          <w:szCs w:val="24"/>
        </w:rPr>
        <w:t xml:space="preserve">reporter strain </w:t>
      </w:r>
      <w:r w:rsidR="00F65D6E">
        <w:rPr>
          <w:rFonts w:ascii="Times New Roman" w:eastAsia="Times New Roman" w:hAnsi="Times New Roman" w:cs="Times New Roman"/>
          <w:sz w:val="24"/>
          <w:szCs w:val="24"/>
        </w:rPr>
        <w:t xml:space="preserve">to easily assess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protein abundance</w:t>
      </w:r>
      <w:r w:rsidR="00275317">
        <w:rPr>
          <w:rFonts w:ascii="Times New Roman" w:eastAsia="Times New Roman" w:hAnsi="Times New Roman" w:cs="Times New Roman"/>
          <w:sz w:val="24"/>
          <w:szCs w:val="24"/>
        </w:rPr>
        <w:t xml:space="preserve">, </w:t>
      </w:r>
      <w:r w:rsidR="00680C8B">
        <w:rPr>
          <w:rFonts w:ascii="Times New Roman" w:eastAsia="Times New Roman" w:hAnsi="Times New Roman" w:cs="Times New Roman"/>
          <w:sz w:val="24"/>
          <w:szCs w:val="24"/>
        </w:rPr>
        <w:t>then</w:t>
      </w:r>
      <w:r w:rsidR="00275317">
        <w:rPr>
          <w:rFonts w:ascii="Times New Roman" w:eastAsia="Times New Roman" w:hAnsi="Times New Roman" w:cs="Times New Roman"/>
          <w:sz w:val="24"/>
          <w:szCs w:val="24"/>
        </w:rPr>
        <w:t xml:space="preserve"> muta</w:t>
      </w:r>
      <w:r w:rsidR="00F65D6E">
        <w:rPr>
          <w:rFonts w:ascii="Times New Roman" w:eastAsia="Times New Roman" w:hAnsi="Times New Roman" w:cs="Times New Roman"/>
          <w:sz w:val="24"/>
          <w:szCs w:val="24"/>
        </w:rPr>
        <w:t xml:space="preserve">genize </w:t>
      </w:r>
      <w:r w:rsidR="00275317">
        <w:rPr>
          <w:rFonts w:ascii="Times New Roman" w:eastAsia="Times New Roman" w:hAnsi="Times New Roman" w:cs="Times New Roman"/>
          <w:sz w:val="24"/>
          <w:szCs w:val="24"/>
        </w:rPr>
        <w:t>th</w:t>
      </w:r>
      <w:r w:rsidR="00F65D6E">
        <w:rPr>
          <w:rFonts w:ascii="Times New Roman" w:eastAsia="Times New Roman" w:hAnsi="Times New Roman" w:cs="Times New Roman"/>
          <w:sz w:val="24"/>
          <w:szCs w:val="24"/>
        </w:rPr>
        <w:t>is</w:t>
      </w:r>
      <w:r w:rsidR="00275317">
        <w:rPr>
          <w:rFonts w:ascii="Times New Roman" w:eastAsia="Times New Roman" w:hAnsi="Times New Roman" w:cs="Times New Roman"/>
          <w:sz w:val="24"/>
          <w:szCs w:val="24"/>
        </w:rPr>
        <w:t xml:space="preserve"> strain</w:t>
      </w:r>
      <w:r w:rsidR="005A40AC">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to </w:t>
      </w:r>
      <w:r w:rsidR="00275317">
        <w:rPr>
          <w:rFonts w:ascii="Times New Roman" w:eastAsia="Times New Roman" w:hAnsi="Times New Roman" w:cs="Times New Roman"/>
          <w:sz w:val="24"/>
          <w:szCs w:val="24"/>
        </w:rPr>
        <w:t xml:space="preserve">identify </w:t>
      </w:r>
      <w:r w:rsidR="00F65D6E">
        <w:rPr>
          <w:rFonts w:ascii="Times New Roman" w:eastAsia="Times New Roman" w:hAnsi="Times New Roman" w:cs="Times New Roman"/>
          <w:sz w:val="24"/>
          <w:szCs w:val="24"/>
        </w:rPr>
        <w:t>what</w:t>
      </w:r>
      <w:r w:rsidR="00275317">
        <w:rPr>
          <w:rFonts w:ascii="Times New Roman" w:eastAsia="Times New Roman" w:hAnsi="Times New Roman" w:cs="Times New Roman"/>
          <w:sz w:val="24"/>
          <w:szCs w:val="24"/>
        </w:rPr>
        <w:t xml:space="preserve"> muta</w:t>
      </w:r>
      <w:r w:rsidR="0011657E">
        <w:rPr>
          <w:rFonts w:ascii="Times New Roman" w:eastAsia="Times New Roman" w:hAnsi="Times New Roman" w:cs="Times New Roman"/>
          <w:sz w:val="24"/>
          <w:szCs w:val="24"/>
        </w:rPr>
        <w:t xml:space="preserve">tions </w:t>
      </w:r>
      <w:r w:rsidR="005A40AC">
        <w:rPr>
          <w:rFonts w:ascii="Times New Roman" w:eastAsia="Times New Roman" w:hAnsi="Times New Roman" w:cs="Times New Roman"/>
          <w:sz w:val="24"/>
          <w:szCs w:val="24"/>
        </w:rPr>
        <w:t>may</w:t>
      </w:r>
      <w:r w:rsidR="00275317">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sz w:val="24"/>
          <w:szCs w:val="24"/>
        </w:rPr>
        <w:t xml:space="preserve">lead </w:t>
      </w:r>
      <w:r w:rsidR="00275317" w:rsidRPr="00EA26B1">
        <w:rPr>
          <w:rFonts w:ascii="Times New Roman" w:eastAsia="Times New Roman" w:hAnsi="Times New Roman" w:cs="Times New Roman"/>
          <w:sz w:val="24"/>
          <w:szCs w:val="24"/>
        </w:rPr>
        <w:t>to</w:t>
      </w:r>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increased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t>
      </w:r>
      <w:r w:rsidR="00275317">
        <w:rPr>
          <w:rFonts w:ascii="Times New Roman" w:eastAsia="Times New Roman" w:hAnsi="Times New Roman" w:cs="Times New Roman"/>
          <w:sz w:val="24"/>
          <w:szCs w:val="24"/>
        </w:rPr>
        <w:t xml:space="preserve">protein abundance. I </w:t>
      </w:r>
      <w:r w:rsidR="00275317" w:rsidRPr="002D4B94">
        <w:rPr>
          <w:rFonts w:ascii="Times New Roman" w:eastAsia="Times New Roman" w:hAnsi="Times New Roman" w:cs="Times New Roman"/>
          <w:sz w:val="24"/>
          <w:szCs w:val="24"/>
        </w:rPr>
        <w:t>expect to find</w:t>
      </w:r>
      <w:r w:rsidR="002D4B94">
        <w:rPr>
          <w:rFonts w:ascii="Times New Roman" w:eastAsia="Times New Roman" w:hAnsi="Times New Roman" w:cs="Times New Roman"/>
          <w:sz w:val="24"/>
          <w:szCs w:val="24"/>
        </w:rPr>
        <w:t xml:space="preserve"> that the reporter strain follows the trend in </w:t>
      </w:r>
      <w:r w:rsidR="002D4B94" w:rsidRPr="00BB1AA1">
        <w:rPr>
          <w:rFonts w:ascii="Times New Roman" w:eastAsia="Times New Roman" w:hAnsi="Times New Roman" w:cs="Times New Roman"/>
          <w:sz w:val="24"/>
          <w:szCs w:val="24"/>
        </w:rPr>
        <w:t>Figure 2.</w:t>
      </w:r>
      <w:r w:rsidR="00465820" w:rsidRPr="00BB1AA1">
        <w:rPr>
          <w:rFonts w:ascii="Times New Roman" w:eastAsia="Times New Roman" w:hAnsi="Times New Roman" w:cs="Times New Roman"/>
          <w:sz w:val="24"/>
          <w:szCs w:val="24"/>
        </w:rPr>
        <w:t>:</w:t>
      </w:r>
      <w:r w:rsidR="002D4B94">
        <w:rPr>
          <w:rFonts w:ascii="Times New Roman" w:eastAsia="Times New Roman" w:hAnsi="Times New Roman" w:cs="Times New Roman"/>
          <w:sz w:val="24"/>
          <w:szCs w:val="24"/>
        </w:rPr>
        <w:t xml:space="preserve"> high transcript abundance in cells that lack bS21-2, with no change in relative protein amount</w:t>
      </w:r>
      <w:r w:rsidR="002D4B94">
        <w:rPr>
          <w:rFonts w:ascii="Times New Roman" w:eastAsia="Times New Roman" w:hAnsi="Times New Roman" w:cs="Times New Roman"/>
          <w:sz w:val="24"/>
          <w:szCs w:val="24"/>
        </w:rPr>
        <w:t xml:space="preserve">. </w:t>
      </w:r>
      <w:r w:rsidR="002D4B94">
        <w:rPr>
          <w:rFonts w:ascii="Times New Roman" w:eastAsia="Times New Roman" w:hAnsi="Times New Roman" w:cs="Times New Roman"/>
          <w:sz w:val="24"/>
          <w:szCs w:val="24"/>
        </w:rPr>
        <w:t>In the mutants of interest</w:t>
      </w:r>
      <w:r w:rsidR="00F602CB">
        <w:rPr>
          <w:rFonts w:ascii="Times New Roman" w:eastAsia="Times New Roman" w:hAnsi="Times New Roman" w:cs="Times New Roman"/>
          <w:sz w:val="24"/>
          <w:szCs w:val="24"/>
        </w:rPr>
        <w:t>,</w:t>
      </w:r>
      <w:r w:rsidR="002D4B94">
        <w:rPr>
          <w:rFonts w:ascii="Times New Roman" w:eastAsia="Times New Roman" w:hAnsi="Times New Roman" w:cs="Times New Roman"/>
          <w:sz w:val="24"/>
          <w:szCs w:val="24"/>
        </w:rPr>
        <w:t xml:space="preserve"> </w:t>
      </w:r>
      <w:r w:rsidR="002D4B94">
        <w:rPr>
          <w:rFonts w:ascii="Times New Roman" w:eastAsia="Times New Roman" w:hAnsi="Times New Roman" w:cs="Times New Roman"/>
          <w:sz w:val="24"/>
          <w:szCs w:val="24"/>
        </w:rPr>
        <w:t xml:space="preserve">I will be looking for cells that </w:t>
      </w:r>
      <w:r w:rsidR="00F602CB">
        <w:rPr>
          <w:rFonts w:ascii="Times New Roman" w:eastAsia="Times New Roman" w:hAnsi="Times New Roman" w:cs="Times New Roman"/>
          <w:sz w:val="24"/>
          <w:szCs w:val="24"/>
        </w:rPr>
        <w:t>defy</w:t>
      </w:r>
      <w:r w:rsidR="002D4B94">
        <w:rPr>
          <w:rFonts w:ascii="Times New Roman" w:eastAsia="Times New Roman" w:hAnsi="Times New Roman" w:cs="Times New Roman"/>
          <w:sz w:val="24"/>
          <w:szCs w:val="24"/>
        </w:rPr>
        <w:t xml:space="preserve"> this trend and have higher protein abundance </w:t>
      </w:r>
      <w:r w:rsidR="002D4B94" w:rsidRPr="00465820">
        <w:rPr>
          <w:rFonts w:ascii="Times New Roman" w:eastAsia="Times New Roman" w:hAnsi="Times New Roman" w:cs="Times New Roman"/>
          <w:sz w:val="24"/>
          <w:szCs w:val="24"/>
          <w:highlight w:val="yellow"/>
        </w:rPr>
        <w:t>corresponding to brighter fluorescence of the cell</w:t>
      </w:r>
      <w:r w:rsidR="002D4B94">
        <w:rPr>
          <w:rFonts w:ascii="Times New Roman" w:eastAsia="Times New Roman" w:hAnsi="Times New Roman" w:cs="Times New Roman"/>
          <w:sz w:val="24"/>
          <w:szCs w:val="24"/>
        </w:rPr>
        <w:t xml:space="preserve">. This restoration of protein abundance could indicate that inhibitory factors of translation were removed. Through my research, my goal is to identify these factors limiting </w:t>
      </w:r>
      <w:r w:rsidR="00F602CB" w:rsidRPr="00EA26B1">
        <w:rPr>
          <w:rFonts w:ascii="Times New Roman" w:eastAsia="Times New Roman" w:hAnsi="Times New Roman" w:cs="Times New Roman"/>
          <w:i/>
          <w:iCs/>
          <w:sz w:val="24"/>
          <w:szCs w:val="24"/>
        </w:rPr>
        <w:t>rpsU2</w:t>
      </w:r>
      <w:r w:rsidR="00F602CB">
        <w:rPr>
          <w:rFonts w:ascii="Times New Roman" w:eastAsia="Times New Roman" w:hAnsi="Times New Roman" w:cs="Times New Roman"/>
          <w:sz w:val="24"/>
          <w:szCs w:val="24"/>
        </w:rPr>
        <w:t xml:space="preserve"> operon </w:t>
      </w:r>
      <w:r w:rsidR="002D4B94">
        <w:rPr>
          <w:rFonts w:ascii="Times New Roman" w:eastAsia="Times New Roman" w:hAnsi="Times New Roman" w:cs="Times New Roman"/>
          <w:sz w:val="24"/>
          <w:szCs w:val="24"/>
        </w:rPr>
        <w:t xml:space="preserve">protein translation in cells lacking bS21-2. </w:t>
      </w:r>
    </w:p>
    <w:p w14:paraId="498412B2" w14:textId="77777777" w:rsidR="00224E0B" w:rsidRDefault="00224E0B" w:rsidP="00224E0B">
      <w:pPr>
        <w:rPr>
          <w:rFonts w:ascii="Times New Roman" w:eastAsia="Times New Roman" w:hAnsi="Times New Roman" w:cs="Times New Roman"/>
          <w:sz w:val="24"/>
          <w:szCs w:val="24"/>
        </w:rPr>
      </w:pPr>
    </w:p>
    <w:p w14:paraId="2D4B1DDF" w14:textId="0F78E461" w:rsidR="00224E0B" w:rsidRPr="0026108D" w:rsidRDefault="00224E0B" w:rsidP="0026108D">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Plan</w:t>
      </w:r>
    </w:p>
    <w:p w14:paraId="75DFD925" w14:textId="3CE835C8" w:rsidR="00D519B5"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modify the </w:t>
      </w:r>
      <w:r w:rsidR="00D519B5" w:rsidRPr="0026108D">
        <w:rPr>
          <w:rFonts w:ascii="Times New Roman" w:eastAsia="Times New Roman" w:hAnsi="Times New Roman" w:cs="Times New Roman"/>
          <w:i/>
          <w:iCs/>
          <w:sz w:val="24"/>
          <w:szCs w:val="24"/>
        </w:rPr>
        <w:t xml:space="preserve">F. </w:t>
      </w:r>
      <w:proofErr w:type="spellStart"/>
      <w:r w:rsidR="00D519B5" w:rsidRPr="0026108D">
        <w:rPr>
          <w:rFonts w:ascii="Times New Roman" w:eastAsia="Times New Roman" w:hAnsi="Times New Roman" w:cs="Times New Roman"/>
          <w:i/>
          <w:iCs/>
          <w:sz w:val="24"/>
          <w:szCs w:val="24"/>
        </w:rPr>
        <w:t>tularensis</w:t>
      </w:r>
      <w:proofErr w:type="spellEnd"/>
      <w:r w:rsidR="00D519B5">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genome by replacing the gene encoding bS21-2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with the reporter gene </w:t>
      </w:r>
      <w:r w:rsidR="00217C3E">
        <w:rPr>
          <w:rFonts w:ascii="Times New Roman" w:eastAsia="Times New Roman" w:hAnsi="Times New Roman" w:cs="Times New Roman"/>
          <w:sz w:val="24"/>
          <w:szCs w:val="24"/>
        </w:rPr>
        <w:t xml:space="preserve">encoding </w:t>
      </w:r>
      <w:r>
        <w:rPr>
          <w:rFonts w:ascii="Times New Roman" w:eastAsia="Times New Roman" w:hAnsi="Times New Roman" w:cs="Times New Roman"/>
          <w:sz w:val="24"/>
          <w:szCs w:val="24"/>
        </w:rPr>
        <w:t>green fluorescent protein</w:t>
      </w:r>
      <w:r w:rsidR="00217C3E">
        <w:rPr>
          <w:rFonts w:ascii="Times New Roman" w:eastAsia="Times New Roman" w:hAnsi="Times New Roman" w:cs="Times New Roman"/>
          <w:sz w:val="24"/>
          <w:szCs w:val="24"/>
        </w:rPr>
        <w:t xml:space="preserve"> (</w:t>
      </w:r>
      <w:proofErr w:type="spellStart"/>
      <w:r w:rsidR="00217C3E" w:rsidRPr="0026108D">
        <w:rPr>
          <w:rFonts w:ascii="Times New Roman" w:eastAsia="Times New Roman" w:hAnsi="Times New Roman" w:cs="Times New Roman"/>
          <w:i/>
          <w:iCs/>
          <w:sz w:val="24"/>
          <w:szCs w:val="24"/>
        </w:rPr>
        <w:t>gfp</w:t>
      </w:r>
      <w:proofErr w:type="spellEnd"/>
      <w:r w:rsidR="00217C3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70ED4">
        <w:rPr>
          <w:rFonts w:ascii="Times New Roman" w:eastAsia="Times New Roman" w:hAnsi="Times New Roman" w:cs="Times New Roman"/>
          <w:sz w:val="24"/>
          <w:szCs w:val="24"/>
        </w:rPr>
        <w:t xml:space="preserve"> In these cells, I expect to find that there will be </w:t>
      </w:r>
      <w:r w:rsidR="00F65D6E">
        <w:rPr>
          <w:rFonts w:ascii="Times New Roman" w:eastAsia="Times New Roman" w:hAnsi="Times New Roman" w:cs="Times New Roman"/>
          <w:sz w:val="24"/>
          <w:szCs w:val="24"/>
        </w:rPr>
        <w:t xml:space="preserve">increased </w:t>
      </w:r>
      <w:r w:rsidR="00E70ED4">
        <w:rPr>
          <w:rFonts w:ascii="Times New Roman" w:eastAsia="Times New Roman" w:hAnsi="Times New Roman" w:cs="Times New Roman"/>
          <w:sz w:val="24"/>
          <w:szCs w:val="24"/>
        </w:rPr>
        <w:t>transcription of</w:t>
      </w:r>
      <w:r w:rsidR="00F65D6E">
        <w:rPr>
          <w:rFonts w:ascii="Times New Roman" w:eastAsia="Times New Roman" w:hAnsi="Times New Roman" w:cs="Times New Roman"/>
          <w:sz w:val="24"/>
          <w:szCs w:val="24"/>
        </w:rPr>
        <w:t xml:space="preserve"> the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which will </w:t>
      </w:r>
      <w:r w:rsidR="00EA26B1">
        <w:rPr>
          <w:rFonts w:ascii="Times New Roman" w:eastAsia="Times New Roman" w:hAnsi="Times New Roman" w:cs="Times New Roman"/>
          <w:sz w:val="24"/>
          <w:szCs w:val="24"/>
        </w:rPr>
        <w:t>contain</w:t>
      </w:r>
      <w:r w:rsidR="00F65D6E">
        <w:rPr>
          <w:rFonts w:ascii="Times New Roman" w:eastAsia="Times New Roman" w:hAnsi="Times New Roman" w:cs="Times New Roman"/>
          <w:sz w:val="24"/>
          <w:szCs w:val="24"/>
        </w:rPr>
        <w:t xml:space="preserve"> the</w:t>
      </w:r>
      <w:r w:rsidR="00E70ED4">
        <w:rPr>
          <w:rFonts w:ascii="Times New Roman" w:eastAsia="Times New Roman" w:hAnsi="Times New Roman" w:cs="Times New Roman"/>
          <w:sz w:val="24"/>
          <w:szCs w:val="24"/>
        </w:rPr>
        <w:t xml:space="preserve"> </w:t>
      </w:r>
      <w:proofErr w:type="spellStart"/>
      <w:r w:rsidR="00E70ED4">
        <w:rPr>
          <w:rFonts w:ascii="Times New Roman" w:eastAsia="Times New Roman" w:hAnsi="Times New Roman" w:cs="Times New Roman"/>
          <w:i/>
          <w:iCs/>
          <w:sz w:val="24"/>
          <w:szCs w:val="24"/>
        </w:rPr>
        <w:t>gfp</w:t>
      </w:r>
      <w:proofErr w:type="spellEnd"/>
      <w:r w:rsidR="00E70ED4">
        <w:rPr>
          <w:rFonts w:ascii="Times New Roman" w:eastAsia="Times New Roman" w:hAnsi="Times New Roman" w:cs="Times New Roman"/>
          <w:sz w:val="24"/>
          <w:szCs w:val="24"/>
        </w:rPr>
        <w:t xml:space="preserve"> transcript, but no relative increase in GFP protein abundance.</w:t>
      </w:r>
      <w:r w:rsidR="00217C3E">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The u</w:t>
      </w:r>
      <w:r>
        <w:rPr>
          <w:rFonts w:ascii="Times New Roman" w:eastAsia="Times New Roman" w:hAnsi="Times New Roman" w:cs="Times New Roman"/>
          <w:sz w:val="24"/>
          <w:szCs w:val="24"/>
        </w:rPr>
        <w:t>s</w:t>
      </w:r>
      <w:r w:rsidR="00F65D6E">
        <w:rPr>
          <w:rFonts w:ascii="Times New Roman" w:eastAsia="Times New Roman" w:hAnsi="Times New Roman" w:cs="Times New Roman"/>
          <w:sz w:val="24"/>
          <w:szCs w:val="24"/>
        </w:rPr>
        <w:t xml:space="preserve">e of </w:t>
      </w:r>
      <w:r w:rsidRPr="00EA26B1">
        <w:rPr>
          <w:rFonts w:ascii="Times New Roman" w:eastAsia="Times New Roman" w:hAnsi="Times New Roman" w:cs="Times New Roman"/>
          <w:sz w:val="24"/>
          <w:szCs w:val="24"/>
        </w:rPr>
        <w:t>GFP</w:t>
      </w:r>
      <w:r w:rsidR="00F65D6E">
        <w:rPr>
          <w:rFonts w:ascii="Times New Roman" w:eastAsia="Times New Roman" w:hAnsi="Times New Roman" w:cs="Times New Roman"/>
          <w:sz w:val="24"/>
          <w:szCs w:val="24"/>
        </w:rPr>
        <w:t xml:space="preserve"> as a reporter </w:t>
      </w:r>
      <w:r>
        <w:rPr>
          <w:rFonts w:ascii="Times New Roman" w:eastAsia="Times New Roman" w:hAnsi="Times New Roman" w:cs="Times New Roman"/>
          <w:sz w:val="24"/>
          <w:szCs w:val="24"/>
        </w:rPr>
        <w:t xml:space="preserve">will </w:t>
      </w:r>
      <w:r w:rsidR="00F65D6E">
        <w:rPr>
          <w:rFonts w:ascii="Times New Roman" w:eastAsia="Times New Roman" w:hAnsi="Times New Roman" w:cs="Times New Roman"/>
          <w:sz w:val="24"/>
          <w:szCs w:val="24"/>
        </w:rPr>
        <w:t xml:space="preserve">allow us </w:t>
      </w:r>
      <w:r>
        <w:rPr>
          <w:rFonts w:ascii="Times New Roman" w:eastAsia="Times New Roman" w:hAnsi="Times New Roman" w:cs="Times New Roman"/>
          <w:sz w:val="24"/>
          <w:szCs w:val="24"/>
        </w:rPr>
        <w:t xml:space="preserve">to </w:t>
      </w:r>
      <w:r w:rsidR="00F65D6E">
        <w:rPr>
          <w:rFonts w:ascii="Times New Roman" w:eastAsia="Times New Roman" w:hAnsi="Times New Roman" w:cs="Times New Roman"/>
          <w:sz w:val="24"/>
          <w:szCs w:val="24"/>
        </w:rPr>
        <w:t xml:space="preserve">easily and </w:t>
      </w:r>
      <w:r>
        <w:rPr>
          <w:rFonts w:ascii="Times New Roman" w:eastAsia="Times New Roman" w:hAnsi="Times New Roman" w:cs="Times New Roman"/>
          <w:sz w:val="24"/>
          <w:szCs w:val="24"/>
        </w:rPr>
        <w:t xml:space="preserve">directly measure the abundance of </w:t>
      </w:r>
      <w:r w:rsidR="00575EC4" w:rsidRPr="0026108D">
        <w:rPr>
          <w:rFonts w:ascii="Times New Roman" w:eastAsia="Times New Roman" w:hAnsi="Times New Roman" w:cs="Times New Roman"/>
          <w:i/>
          <w:iCs/>
          <w:sz w:val="24"/>
          <w:szCs w:val="24"/>
        </w:rPr>
        <w:t>rpsU2</w:t>
      </w:r>
      <w:r w:rsidR="00575EC4">
        <w:rPr>
          <w:rFonts w:ascii="Times New Roman" w:eastAsia="Times New Roman" w:hAnsi="Times New Roman" w:cs="Times New Roman"/>
          <w:sz w:val="24"/>
          <w:szCs w:val="24"/>
        </w:rPr>
        <w:t xml:space="preserve"> operon </w:t>
      </w:r>
      <w:r w:rsidR="00575EC4">
        <w:rPr>
          <w:rFonts w:ascii="Times New Roman" w:eastAsia="Times New Roman" w:hAnsi="Times New Roman" w:cs="Times New Roman"/>
          <w:sz w:val="24"/>
          <w:szCs w:val="24"/>
        </w:rPr>
        <w:t xml:space="preserve">protein abundance </w:t>
      </w:r>
      <w:r>
        <w:rPr>
          <w:rFonts w:ascii="Times New Roman" w:eastAsia="Times New Roman" w:hAnsi="Times New Roman" w:cs="Times New Roman"/>
          <w:sz w:val="24"/>
          <w:szCs w:val="24"/>
        </w:rPr>
        <w:t>in the cell by measuring the amount of fluorescence</w:t>
      </w:r>
      <w:r w:rsidR="00224E0B">
        <w:rPr>
          <w:rFonts w:ascii="Times New Roman" w:eastAsia="Times New Roman" w:hAnsi="Times New Roman" w:cs="Times New Roman"/>
          <w:sz w:val="24"/>
          <w:szCs w:val="24"/>
        </w:rPr>
        <w:t>. In order to modify the genome</w:t>
      </w:r>
      <w:r w:rsidR="00F65D6E">
        <w:rPr>
          <w:rFonts w:ascii="Times New Roman" w:eastAsia="Times New Roman" w:hAnsi="Times New Roman" w:cs="Times New Roman"/>
          <w:sz w:val="24"/>
          <w:szCs w:val="24"/>
        </w:rPr>
        <w:t xml:space="preserve"> and create this reporter strain</w:t>
      </w:r>
      <w:r w:rsidR="00224E0B">
        <w:rPr>
          <w:rFonts w:ascii="Times New Roman" w:eastAsia="Times New Roman" w:hAnsi="Times New Roman" w:cs="Times New Roman"/>
          <w:sz w:val="24"/>
          <w:szCs w:val="24"/>
        </w:rPr>
        <w:t>, I will</w:t>
      </w:r>
      <w:r w:rsidR="00D519B5">
        <w:rPr>
          <w:rFonts w:ascii="Times New Roman" w:eastAsia="Times New Roman" w:hAnsi="Times New Roman" w:cs="Times New Roman"/>
          <w:sz w:val="24"/>
          <w:szCs w:val="24"/>
        </w:rPr>
        <w:t xml:space="preserve"> first</w:t>
      </w:r>
      <w:r w:rsidR="00224E0B">
        <w:rPr>
          <w:rFonts w:ascii="Times New Roman" w:eastAsia="Times New Roman" w:hAnsi="Times New Roman" w:cs="Times New Roman"/>
          <w:sz w:val="24"/>
          <w:szCs w:val="24"/>
        </w:rPr>
        <w:t xml:space="preserve"> </w:t>
      </w:r>
      <w:r w:rsidR="004009D2">
        <w:rPr>
          <w:rFonts w:ascii="Times New Roman" w:eastAsia="Times New Roman" w:hAnsi="Times New Roman" w:cs="Times New Roman"/>
          <w:sz w:val="24"/>
          <w:szCs w:val="24"/>
        </w:rPr>
        <w:t>clon</w:t>
      </w:r>
      <w:r w:rsidR="00224E0B">
        <w:rPr>
          <w:rFonts w:ascii="Times New Roman" w:eastAsia="Times New Roman" w:hAnsi="Times New Roman" w:cs="Times New Roman"/>
          <w:sz w:val="24"/>
          <w:szCs w:val="24"/>
        </w:rPr>
        <w:t>e</w:t>
      </w:r>
      <w:r w:rsidR="004009D2">
        <w:rPr>
          <w:rFonts w:ascii="Times New Roman" w:eastAsia="Times New Roman" w:hAnsi="Times New Roman" w:cs="Times New Roman"/>
          <w:sz w:val="24"/>
          <w:szCs w:val="24"/>
        </w:rPr>
        <w:t xml:space="preserve"> a plasmid</w:t>
      </w:r>
      <w:r w:rsidR="00E70ED4">
        <w:rPr>
          <w:rFonts w:ascii="Times New Roman" w:eastAsia="Times New Roman" w:hAnsi="Times New Roman" w:cs="Times New Roman"/>
          <w:sz w:val="24"/>
          <w:szCs w:val="24"/>
        </w:rPr>
        <w:t xml:space="preserve"> </w:t>
      </w:r>
      <w:r w:rsidR="00E70ED4" w:rsidRPr="00EA26B1">
        <w:rPr>
          <w:rFonts w:ascii="Times New Roman" w:eastAsia="Times New Roman" w:hAnsi="Times New Roman" w:cs="Times New Roman"/>
          <w:sz w:val="24"/>
          <w:szCs w:val="24"/>
        </w:rPr>
        <w:t xml:space="preserve">containing the </w:t>
      </w:r>
      <w:proofErr w:type="spellStart"/>
      <w:r w:rsidR="00E70ED4" w:rsidRPr="00EA26B1">
        <w:rPr>
          <w:rFonts w:ascii="Times New Roman" w:eastAsia="Times New Roman" w:hAnsi="Times New Roman" w:cs="Times New Roman"/>
          <w:i/>
          <w:iCs/>
          <w:sz w:val="24"/>
          <w:szCs w:val="24"/>
        </w:rPr>
        <w:t>gfp</w:t>
      </w:r>
      <w:proofErr w:type="spellEnd"/>
      <w:r w:rsidR="00E70ED4" w:rsidRPr="00EA26B1">
        <w:rPr>
          <w:rFonts w:ascii="Times New Roman" w:eastAsia="Times New Roman" w:hAnsi="Times New Roman" w:cs="Times New Roman"/>
          <w:sz w:val="24"/>
          <w:szCs w:val="24"/>
        </w:rPr>
        <w:t xml:space="preserve"> gene</w:t>
      </w:r>
      <w:r w:rsidR="00E70ED4">
        <w:rPr>
          <w:rFonts w:ascii="Times New Roman" w:eastAsia="Times New Roman" w:hAnsi="Times New Roman" w:cs="Times New Roman"/>
          <w:sz w:val="24"/>
          <w:szCs w:val="24"/>
        </w:rPr>
        <w:t xml:space="preserve"> in place of </w:t>
      </w:r>
      <w:r w:rsidR="00E70ED4">
        <w:rPr>
          <w:rFonts w:ascii="Times New Roman" w:eastAsia="Times New Roman" w:hAnsi="Times New Roman" w:cs="Times New Roman"/>
          <w:i/>
          <w:iCs/>
          <w:sz w:val="24"/>
          <w:szCs w:val="24"/>
        </w:rPr>
        <w:t>rpsU2</w:t>
      </w:r>
      <w:r w:rsidR="00E70ED4">
        <w:rPr>
          <w:rFonts w:ascii="Times New Roman" w:eastAsia="Times New Roman" w:hAnsi="Times New Roman" w:cs="Times New Roman"/>
          <w:sz w:val="24"/>
          <w:szCs w:val="24"/>
        </w:rPr>
        <w:t>, as well as a selection marker for kanamycin resistance</w:t>
      </w:r>
      <w:r w:rsidR="001E0350">
        <w:rPr>
          <w:rFonts w:ascii="Times New Roman" w:eastAsia="Times New Roman" w:hAnsi="Times New Roman" w:cs="Times New Roman"/>
          <w:sz w:val="24"/>
          <w:szCs w:val="24"/>
        </w:rPr>
        <w:t xml:space="preserve">, and the </w:t>
      </w:r>
      <w:proofErr w:type="spellStart"/>
      <w:r w:rsidR="001E0350">
        <w:rPr>
          <w:rFonts w:ascii="Times New Roman" w:eastAsia="Times New Roman" w:hAnsi="Times New Roman" w:cs="Times New Roman"/>
          <w:i/>
          <w:iCs/>
          <w:sz w:val="24"/>
          <w:szCs w:val="24"/>
        </w:rPr>
        <w:t>sacB</w:t>
      </w:r>
      <w:proofErr w:type="spellEnd"/>
      <w:r w:rsidR="001E0350">
        <w:rPr>
          <w:rFonts w:ascii="Times New Roman" w:eastAsia="Times New Roman" w:hAnsi="Times New Roman" w:cs="Times New Roman"/>
          <w:sz w:val="24"/>
          <w:szCs w:val="24"/>
        </w:rPr>
        <w:t xml:space="preserve"> gene which is a sucrose sensitivity gene</w:t>
      </w:r>
      <w:r>
        <w:rPr>
          <w:rFonts w:ascii="Times New Roman" w:eastAsia="Times New Roman" w:hAnsi="Times New Roman" w:cs="Times New Roman"/>
          <w:sz w:val="24"/>
          <w:szCs w:val="24"/>
        </w:rPr>
        <w:t xml:space="preserve">. After creating the plasmid, I will </w:t>
      </w:r>
      <w:r w:rsidR="00224E0B">
        <w:rPr>
          <w:rFonts w:ascii="Times New Roman" w:eastAsia="Times New Roman" w:hAnsi="Times New Roman" w:cs="Times New Roman"/>
          <w:sz w:val="24"/>
          <w:szCs w:val="24"/>
        </w:rPr>
        <w:t>use it</w:t>
      </w:r>
      <w:r w:rsidR="00DC36DE">
        <w:rPr>
          <w:rFonts w:ascii="Times New Roman" w:eastAsia="Times New Roman" w:hAnsi="Times New Roman" w:cs="Times New Roman"/>
          <w:sz w:val="24"/>
          <w:szCs w:val="24"/>
        </w:rPr>
        <w:t xml:space="preserve"> and a protocol called allelic exchange</w:t>
      </w:r>
      <w:r w:rsidR="00224E0B">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create a strain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that lacks the </w:t>
      </w:r>
      <w:r>
        <w:rPr>
          <w:rFonts w:ascii="Times New Roman" w:eastAsia="Times New Roman" w:hAnsi="Times New Roman" w:cs="Times New Roman"/>
          <w:i/>
          <w:sz w:val="24"/>
          <w:szCs w:val="24"/>
        </w:rPr>
        <w:t xml:space="preserve">rpsU2 </w:t>
      </w:r>
      <w:r w:rsidR="0026108D">
        <w:rPr>
          <w:rFonts w:ascii="Times New Roman" w:eastAsia="Times New Roman" w:hAnsi="Times New Roman" w:cs="Times New Roman"/>
          <w:sz w:val="24"/>
          <w:szCs w:val="24"/>
        </w:rPr>
        <w:t>gene but</w:t>
      </w:r>
      <w:r w:rsidR="00224E0B">
        <w:rPr>
          <w:rFonts w:ascii="Times New Roman" w:eastAsia="Times New Roman" w:hAnsi="Times New Roman" w:cs="Times New Roman"/>
          <w:sz w:val="24"/>
          <w:szCs w:val="24"/>
        </w:rPr>
        <w:t xml:space="preserve"> contains </w:t>
      </w:r>
      <w:r>
        <w:rPr>
          <w:rFonts w:ascii="Times New Roman" w:eastAsia="Times New Roman" w:hAnsi="Times New Roman" w:cs="Times New Roman"/>
          <w:sz w:val="24"/>
          <w:szCs w:val="24"/>
        </w:rPr>
        <w:t xml:space="preserve">the </w:t>
      </w:r>
      <w:proofErr w:type="spellStart"/>
      <w:r w:rsidR="00224E0B">
        <w:rPr>
          <w:rFonts w:ascii="Times New Roman" w:eastAsia="Times New Roman" w:hAnsi="Times New Roman" w:cs="Times New Roman"/>
          <w:i/>
          <w:sz w:val="24"/>
          <w:szCs w:val="24"/>
        </w:rPr>
        <w:t>gfp</w:t>
      </w:r>
      <w:proofErr w:type="spellEnd"/>
      <w:r w:rsidR="00224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 in its place. </w:t>
      </w:r>
    </w:p>
    <w:p w14:paraId="5B88877E" w14:textId="5942F0CB" w:rsidR="00F72E9F" w:rsidRDefault="00D519B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 have successfully replaced </w:t>
      </w:r>
      <w:r w:rsidRPr="0026108D">
        <w:rPr>
          <w:rFonts w:ascii="Times New Roman" w:eastAsia="Times New Roman" w:hAnsi="Times New Roman" w:cs="Times New Roman"/>
          <w:i/>
          <w:iCs/>
          <w:sz w:val="24"/>
          <w:szCs w:val="24"/>
        </w:rPr>
        <w:t>rpsU2</w:t>
      </w:r>
      <w:r>
        <w:rPr>
          <w:rFonts w:ascii="Times New Roman" w:eastAsia="Times New Roman" w:hAnsi="Times New Roman" w:cs="Times New Roman"/>
          <w:sz w:val="24"/>
          <w:szCs w:val="24"/>
        </w:rPr>
        <w:t xml:space="preserve"> with </w:t>
      </w:r>
      <w:proofErr w:type="spellStart"/>
      <w:r w:rsidRPr="0026108D">
        <w:rPr>
          <w:rFonts w:ascii="Times New Roman" w:eastAsia="Times New Roman" w:hAnsi="Times New Roman" w:cs="Times New Roman"/>
          <w:i/>
          <w:iCs/>
          <w:sz w:val="24"/>
          <w:szCs w:val="24"/>
        </w:rPr>
        <w:t>gfp</w:t>
      </w:r>
      <w:proofErr w:type="spellEnd"/>
      <w:r>
        <w:rPr>
          <w:rFonts w:ascii="Times New Roman" w:eastAsia="Times New Roman" w:hAnsi="Times New Roman" w:cs="Times New Roman"/>
          <w:sz w:val="24"/>
          <w:szCs w:val="24"/>
        </w:rPr>
        <w:t xml:space="preserve">, I will create mutants of this strain using </w:t>
      </w:r>
      <w:r w:rsidR="00DC36DE">
        <w:rPr>
          <w:rFonts w:ascii="Times New Roman" w:eastAsia="Times New Roman" w:hAnsi="Times New Roman" w:cs="Times New Roman"/>
          <w:sz w:val="24"/>
          <w:szCs w:val="24"/>
        </w:rPr>
        <w:t xml:space="preserve">a </w:t>
      </w:r>
      <w:r w:rsidR="0026108D">
        <w:rPr>
          <w:rFonts w:ascii="Times New Roman" w:eastAsia="Times New Roman" w:hAnsi="Times New Roman" w:cs="Times New Roman"/>
          <w:sz w:val="24"/>
          <w:szCs w:val="24"/>
        </w:rPr>
        <w:t>well-established</w:t>
      </w:r>
      <w:r>
        <w:rPr>
          <w:rFonts w:ascii="Times New Roman" w:eastAsia="Times New Roman" w:hAnsi="Times New Roman" w:cs="Times New Roman"/>
          <w:sz w:val="24"/>
          <w:szCs w:val="24"/>
        </w:rPr>
        <w:t xml:space="preserve"> system of transposon mutagenesis. </w:t>
      </w:r>
      <w:r w:rsidR="001E0350">
        <w:rPr>
          <w:rFonts w:ascii="Times New Roman" w:eastAsia="Times New Roman" w:hAnsi="Times New Roman" w:cs="Times New Roman"/>
          <w:sz w:val="24"/>
          <w:szCs w:val="24"/>
        </w:rPr>
        <w:t xml:space="preserve">When the mutants are created, I will </w:t>
      </w:r>
      <w:r w:rsidR="001E0350">
        <w:rPr>
          <w:rFonts w:ascii="Times New Roman" w:eastAsia="Times New Roman" w:hAnsi="Times New Roman" w:cs="Times New Roman"/>
          <w:sz w:val="24"/>
          <w:szCs w:val="24"/>
        </w:rPr>
        <w:lastRenderedPageBreak/>
        <w:t xml:space="preserve">pick which ones to </w:t>
      </w:r>
      <w:r w:rsidR="003F2976">
        <w:rPr>
          <w:rFonts w:ascii="Times New Roman" w:eastAsia="Times New Roman" w:hAnsi="Times New Roman" w:cs="Times New Roman"/>
          <w:sz w:val="24"/>
          <w:szCs w:val="24"/>
        </w:rPr>
        <w:t>investigate</w:t>
      </w:r>
      <w:r w:rsidR="001E0350">
        <w:rPr>
          <w:rFonts w:ascii="Times New Roman" w:eastAsia="Times New Roman" w:hAnsi="Times New Roman" w:cs="Times New Roman"/>
          <w:sz w:val="24"/>
          <w:szCs w:val="24"/>
        </w:rPr>
        <w:t xml:space="preserve"> by </w:t>
      </w:r>
      <w:r w:rsidR="00233BE4">
        <w:rPr>
          <w:rFonts w:ascii="Times New Roman" w:eastAsia="Times New Roman" w:hAnsi="Times New Roman" w:cs="Times New Roman"/>
          <w:sz w:val="24"/>
          <w:szCs w:val="24"/>
        </w:rPr>
        <w:t xml:space="preserve">visually </w:t>
      </w:r>
      <w:r w:rsidR="001E0350">
        <w:rPr>
          <w:rFonts w:ascii="Times New Roman" w:eastAsia="Times New Roman" w:hAnsi="Times New Roman" w:cs="Times New Roman"/>
          <w:sz w:val="24"/>
          <w:szCs w:val="24"/>
        </w:rPr>
        <w:t>looking for more GF</w:t>
      </w:r>
      <w:r w:rsidR="00233BE4">
        <w:rPr>
          <w:rFonts w:ascii="Times New Roman" w:eastAsia="Times New Roman" w:hAnsi="Times New Roman" w:cs="Times New Roman"/>
          <w:sz w:val="24"/>
          <w:szCs w:val="24"/>
        </w:rPr>
        <w:t>P</w:t>
      </w:r>
      <w:r w:rsidR="003F2976">
        <w:rPr>
          <w:rFonts w:ascii="Times New Roman" w:eastAsia="Times New Roman" w:hAnsi="Times New Roman" w:cs="Times New Roman"/>
          <w:sz w:val="24"/>
          <w:szCs w:val="24"/>
        </w:rPr>
        <w:t>.</w:t>
      </w:r>
      <w:r w:rsidR="001E0350">
        <w:rPr>
          <w:rFonts w:ascii="Times New Roman" w:eastAsia="Times New Roman" w:hAnsi="Times New Roman" w:cs="Times New Roman"/>
          <w:sz w:val="24"/>
          <w:szCs w:val="24"/>
        </w:rPr>
        <w:t xml:space="preserve"> </w:t>
      </w:r>
      <w:r w:rsidR="003F2976">
        <w:rPr>
          <w:rFonts w:ascii="Times New Roman" w:eastAsia="Times New Roman" w:hAnsi="Times New Roman" w:cs="Times New Roman"/>
          <w:sz w:val="24"/>
          <w:szCs w:val="24"/>
        </w:rPr>
        <w:t>C</w:t>
      </w:r>
      <w:r w:rsidR="001E0350">
        <w:rPr>
          <w:rFonts w:ascii="Times New Roman" w:eastAsia="Times New Roman" w:hAnsi="Times New Roman" w:cs="Times New Roman"/>
          <w:sz w:val="24"/>
          <w:szCs w:val="24"/>
        </w:rPr>
        <w:t xml:space="preserve">olonies that appear </w:t>
      </w:r>
      <w:r w:rsidR="003F2976">
        <w:rPr>
          <w:rFonts w:ascii="Times New Roman" w:eastAsia="Times New Roman" w:hAnsi="Times New Roman" w:cs="Times New Roman"/>
          <w:sz w:val="24"/>
          <w:szCs w:val="24"/>
        </w:rPr>
        <w:t>greener</w:t>
      </w:r>
      <w:r w:rsidR="001E0350">
        <w:rPr>
          <w:rFonts w:ascii="Times New Roman" w:eastAsia="Times New Roman" w:hAnsi="Times New Roman" w:cs="Times New Roman"/>
          <w:sz w:val="24"/>
          <w:szCs w:val="24"/>
        </w:rPr>
        <w:t xml:space="preserve"> in color will indicate a higher amount of green fluorescent protein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will study </w:t>
      </w:r>
      <w:r w:rsidR="003F2976">
        <w:rPr>
          <w:rFonts w:ascii="Times New Roman" w:eastAsia="Times New Roman" w:hAnsi="Times New Roman" w:cs="Times New Roman"/>
          <w:sz w:val="24"/>
          <w:szCs w:val="24"/>
        </w:rPr>
        <w:t>the</w:t>
      </w:r>
      <w:r w:rsidR="00DC36DE">
        <w:rPr>
          <w:rFonts w:ascii="Times New Roman" w:eastAsia="Times New Roman" w:hAnsi="Times New Roman" w:cs="Times New Roman"/>
          <w:sz w:val="24"/>
          <w:szCs w:val="24"/>
        </w:rPr>
        <w:t>se colonies and identify which</w:t>
      </w:r>
      <w:r w:rsidR="003F2976">
        <w:rPr>
          <w:rFonts w:ascii="Times New Roman" w:eastAsia="Times New Roman" w:hAnsi="Times New Roman" w:cs="Times New Roman"/>
          <w:sz w:val="24"/>
          <w:szCs w:val="24"/>
        </w:rPr>
        <w:t xml:space="preserve"> genes</w:t>
      </w:r>
      <w:r w:rsidR="00DC36DE">
        <w:rPr>
          <w:rFonts w:ascii="Times New Roman" w:eastAsia="Times New Roman" w:hAnsi="Times New Roman" w:cs="Times New Roman"/>
          <w:sz w:val="24"/>
          <w:szCs w:val="24"/>
        </w:rPr>
        <w:t xml:space="preserve"> have been mutated. I expect these genes might encode </w:t>
      </w:r>
      <w:r w:rsidR="001D73FE">
        <w:rPr>
          <w:rFonts w:ascii="Times New Roman" w:eastAsia="Times New Roman" w:hAnsi="Times New Roman" w:cs="Times New Roman"/>
          <w:sz w:val="24"/>
          <w:szCs w:val="24"/>
        </w:rPr>
        <w:t xml:space="preserve">factors such as </w:t>
      </w:r>
      <w:r>
        <w:rPr>
          <w:rFonts w:ascii="Times New Roman" w:eastAsia="Times New Roman" w:hAnsi="Times New Roman" w:cs="Times New Roman"/>
          <w:sz w:val="24"/>
          <w:szCs w:val="24"/>
        </w:rPr>
        <w:t>translation inhibitors</w:t>
      </w:r>
      <w:r w:rsidR="00DC36DE">
        <w:rPr>
          <w:rFonts w:ascii="Times New Roman" w:eastAsia="Times New Roman" w:hAnsi="Times New Roman" w:cs="Times New Roman"/>
          <w:sz w:val="24"/>
          <w:szCs w:val="24"/>
        </w:rPr>
        <w:t>, whose loss</w:t>
      </w:r>
      <w:r>
        <w:rPr>
          <w:rFonts w:ascii="Times New Roman" w:eastAsia="Times New Roman" w:hAnsi="Times New Roman" w:cs="Times New Roman"/>
          <w:sz w:val="24"/>
          <w:szCs w:val="24"/>
        </w:rPr>
        <w:t xml:space="preserve"> would lead to </w:t>
      </w:r>
      <w:r w:rsidR="003F2976">
        <w:rPr>
          <w:rFonts w:ascii="Times New Roman" w:eastAsia="Times New Roman" w:hAnsi="Times New Roman" w:cs="Times New Roman"/>
          <w:sz w:val="24"/>
          <w:szCs w:val="24"/>
        </w:rPr>
        <w:t>this increase in</w:t>
      </w:r>
      <w:r>
        <w:rPr>
          <w:rFonts w:ascii="Times New Roman" w:eastAsia="Times New Roman" w:hAnsi="Times New Roman" w:cs="Times New Roman"/>
          <w:sz w:val="24"/>
          <w:szCs w:val="24"/>
        </w:rPr>
        <w:t xml:space="preserve"> protein abundance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Upon completion of this project, I hope to identify factors that control the </w:t>
      </w:r>
      <w:r w:rsidR="00224E0B">
        <w:rPr>
          <w:rFonts w:ascii="Times New Roman" w:eastAsia="Times New Roman" w:hAnsi="Times New Roman" w:cs="Times New Roman"/>
          <w:sz w:val="24"/>
          <w:szCs w:val="24"/>
        </w:rPr>
        <w:t xml:space="preserve">production of the </w:t>
      </w:r>
      <w:r>
        <w:rPr>
          <w:rFonts w:ascii="Times New Roman" w:eastAsia="Times New Roman" w:hAnsi="Times New Roman" w:cs="Times New Roman"/>
          <w:sz w:val="24"/>
          <w:szCs w:val="24"/>
        </w:rPr>
        <w:t>virulen</w:t>
      </w:r>
      <w:r w:rsidR="00224E0B">
        <w:rPr>
          <w:rFonts w:ascii="Times New Roman" w:eastAsia="Times New Roman" w:hAnsi="Times New Roman" w:cs="Times New Roman"/>
          <w:sz w:val="24"/>
          <w:szCs w:val="24"/>
        </w:rPr>
        <w:t xml:space="preserve">ce factor </w:t>
      </w:r>
      <w:r>
        <w:rPr>
          <w:rFonts w:ascii="Times New Roman" w:eastAsia="Times New Roman" w:hAnsi="Times New Roman" w:cs="Times New Roman"/>
          <w:sz w:val="24"/>
          <w:szCs w:val="24"/>
        </w:rPr>
        <w:t xml:space="preserve">bS21-2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w:t>
      </w:r>
    </w:p>
    <w:p w14:paraId="1FC2DEE4" w14:textId="77777777" w:rsidR="00F72E9F" w:rsidRDefault="00F72E9F">
      <w:pPr>
        <w:ind w:firstLine="720"/>
        <w:rPr>
          <w:rFonts w:ascii="Times New Roman" w:eastAsia="Times New Roman" w:hAnsi="Times New Roman" w:cs="Times New Roman"/>
          <w:sz w:val="24"/>
          <w:szCs w:val="24"/>
        </w:rPr>
      </w:pPr>
    </w:p>
    <w:p w14:paraId="11ED9CCF"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p>
    <w:p w14:paraId="63A56BB7" w14:textId="3125F90E"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Spring 2024, I have begun creating the plasmid, and plan to have it completed by the end of the semester. For Fall 2024, I will create the </w:t>
      </w:r>
      <w:r w:rsidR="0069509D" w:rsidRPr="0026108D">
        <w:rPr>
          <w:rFonts w:ascii="Times New Roman" w:eastAsia="Times New Roman" w:hAnsi="Times New Roman" w:cs="Times New Roman"/>
          <w:i/>
          <w:iCs/>
          <w:sz w:val="24"/>
          <w:szCs w:val="24"/>
        </w:rPr>
        <w:t xml:space="preserve">F. </w:t>
      </w:r>
      <w:proofErr w:type="spellStart"/>
      <w:r w:rsidR="0069509D" w:rsidRPr="0026108D">
        <w:rPr>
          <w:rFonts w:ascii="Times New Roman" w:eastAsia="Times New Roman" w:hAnsi="Times New Roman" w:cs="Times New Roman"/>
          <w:i/>
          <w:iCs/>
          <w:sz w:val="24"/>
          <w:szCs w:val="24"/>
        </w:rPr>
        <w:t>tularensis</w:t>
      </w:r>
      <w:proofErr w:type="spellEnd"/>
      <w:r w:rsidR="0069509D">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strain lacking the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gene, instead having the </w:t>
      </w:r>
      <w:proofErr w:type="spellStart"/>
      <w:r w:rsidR="00076AE7">
        <w:rPr>
          <w:rFonts w:ascii="Times New Roman" w:eastAsia="Times New Roman" w:hAnsi="Times New Roman" w:cs="Times New Roman"/>
          <w:i/>
          <w:sz w:val="24"/>
          <w:szCs w:val="24"/>
        </w:rPr>
        <w:t>gfp</w:t>
      </w:r>
      <w:proofErr w:type="spellEnd"/>
      <w:r w:rsidR="00076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its place. This should be completed </w:t>
      </w:r>
      <w:r w:rsidR="0069509D">
        <w:rPr>
          <w:rFonts w:ascii="Times New Roman" w:eastAsia="Times New Roman" w:hAnsi="Times New Roman" w:cs="Times New Roman"/>
          <w:sz w:val="24"/>
          <w:szCs w:val="24"/>
        </w:rPr>
        <w:t xml:space="preserve">within the first month </w:t>
      </w:r>
      <w:r>
        <w:rPr>
          <w:rFonts w:ascii="Times New Roman" w:eastAsia="Times New Roman" w:hAnsi="Times New Roman" w:cs="Times New Roman"/>
          <w:sz w:val="24"/>
          <w:szCs w:val="24"/>
        </w:rPr>
        <w:t>of the Fall 2024 semester. The remainder of the semester will be dedicated to the transposon mutagenesis and investigation of mutant</w:t>
      </w:r>
      <w:r w:rsidR="00DC36DE">
        <w:rPr>
          <w:rFonts w:ascii="Times New Roman" w:eastAsia="Times New Roman" w:hAnsi="Times New Roman" w:cs="Times New Roman"/>
          <w:sz w:val="24"/>
          <w:szCs w:val="24"/>
        </w:rPr>
        <w:t>s with high GFP production</w:t>
      </w:r>
      <w:r>
        <w:rPr>
          <w:rFonts w:ascii="Times New Roman" w:eastAsia="Times New Roman" w:hAnsi="Times New Roman" w:cs="Times New Roman"/>
          <w:sz w:val="24"/>
          <w:szCs w:val="24"/>
        </w:rPr>
        <w:t>.</w:t>
      </w:r>
    </w:p>
    <w:p w14:paraId="5C22465D" w14:textId="77777777" w:rsidR="00F72E9F" w:rsidRDefault="00F72E9F">
      <w:pPr>
        <w:rPr>
          <w:rFonts w:ascii="Times New Roman" w:eastAsia="Times New Roman" w:hAnsi="Times New Roman" w:cs="Times New Roman"/>
          <w:sz w:val="24"/>
          <w:szCs w:val="24"/>
        </w:rPr>
      </w:pPr>
    </w:p>
    <w:p w14:paraId="29F2336E"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Contribution</w:t>
      </w:r>
    </w:p>
    <w:p w14:paraId="4BABCE0A" w14:textId="308B08D0"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 microbiology enthusiast with a particular interest in pathogenic bacteria, I came across Dr. Kathryn Ramsey’s lab website while searching for research opportunities on campus. I reviewed Dr. Ramsey’s research descriptions and sent her an email which expressed my interest in the lab’s research on pathogenic gene expression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Soon after, I met with </w:t>
      </w:r>
      <w:r w:rsidR="00475A01">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and she offered me an opportunity to work on my own project in her lab regarding the regulation of the virulence gene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I was intrigued and excited by the opportunity to uncover some of the mystery behind the pathogenic mechanisms of this potentially lethal pathogen. I decided that I wanted to further understand this mechanism in attempts to prevent human infection. In my career as a research scientist, I hope to work on projects that advance scientific knowledge in a way that can also improve human health.</w:t>
      </w:r>
    </w:p>
    <w:p w14:paraId="190C2FA0" w14:textId="77777777" w:rsidR="00F72E9F" w:rsidRDefault="00F72E9F">
      <w:pPr>
        <w:rPr>
          <w:rFonts w:ascii="Times New Roman" w:eastAsia="Times New Roman" w:hAnsi="Times New Roman" w:cs="Times New Roman"/>
          <w:sz w:val="24"/>
          <w:szCs w:val="24"/>
        </w:rPr>
      </w:pPr>
    </w:p>
    <w:p w14:paraId="038BC660"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Outcomes</w:t>
      </w:r>
    </w:p>
    <w:p w14:paraId="2445FBA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knowledge acquired from the completion of this project will impact the general understanding of gene regulation for pathogenic mechanisms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will benefit the scientific community, especially those studying similar pathogens, as we will be able to provide insight into factors important for virulence which may be present in other species. </w:t>
      </w:r>
    </w:p>
    <w:p w14:paraId="2BD4515F" w14:textId="29BD924B"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will this project advance scientific knowledge and human health, </w:t>
      </w:r>
      <w:r w:rsidR="0026108D">
        <w:rPr>
          <w:rFonts w:ascii="Times New Roman" w:eastAsia="Times New Roman" w:hAnsi="Times New Roman" w:cs="Times New Roman"/>
          <w:sz w:val="24"/>
          <w:szCs w:val="24"/>
        </w:rPr>
        <w:t>but it is also</w:t>
      </w:r>
      <w:r>
        <w:rPr>
          <w:rFonts w:ascii="Times New Roman" w:eastAsia="Times New Roman" w:hAnsi="Times New Roman" w:cs="Times New Roman"/>
          <w:sz w:val="24"/>
          <w:szCs w:val="24"/>
        </w:rPr>
        <w:t xml:space="preserve"> of immeasurable value to </w:t>
      </w:r>
      <w:r w:rsidR="0026108D">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I am very passionate about the biomedical </w:t>
      </w:r>
      <w:r w:rsidR="0026108D">
        <w:rPr>
          <w:rFonts w:ascii="Times New Roman" w:eastAsia="Times New Roman" w:hAnsi="Times New Roman" w:cs="Times New Roman"/>
          <w:sz w:val="24"/>
          <w:szCs w:val="24"/>
        </w:rPr>
        <w:t>sciences and</w:t>
      </w:r>
      <w:r>
        <w:rPr>
          <w:rFonts w:ascii="Times New Roman" w:eastAsia="Times New Roman" w:hAnsi="Times New Roman" w:cs="Times New Roman"/>
          <w:sz w:val="24"/>
          <w:szCs w:val="24"/>
        </w:rPr>
        <w:t xml:space="preserve"> hope to dedicate my career to helping people by performing research in these disciplines. This project aligns with my moral values as well as my career goals. To continue working on biomedical research at a high level, I plan on pursuing a Ph</w:t>
      </w:r>
      <w:r w:rsidR="0095030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the biological and biomedical sciences. To be accepted to graduate school in this field, having research experience as an undergraduate is a necessity. Being able to work on my own project provides me with invaluable experience where I am able to gain technical skills as well as skills in critical thinking and problem solving, scientific communication, and data analysis.   </w:t>
      </w:r>
      <w:r>
        <w:br w:type="page"/>
      </w:r>
    </w:p>
    <w:p w14:paraId="0B426E3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0E8B49D7" w14:textId="77777777" w:rsidR="00F72E9F" w:rsidRDefault="00F72E9F">
      <w:pPr>
        <w:rPr>
          <w:rFonts w:ascii="Times New Roman" w:eastAsia="Times New Roman" w:hAnsi="Times New Roman" w:cs="Times New Roman"/>
          <w:sz w:val="24"/>
          <w:szCs w:val="24"/>
        </w:rPr>
      </w:pPr>
    </w:p>
    <w:p w14:paraId="109C7B60" w14:textId="77777777" w:rsidR="00F72E9F"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Trautmann</w:t>
      </w:r>
      <w:proofErr w:type="spellEnd"/>
      <w:r>
        <w:rPr>
          <w:rFonts w:ascii="Times New Roman" w:eastAsia="Times New Roman" w:hAnsi="Times New Roman" w:cs="Times New Roman"/>
          <w:color w:val="212121"/>
          <w:sz w:val="24"/>
          <w:szCs w:val="24"/>
          <w:highlight w:val="white"/>
        </w:rPr>
        <w:t xml:space="preserve">, H. S., &amp; Ramsey, K. M. (2022). A Ribosomal Protein Homolog Governs Gene Expression and Virulence in a Bacterial Pathogen. </w:t>
      </w:r>
      <w:r>
        <w:rPr>
          <w:rFonts w:ascii="Times New Roman" w:eastAsia="Times New Roman" w:hAnsi="Times New Roman" w:cs="Times New Roman"/>
          <w:i/>
          <w:color w:val="212121"/>
          <w:sz w:val="24"/>
          <w:szCs w:val="24"/>
          <w:highlight w:val="white"/>
        </w:rPr>
        <w:t>Journal of bacteriology</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204</w:t>
      </w:r>
      <w:r>
        <w:rPr>
          <w:rFonts w:ascii="Times New Roman" w:eastAsia="Times New Roman" w:hAnsi="Times New Roman" w:cs="Times New Roman"/>
          <w:color w:val="212121"/>
          <w:sz w:val="24"/>
          <w:szCs w:val="24"/>
          <w:highlight w:val="white"/>
        </w:rPr>
        <w:t xml:space="preserve">(10), e0026822. </w:t>
      </w:r>
      <w:hyperlink r:id="rId6">
        <w:r>
          <w:rPr>
            <w:rFonts w:ascii="Times New Roman" w:eastAsia="Times New Roman" w:hAnsi="Times New Roman" w:cs="Times New Roman"/>
            <w:color w:val="1155CC"/>
            <w:sz w:val="24"/>
            <w:szCs w:val="24"/>
            <w:highlight w:val="white"/>
            <w:u w:val="single"/>
          </w:rPr>
          <w:t>https://doi.org/10.1128/jb.00268-22</w:t>
        </w:r>
      </w:hyperlink>
    </w:p>
    <w:p w14:paraId="5E35C32D" w14:textId="77777777" w:rsidR="00F72E9F" w:rsidRDefault="00F72E9F">
      <w:pPr>
        <w:rPr>
          <w:rFonts w:ascii="Times New Roman" w:eastAsia="Times New Roman" w:hAnsi="Times New Roman" w:cs="Times New Roman"/>
          <w:color w:val="212121"/>
          <w:sz w:val="24"/>
          <w:szCs w:val="24"/>
          <w:highlight w:val="white"/>
        </w:rPr>
      </w:pPr>
    </w:p>
    <w:p w14:paraId="4F8D831E" w14:textId="77777777" w:rsidR="00F72E9F" w:rsidRDefault="00F72E9F">
      <w:pPr>
        <w:rPr>
          <w:rFonts w:ascii="Times New Roman" w:eastAsia="Times New Roman" w:hAnsi="Times New Roman" w:cs="Times New Roman"/>
          <w:color w:val="212121"/>
          <w:sz w:val="24"/>
          <w:szCs w:val="24"/>
          <w:highlight w:val="white"/>
        </w:rPr>
      </w:pPr>
    </w:p>
    <w:sectPr w:rsidR="00F72E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9F"/>
    <w:rsid w:val="00041A32"/>
    <w:rsid w:val="00076AE7"/>
    <w:rsid w:val="000D3130"/>
    <w:rsid w:val="0011657E"/>
    <w:rsid w:val="00141B8E"/>
    <w:rsid w:val="001731F6"/>
    <w:rsid w:val="00177CD7"/>
    <w:rsid w:val="00193614"/>
    <w:rsid w:val="001D73FE"/>
    <w:rsid w:val="001E0350"/>
    <w:rsid w:val="00217C3E"/>
    <w:rsid w:val="00224E0B"/>
    <w:rsid w:val="00233BE4"/>
    <w:rsid w:val="0026108D"/>
    <w:rsid w:val="00275317"/>
    <w:rsid w:val="002D4B94"/>
    <w:rsid w:val="003F2976"/>
    <w:rsid w:val="004009D2"/>
    <w:rsid w:val="00465820"/>
    <w:rsid w:val="00475A01"/>
    <w:rsid w:val="00575EC4"/>
    <w:rsid w:val="005A40AC"/>
    <w:rsid w:val="005B2856"/>
    <w:rsid w:val="00680C8B"/>
    <w:rsid w:val="0069509D"/>
    <w:rsid w:val="006A5E7F"/>
    <w:rsid w:val="00704F96"/>
    <w:rsid w:val="00794DBB"/>
    <w:rsid w:val="008473F0"/>
    <w:rsid w:val="00916EAD"/>
    <w:rsid w:val="00950302"/>
    <w:rsid w:val="00BB1AA1"/>
    <w:rsid w:val="00C64EAB"/>
    <w:rsid w:val="00D519B5"/>
    <w:rsid w:val="00DC36DE"/>
    <w:rsid w:val="00E053D3"/>
    <w:rsid w:val="00E70ED4"/>
    <w:rsid w:val="00EA26B1"/>
    <w:rsid w:val="00EB26E0"/>
    <w:rsid w:val="00F11D15"/>
    <w:rsid w:val="00F23630"/>
    <w:rsid w:val="00F602CB"/>
    <w:rsid w:val="00F65D6E"/>
    <w:rsid w:val="00F7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41C6D"/>
  <w15:docId w15:val="{E3D5C8F3-8091-D746-90DE-7D88C10C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5E7F"/>
    <w:pPr>
      <w:spacing w:line="240" w:lineRule="auto"/>
    </w:pPr>
  </w:style>
  <w:style w:type="paragraph" w:styleId="CommentSubject">
    <w:name w:val="annotation subject"/>
    <w:basedOn w:val="CommentText"/>
    <w:next w:val="CommentText"/>
    <w:link w:val="CommentSubjectChar"/>
    <w:uiPriority w:val="99"/>
    <w:semiHidden/>
    <w:unhideWhenUsed/>
    <w:rsid w:val="006A5E7F"/>
    <w:rPr>
      <w:b/>
      <w:bCs/>
    </w:rPr>
  </w:style>
  <w:style w:type="character" w:customStyle="1" w:styleId="CommentSubjectChar">
    <w:name w:val="Comment Subject Char"/>
    <w:basedOn w:val="CommentTextChar"/>
    <w:link w:val="CommentSubject"/>
    <w:uiPriority w:val="99"/>
    <w:semiHidden/>
    <w:rsid w:val="006A5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28/jb.00268-22"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Surace</cp:lastModifiedBy>
  <cp:revision>13</cp:revision>
  <dcterms:created xsi:type="dcterms:W3CDTF">2024-03-28T17:26:00Z</dcterms:created>
  <dcterms:modified xsi:type="dcterms:W3CDTF">2024-03-28T21:04:00Z</dcterms:modified>
</cp:coreProperties>
</file>