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AE971E" w14:textId="43E0C9A8" w:rsidR="00952D18" w:rsidRDefault="00E43A82">
      <w:pPr>
        <w:spacing w:line="480" w:lineRule="auto"/>
        <w:ind w:left="1260" w:right="1242"/>
        <w:jc w:val="center"/>
        <w:rPr>
          <w:bCs/>
        </w:rPr>
      </w:pPr>
      <w:r>
        <w:rPr>
          <w:bCs/>
        </w:rPr>
        <w:t xml:space="preserve">EVALUATING </w:t>
      </w:r>
      <w:r w:rsidRPr="00E43A82">
        <w:rPr>
          <w:bCs/>
          <w:i/>
          <w:iCs/>
        </w:rPr>
        <w:t>FRANCISELLA TULARENSIS</w:t>
      </w:r>
    </w:p>
    <w:p w14:paraId="557D07E5" w14:textId="62279FAA" w:rsidR="00E43A82" w:rsidRDefault="00E43A82">
      <w:pPr>
        <w:spacing w:line="480" w:lineRule="auto"/>
        <w:ind w:left="1260" w:right="1242"/>
        <w:jc w:val="center"/>
        <w:rPr>
          <w:bCs/>
        </w:rPr>
      </w:pPr>
      <w:r>
        <w:rPr>
          <w:bCs/>
        </w:rPr>
        <w:t xml:space="preserve">TRANSLATION </w:t>
      </w:r>
      <w:r w:rsidRPr="00E43A82">
        <w:rPr>
          <w:bCs/>
          <w:i/>
          <w:iCs/>
        </w:rPr>
        <w:t>IN VIVO</w:t>
      </w:r>
    </w:p>
    <w:p w14:paraId="49E82E31" w14:textId="77777777" w:rsidR="00952D18" w:rsidRDefault="00000000">
      <w:pPr>
        <w:spacing w:line="480" w:lineRule="auto"/>
        <w:jc w:val="center"/>
        <w:rPr>
          <w:bCs/>
        </w:rPr>
      </w:pPr>
      <w:r>
        <w:rPr>
          <w:bCs/>
        </w:rPr>
        <w:t>BY</w:t>
      </w:r>
    </w:p>
    <w:p w14:paraId="6B40F4E6" w14:textId="01B64B62" w:rsidR="00952D18" w:rsidRDefault="003F6FB1">
      <w:pPr>
        <w:spacing w:line="480" w:lineRule="auto"/>
        <w:jc w:val="center"/>
        <w:rPr>
          <w:bCs/>
        </w:rPr>
      </w:pPr>
      <w:r>
        <w:rPr>
          <w:bCs/>
        </w:rPr>
        <w:t>BENJAMIN MOORE</w:t>
      </w:r>
    </w:p>
    <w:p w14:paraId="3600195C" w14:textId="77777777" w:rsidR="00952D18" w:rsidRDefault="00952D18">
      <w:pPr>
        <w:spacing w:line="480" w:lineRule="auto"/>
        <w:jc w:val="center"/>
        <w:rPr>
          <w:bCs/>
        </w:rPr>
      </w:pPr>
    </w:p>
    <w:p w14:paraId="3CD9B75D" w14:textId="77777777" w:rsidR="00952D18" w:rsidRDefault="00952D18">
      <w:pPr>
        <w:spacing w:line="480" w:lineRule="auto"/>
        <w:rPr>
          <w:bCs/>
        </w:rPr>
      </w:pPr>
    </w:p>
    <w:p w14:paraId="075C3591" w14:textId="77777777" w:rsidR="00952D18" w:rsidRDefault="00952D18">
      <w:pPr>
        <w:spacing w:line="480" w:lineRule="auto"/>
        <w:rPr>
          <w:bCs/>
        </w:rPr>
      </w:pPr>
    </w:p>
    <w:p w14:paraId="777FB9CA" w14:textId="77777777" w:rsidR="00952D18" w:rsidRDefault="00952D18">
      <w:pPr>
        <w:spacing w:line="480" w:lineRule="auto"/>
        <w:rPr>
          <w:bCs/>
        </w:rPr>
      </w:pPr>
    </w:p>
    <w:p w14:paraId="7A076A79" w14:textId="0493C6A7" w:rsidR="00952D18" w:rsidRDefault="00000000">
      <w:pPr>
        <w:spacing w:line="480" w:lineRule="auto"/>
        <w:jc w:val="center"/>
        <w:rPr>
          <w:bCs/>
        </w:rPr>
      </w:pPr>
      <w:r>
        <w:rPr>
          <w:bCs/>
        </w:rPr>
        <w:t xml:space="preserve">A </w:t>
      </w:r>
      <w:r w:rsidR="00E43A82">
        <w:rPr>
          <w:bCs/>
        </w:rPr>
        <w:t>THESIS</w:t>
      </w:r>
      <w:r>
        <w:rPr>
          <w:bCs/>
        </w:rPr>
        <w:t xml:space="preserve"> SUBMITTED IN PARTIAL FULFILLMENT OF THE</w:t>
      </w:r>
    </w:p>
    <w:p w14:paraId="098C99F9" w14:textId="77777777" w:rsidR="00952D18" w:rsidRDefault="00000000">
      <w:pPr>
        <w:spacing w:line="480" w:lineRule="auto"/>
        <w:jc w:val="center"/>
        <w:rPr>
          <w:bCs/>
        </w:rPr>
      </w:pPr>
      <w:r>
        <w:rPr>
          <w:bCs/>
        </w:rPr>
        <w:t>REQUIREMENTS FOR THE DEGREE OF</w:t>
      </w:r>
    </w:p>
    <w:p w14:paraId="71FB9C3A" w14:textId="5EB01A38" w:rsidR="00952D18" w:rsidRDefault="00E43A82">
      <w:pPr>
        <w:spacing w:line="480" w:lineRule="auto"/>
        <w:jc w:val="center"/>
        <w:rPr>
          <w:bCs/>
        </w:rPr>
      </w:pPr>
      <w:r>
        <w:rPr>
          <w:bCs/>
        </w:rPr>
        <w:t>MASTER OF SCIENCE</w:t>
      </w:r>
    </w:p>
    <w:p w14:paraId="5CA554CE" w14:textId="77777777" w:rsidR="00952D18" w:rsidRDefault="00000000">
      <w:pPr>
        <w:spacing w:line="480" w:lineRule="auto"/>
        <w:jc w:val="center"/>
        <w:rPr>
          <w:bCs/>
        </w:rPr>
      </w:pPr>
      <w:r>
        <w:rPr>
          <w:bCs/>
        </w:rPr>
        <w:t>IN</w:t>
      </w:r>
    </w:p>
    <w:p w14:paraId="71ACB930" w14:textId="2350CC26" w:rsidR="00952D18" w:rsidRDefault="000F3160" w:rsidP="000F3160">
      <w:pPr>
        <w:spacing w:line="480" w:lineRule="auto"/>
        <w:jc w:val="center"/>
        <w:rPr>
          <w:bCs/>
        </w:rPr>
      </w:pPr>
      <w:r>
        <w:rPr>
          <w:bCs/>
        </w:rPr>
        <w:t>BIOLOGICAL AND ENVIRONMENTAL SCIENCES</w:t>
      </w:r>
    </w:p>
    <w:p w14:paraId="0A49570F" w14:textId="77777777" w:rsidR="00952D18" w:rsidRDefault="00952D18">
      <w:pPr>
        <w:spacing w:line="480" w:lineRule="auto"/>
        <w:rPr>
          <w:bCs/>
        </w:rPr>
      </w:pPr>
    </w:p>
    <w:p w14:paraId="3A9D8E3A" w14:textId="77777777" w:rsidR="00952D18" w:rsidRDefault="00952D18">
      <w:pPr>
        <w:spacing w:line="480" w:lineRule="auto"/>
        <w:rPr>
          <w:bCs/>
        </w:rPr>
      </w:pPr>
    </w:p>
    <w:p w14:paraId="49660E40" w14:textId="77777777" w:rsidR="00952D18" w:rsidRDefault="00952D18">
      <w:pPr>
        <w:spacing w:line="480" w:lineRule="auto"/>
        <w:rPr>
          <w:bCs/>
        </w:rPr>
      </w:pPr>
    </w:p>
    <w:p w14:paraId="6B3D9C84" w14:textId="77777777" w:rsidR="00952D18" w:rsidRDefault="00952D18">
      <w:pPr>
        <w:spacing w:line="480" w:lineRule="auto"/>
        <w:rPr>
          <w:bCs/>
        </w:rPr>
      </w:pPr>
    </w:p>
    <w:p w14:paraId="35AA6A0B" w14:textId="77777777" w:rsidR="00952D18" w:rsidRDefault="00000000">
      <w:pPr>
        <w:spacing w:line="480" w:lineRule="auto"/>
        <w:jc w:val="center"/>
        <w:rPr>
          <w:bCs/>
        </w:rPr>
      </w:pPr>
      <w:r>
        <w:rPr>
          <w:bCs/>
        </w:rPr>
        <w:t>UNIVERSITY OF RHODE ISLAND</w:t>
      </w:r>
    </w:p>
    <w:p w14:paraId="65B2E5A9" w14:textId="214B8EC9" w:rsidR="00952D18" w:rsidRDefault="00E43A82">
      <w:pPr>
        <w:spacing w:line="480" w:lineRule="auto"/>
        <w:jc w:val="center"/>
        <w:rPr>
          <w:bCs/>
        </w:rPr>
      </w:pPr>
      <w:r>
        <w:rPr>
          <w:bCs/>
        </w:rPr>
        <w:t>2024</w:t>
      </w:r>
      <w:r>
        <w:br w:type="page"/>
      </w:r>
    </w:p>
    <w:p w14:paraId="49B1DBEE" w14:textId="6DB4918A" w:rsidR="003F6FB1" w:rsidRPr="009862DF" w:rsidRDefault="003F6FB1" w:rsidP="003F6FB1">
      <w:pPr>
        <w:spacing w:line="480" w:lineRule="auto"/>
        <w:jc w:val="center"/>
        <w:rPr>
          <w:bCs/>
        </w:rPr>
      </w:pPr>
      <w:r>
        <w:lastRenderedPageBreak/>
        <w:t xml:space="preserve">MASTER OF </w:t>
      </w:r>
      <w:r>
        <w:rPr>
          <w:iCs/>
        </w:rPr>
        <w:t>SCIENCE</w:t>
      </w:r>
      <w:r>
        <w:t xml:space="preserve"> THESIS</w:t>
      </w:r>
    </w:p>
    <w:p w14:paraId="474F0E5B" w14:textId="77777777" w:rsidR="003F6FB1" w:rsidRDefault="003F6FB1" w:rsidP="003F6FB1"/>
    <w:p w14:paraId="3EE68B2E" w14:textId="77777777" w:rsidR="003F6FB1" w:rsidRDefault="003F6FB1" w:rsidP="003F6FB1">
      <w:pPr>
        <w:jc w:val="center"/>
      </w:pPr>
      <w:r>
        <w:t>OF</w:t>
      </w:r>
    </w:p>
    <w:p w14:paraId="2D76408C" w14:textId="77777777" w:rsidR="003F6FB1" w:rsidRDefault="003F6FB1" w:rsidP="003F6FB1"/>
    <w:p w14:paraId="2C9716B9" w14:textId="77777777" w:rsidR="003F6FB1" w:rsidRDefault="003F6FB1" w:rsidP="003F6FB1">
      <w:pPr>
        <w:jc w:val="center"/>
        <w:rPr>
          <w:iCs/>
        </w:rPr>
      </w:pPr>
      <w:r>
        <w:rPr>
          <w:iCs/>
        </w:rPr>
        <w:t>BENJAMIN MOORE</w:t>
      </w:r>
    </w:p>
    <w:p w14:paraId="3B4F8535" w14:textId="77777777" w:rsidR="003F6FB1" w:rsidRDefault="003F6FB1" w:rsidP="003F6FB1"/>
    <w:p w14:paraId="74B61F76" w14:textId="77777777" w:rsidR="003F6FB1" w:rsidRDefault="003F6FB1" w:rsidP="003F6FB1"/>
    <w:p w14:paraId="09E1F093" w14:textId="77777777" w:rsidR="003F6FB1" w:rsidRDefault="003F6FB1" w:rsidP="003F6FB1"/>
    <w:p w14:paraId="3BD6F0DF" w14:textId="77777777" w:rsidR="003F6FB1" w:rsidRDefault="003F6FB1" w:rsidP="003F6FB1"/>
    <w:p w14:paraId="3FE38110" w14:textId="77777777" w:rsidR="003F6FB1" w:rsidRDefault="003F6FB1" w:rsidP="003F6FB1"/>
    <w:p w14:paraId="15DB2BCA" w14:textId="77777777" w:rsidR="003F6FB1" w:rsidRDefault="003F6FB1" w:rsidP="003F6FB1"/>
    <w:p w14:paraId="142BAA38" w14:textId="77777777" w:rsidR="003F6FB1" w:rsidRDefault="003F6FB1" w:rsidP="003F6FB1"/>
    <w:p w14:paraId="6A2DE4E8" w14:textId="77777777" w:rsidR="003F6FB1" w:rsidRDefault="003F6FB1" w:rsidP="003F6FB1"/>
    <w:p w14:paraId="7DB38BD1" w14:textId="77777777" w:rsidR="003F6FB1" w:rsidRDefault="003F6FB1" w:rsidP="003F6FB1"/>
    <w:p w14:paraId="6C07D493" w14:textId="77777777" w:rsidR="003F6FB1" w:rsidRDefault="003F6FB1" w:rsidP="003F6FB1"/>
    <w:p w14:paraId="0372EACA" w14:textId="77777777" w:rsidR="003F6FB1" w:rsidRDefault="003F6FB1" w:rsidP="003F6FB1"/>
    <w:p w14:paraId="6AA603B3" w14:textId="77777777" w:rsidR="003F6FB1" w:rsidRDefault="003F6FB1" w:rsidP="003F6FB1">
      <w:pPr>
        <w:ind w:left="720" w:firstLine="720"/>
      </w:pPr>
      <w:r>
        <w:t xml:space="preserve">APPROVED: </w:t>
      </w:r>
    </w:p>
    <w:p w14:paraId="7DE8CC54" w14:textId="77777777" w:rsidR="003F6FB1" w:rsidRDefault="003F6FB1" w:rsidP="003F6FB1"/>
    <w:p w14:paraId="66F3BEB4" w14:textId="77777777" w:rsidR="003F6FB1" w:rsidRDefault="003F6FB1" w:rsidP="003F6FB1">
      <w:pPr>
        <w:ind w:left="1440" w:firstLine="720"/>
      </w:pPr>
      <w:r>
        <w:t>Thesis Committee:</w:t>
      </w:r>
    </w:p>
    <w:p w14:paraId="2FE7F9E6" w14:textId="77777777" w:rsidR="003F6FB1" w:rsidRDefault="003F6FB1" w:rsidP="003F6FB1"/>
    <w:p w14:paraId="716AC5B7" w14:textId="77777777" w:rsidR="003F6FB1" w:rsidRDefault="003F6FB1" w:rsidP="003F6FB1">
      <w:pPr>
        <w:ind w:left="2160"/>
      </w:pPr>
      <w:r>
        <w:t>Major Professor</w:t>
      </w:r>
      <w:r>
        <w:tab/>
        <w:t>Kathryn Ramsey</w:t>
      </w:r>
    </w:p>
    <w:p w14:paraId="28300387" w14:textId="77777777" w:rsidR="003F6FB1" w:rsidRDefault="003F6FB1" w:rsidP="003F6FB1">
      <w:pPr>
        <w:ind w:left="2160"/>
      </w:pPr>
    </w:p>
    <w:p w14:paraId="55042A3C" w14:textId="77777777" w:rsidR="003F6FB1" w:rsidRDefault="003F6FB1" w:rsidP="003F6FB1">
      <w:pPr>
        <w:ind w:left="2160"/>
      </w:pPr>
      <w:r>
        <w:tab/>
      </w:r>
      <w:r>
        <w:tab/>
      </w:r>
      <w:r>
        <w:tab/>
        <w:t>Steven Gregory</w:t>
      </w:r>
    </w:p>
    <w:p w14:paraId="1BD5119F" w14:textId="77777777" w:rsidR="003F6FB1" w:rsidRDefault="003F6FB1" w:rsidP="003F6FB1">
      <w:pPr>
        <w:ind w:left="2160"/>
      </w:pPr>
    </w:p>
    <w:p w14:paraId="5811C1B9" w14:textId="77777777" w:rsidR="003F6FB1" w:rsidRDefault="003F6FB1" w:rsidP="003F6FB1">
      <w:pPr>
        <w:ind w:left="2160"/>
      </w:pPr>
      <w:r>
        <w:tab/>
      </w:r>
      <w:r>
        <w:tab/>
      </w:r>
      <w:r>
        <w:tab/>
        <w:t>David Rowley</w:t>
      </w:r>
    </w:p>
    <w:p w14:paraId="3C41C28E" w14:textId="77777777" w:rsidR="003F6FB1" w:rsidRDefault="003F6FB1" w:rsidP="003F6FB1">
      <w:pPr>
        <w:ind w:left="3600"/>
      </w:pPr>
      <w:r>
        <w:t xml:space="preserve">  </w:t>
      </w:r>
      <w:r>
        <w:tab/>
      </w:r>
    </w:p>
    <w:p w14:paraId="41D18E17" w14:textId="77777777" w:rsidR="003F6FB1" w:rsidRDefault="003F6FB1" w:rsidP="003F6FB1">
      <w:r>
        <w:tab/>
      </w:r>
      <w:r>
        <w:tab/>
      </w:r>
      <w:r>
        <w:tab/>
      </w:r>
      <w:r>
        <w:tab/>
      </w:r>
      <w:r>
        <w:tab/>
      </w:r>
      <w:r>
        <w:tab/>
        <w:t xml:space="preserve">Brenton </w:t>
      </w:r>
      <w:proofErr w:type="spellStart"/>
      <w:r>
        <w:t>DeBoef</w:t>
      </w:r>
      <w:proofErr w:type="spellEnd"/>
    </w:p>
    <w:p w14:paraId="1F44CD4B" w14:textId="43403CC4" w:rsidR="003F6FB1" w:rsidRDefault="003F6FB1" w:rsidP="003F6FB1">
      <w:pPr>
        <w:ind w:left="2880" w:right="-720" w:firstLine="720"/>
      </w:pPr>
      <w:r>
        <w:t xml:space="preserve">  </w:t>
      </w:r>
      <w:r w:rsidR="000F3160">
        <w:tab/>
      </w:r>
      <w:r>
        <w:t>DEAN OF THE GRADUATE SCHOOL</w:t>
      </w:r>
    </w:p>
    <w:p w14:paraId="2D846DEB" w14:textId="77777777" w:rsidR="003F6FB1" w:rsidRDefault="003F6FB1" w:rsidP="003F6FB1">
      <w:pPr>
        <w:ind w:right="-720"/>
      </w:pPr>
    </w:p>
    <w:p w14:paraId="4C79A8A3" w14:textId="77777777" w:rsidR="003F6FB1" w:rsidRDefault="003F6FB1" w:rsidP="003F6FB1">
      <w:pPr>
        <w:ind w:right="-720"/>
      </w:pPr>
    </w:p>
    <w:p w14:paraId="72474E01" w14:textId="77777777" w:rsidR="003F6FB1" w:rsidRDefault="003F6FB1" w:rsidP="003F6FB1">
      <w:pPr>
        <w:ind w:right="-720"/>
      </w:pPr>
    </w:p>
    <w:p w14:paraId="34885F92" w14:textId="77777777" w:rsidR="003F6FB1" w:rsidRDefault="003F6FB1" w:rsidP="003F6FB1">
      <w:pPr>
        <w:ind w:right="-720"/>
      </w:pPr>
    </w:p>
    <w:p w14:paraId="6EC72A65" w14:textId="77777777" w:rsidR="003F6FB1" w:rsidRDefault="003F6FB1" w:rsidP="003F6FB1">
      <w:pPr>
        <w:ind w:right="-720"/>
      </w:pPr>
    </w:p>
    <w:p w14:paraId="69B25408" w14:textId="77777777" w:rsidR="003F6FB1" w:rsidRDefault="003F6FB1" w:rsidP="003F6FB1">
      <w:pPr>
        <w:ind w:right="-720"/>
      </w:pPr>
    </w:p>
    <w:p w14:paraId="794EB3F5" w14:textId="77777777" w:rsidR="003F6FB1" w:rsidRDefault="003F6FB1" w:rsidP="003F6FB1">
      <w:pPr>
        <w:ind w:right="-720"/>
      </w:pPr>
    </w:p>
    <w:p w14:paraId="5B5AC446" w14:textId="77777777" w:rsidR="003F6FB1" w:rsidRDefault="003F6FB1" w:rsidP="003F6FB1">
      <w:pPr>
        <w:ind w:right="-720"/>
        <w:jc w:val="center"/>
        <w:rPr>
          <w:iCs/>
        </w:rPr>
      </w:pPr>
      <w:r>
        <w:t>UNIVERSITY OF RHODE ISLAND</w:t>
      </w:r>
    </w:p>
    <w:p w14:paraId="1EF8F1C3" w14:textId="3089D987" w:rsidR="00952D18" w:rsidRPr="003F6FB1" w:rsidRDefault="003F6FB1" w:rsidP="003F6FB1">
      <w:pPr>
        <w:ind w:right="-720"/>
        <w:jc w:val="center"/>
        <w:rPr>
          <w:iCs/>
        </w:rPr>
        <w:sectPr w:rsidR="00952D18" w:rsidRPr="003F6FB1">
          <w:pgSz w:w="12240" w:h="15840"/>
          <w:pgMar w:top="1440" w:right="1440" w:bottom="1440" w:left="2160" w:header="0" w:footer="0" w:gutter="0"/>
          <w:cols w:space="720"/>
          <w:formProt w:val="0"/>
          <w:docGrid w:linePitch="600" w:charSpace="32768"/>
        </w:sectPr>
      </w:pPr>
      <w:r>
        <w:rPr>
          <w:iCs/>
        </w:rPr>
        <w:t>2024</w:t>
      </w:r>
    </w:p>
    <w:p w14:paraId="4F5F8527" w14:textId="77777777" w:rsidR="00952D18" w:rsidRDefault="00000000">
      <w:pPr>
        <w:pStyle w:val="Title"/>
        <w:spacing w:line="480" w:lineRule="auto"/>
        <w:rPr>
          <w:b/>
        </w:rPr>
      </w:pPr>
      <w:bookmarkStart w:id="0" w:name="__RefHeading___Toc235935191"/>
      <w:bookmarkEnd w:id="0"/>
      <w:r>
        <w:rPr>
          <w:b/>
        </w:rPr>
        <w:lastRenderedPageBreak/>
        <w:t>ABSTRACT</w:t>
      </w:r>
    </w:p>
    <w:p w14:paraId="1D550B24" w14:textId="77777777" w:rsidR="006C25C4" w:rsidRPr="0080749A" w:rsidRDefault="006C25C4" w:rsidP="006C25C4">
      <w:pPr>
        <w:spacing w:line="480" w:lineRule="auto"/>
        <w:ind w:firstLine="450"/>
      </w:pPr>
      <w:proofErr w:type="spellStart"/>
      <w:r w:rsidRPr="0080749A">
        <w:rPr>
          <w:i/>
        </w:rPr>
        <w:t>Francisella</w:t>
      </w:r>
      <w:proofErr w:type="spellEnd"/>
      <w:r w:rsidRPr="0080749A">
        <w:rPr>
          <w:i/>
        </w:rPr>
        <w:t xml:space="preserve"> tularensis</w:t>
      </w:r>
      <w:r w:rsidRPr="0080749A">
        <w:t xml:space="preserve"> is a Gram-negative, facultative, intracellular bacterium which causes the disease tularemia. Previous research demonstrated that </w:t>
      </w:r>
      <w:r w:rsidRPr="0080749A">
        <w:rPr>
          <w:i/>
          <w:iCs/>
        </w:rPr>
        <w:t>F. tularensis</w:t>
      </w:r>
      <w:r w:rsidRPr="0080749A">
        <w:t xml:space="preserve"> ribosomes are heterogeneous and that a specific ribosomal protein, bS21-2, regulates translation</w:t>
      </w:r>
      <w:r>
        <w:t xml:space="preserve"> by interacting with the leader sequences of mRNAs </w:t>
      </w:r>
      <w:r w:rsidRPr="00CA405E">
        <w:t>(</w:t>
      </w:r>
      <w:proofErr w:type="spellStart"/>
      <w:r w:rsidRPr="00CA405E">
        <w:t>Trautmann</w:t>
      </w:r>
      <w:proofErr w:type="spellEnd"/>
      <w:r w:rsidRPr="00CA405E">
        <w:t xml:space="preserve"> and Ramsey 2022)</w:t>
      </w:r>
      <w:r>
        <w:t>. S</w:t>
      </w:r>
      <w:r w:rsidRPr="00505840">
        <w:t>tudies using reporter assays in bacterial cells (</w:t>
      </w:r>
      <w:r w:rsidRPr="00505840">
        <w:rPr>
          <w:i/>
          <w:iCs/>
        </w:rPr>
        <w:t>in vivo</w:t>
      </w:r>
      <w:r w:rsidRPr="00505840">
        <w:t>) made significant progress towards identifying leader sequences that confer regulation by bS21</w:t>
      </w:r>
      <w:r>
        <w:t xml:space="preserve"> </w:t>
      </w:r>
      <w:r w:rsidRPr="00CA405E">
        <w:t>(</w:t>
      </w:r>
      <w:proofErr w:type="spellStart"/>
      <w:r w:rsidRPr="00CA405E">
        <w:t>Trautmann</w:t>
      </w:r>
      <w:proofErr w:type="spellEnd"/>
      <w:r w:rsidRPr="00CA405E">
        <w:t xml:space="preserve"> et al. 2023)</w:t>
      </w:r>
      <w:r w:rsidRPr="00505840">
        <w:t>, but we would like to determine if these results can be recapitulated using purified ribosomes (</w:t>
      </w:r>
      <w:r w:rsidRPr="00505840">
        <w:rPr>
          <w:i/>
          <w:iCs/>
        </w:rPr>
        <w:t>in vitro</w:t>
      </w:r>
      <w:r w:rsidRPr="00505840">
        <w:t xml:space="preserve">). Once a working </w:t>
      </w:r>
      <w:r w:rsidRPr="00505840">
        <w:rPr>
          <w:i/>
          <w:iCs/>
        </w:rPr>
        <w:t xml:space="preserve">in vitro </w:t>
      </w:r>
      <w:r w:rsidRPr="00505840">
        <w:t xml:space="preserve">system has been established, we can build upon experimental data from </w:t>
      </w:r>
      <w:r w:rsidRPr="00505840">
        <w:rPr>
          <w:i/>
          <w:iCs/>
        </w:rPr>
        <w:t xml:space="preserve">in vivo </w:t>
      </w:r>
      <w:r w:rsidRPr="00505840">
        <w:t xml:space="preserve">studies and develop a more comprehensive model of regulation by bS21. The </w:t>
      </w:r>
      <w:r>
        <w:t>primary</w:t>
      </w:r>
      <w:r w:rsidRPr="00505840">
        <w:t xml:space="preserve"> goal of this research project was to develop an </w:t>
      </w:r>
      <w:r w:rsidRPr="00505840">
        <w:rPr>
          <w:i/>
          <w:iCs/>
        </w:rPr>
        <w:t>in vitro</w:t>
      </w:r>
      <w:r w:rsidRPr="00505840">
        <w:t xml:space="preserve"> assay </w:t>
      </w:r>
      <w:r>
        <w:t xml:space="preserve">for translation </w:t>
      </w:r>
      <w:r w:rsidRPr="00505840">
        <w:t xml:space="preserve">using </w:t>
      </w:r>
      <w:r w:rsidRPr="00505840">
        <w:rPr>
          <w:i/>
          <w:iCs/>
        </w:rPr>
        <w:t>F. tularensis</w:t>
      </w:r>
      <w:r w:rsidRPr="00505840">
        <w:t xml:space="preserve"> </w:t>
      </w:r>
      <w:r w:rsidRPr="00BC53D8">
        <w:t xml:space="preserve">Live Vaccine Strain (LVS) </w:t>
      </w:r>
      <w:r w:rsidRPr="00505840">
        <w:t xml:space="preserve">ribosomes with the NEB </w:t>
      </w:r>
      <w:proofErr w:type="spellStart"/>
      <w:r w:rsidRPr="00505840">
        <w:t>PURExpress</w:t>
      </w:r>
      <w:proofErr w:type="spellEnd"/>
      <w:r w:rsidRPr="00505840">
        <w:t xml:space="preserve"> </w:t>
      </w:r>
      <w:r w:rsidRPr="00505840">
        <w:rPr>
          <w:i/>
          <w:iCs/>
        </w:rPr>
        <w:t xml:space="preserve">in vitro </w:t>
      </w:r>
      <w:r w:rsidRPr="00505840">
        <w:t xml:space="preserve">translation kit. </w:t>
      </w:r>
      <w:r w:rsidRPr="0080749A">
        <w:t>When the kit components are combined with a DNA template and purified ribosomes, transcription and translation of a DNA-encoded reporter occur</w:t>
      </w:r>
      <w:r>
        <w:t>s</w:t>
      </w:r>
      <w:r w:rsidRPr="0080749A">
        <w:t xml:space="preserve">, resulting in a signal that can be measured to assess translation efficiency. </w:t>
      </w:r>
      <w:r w:rsidRPr="00505840">
        <w:t xml:space="preserve">To achieve this goal, I developed a sensitive and easily modifiable reporter construct, purified active ribosomes from </w:t>
      </w:r>
      <w:r w:rsidRPr="00505840">
        <w:rPr>
          <w:i/>
          <w:iCs/>
        </w:rPr>
        <w:t>E. coli</w:t>
      </w:r>
      <w:r w:rsidRPr="00505840">
        <w:t xml:space="preserve"> and </w:t>
      </w:r>
      <w:r w:rsidRPr="00505840">
        <w:rPr>
          <w:i/>
          <w:iCs/>
        </w:rPr>
        <w:t>F. tularensis</w:t>
      </w:r>
      <w:r w:rsidRPr="00505840">
        <w:t xml:space="preserve"> LVS, and optimized the reproducibility of the </w:t>
      </w:r>
      <w:r w:rsidRPr="00505840">
        <w:rPr>
          <w:i/>
          <w:iCs/>
        </w:rPr>
        <w:t xml:space="preserve">in vitro </w:t>
      </w:r>
      <w:r w:rsidRPr="00505840">
        <w:t>assay.</w:t>
      </w:r>
    </w:p>
    <w:p w14:paraId="629923EA" w14:textId="77777777" w:rsidR="006C25C4" w:rsidRPr="00505840" w:rsidRDefault="006C25C4" w:rsidP="006C25C4">
      <w:pPr>
        <w:spacing w:line="480" w:lineRule="auto"/>
        <w:ind w:firstLine="360"/>
        <w:rPr>
          <w:i/>
          <w:iCs/>
        </w:rPr>
      </w:pPr>
      <w:r w:rsidRPr="00505840">
        <w:t xml:space="preserve">Using standard cloning techniques, I generated a reporter construct for the </w:t>
      </w:r>
      <w:r w:rsidRPr="00505840">
        <w:rPr>
          <w:i/>
          <w:iCs/>
        </w:rPr>
        <w:t xml:space="preserve">in vitro </w:t>
      </w:r>
      <w:r w:rsidRPr="00505840">
        <w:t xml:space="preserve">translation assay that is sensitive and easy to modify. I also purified </w:t>
      </w:r>
      <w:r w:rsidRPr="00505840">
        <w:rPr>
          <w:i/>
          <w:iCs/>
        </w:rPr>
        <w:t>E. coli</w:t>
      </w:r>
      <w:r w:rsidRPr="00505840">
        <w:t xml:space="preserve"> MRE600 ribosomes using the sucrose cushion method and determined </w:t>
      </w:r>
      <w:r w:rsidRPr="00505840">
        <w:lastRenderedPageBreak/>
        <w:t xml:space="preserve">that they were translationally active in the </w:t>
      </w:r>
      <w:r w:rsidRPr="00505840">
        <w:rPr>
          <w:i/>
          <w:iCs/>
        </w:rPr>
        <w:t>in vitro</w:t>
      </w:r>
      <w:r w:rsidRPr="00505840">
        <w:t xml:space="preserve"> assay. Then, I replicated these results using ribosomes from multiple purification attempts, validating that we can reproducibly isolate active ribosomes. In addition, I demonstrated that </w:t>
      </w:r>
      <w:r w:rsidRPr="00505840">
        <w:rPr>
          <w:i/>
          <w:iCs/>
        </w:rPr>
        <w:t>E. coli</w:t>
      </w:r>
      <w:r w:rsidRPr="00505840">
        <w:t xml:space="preserve"> ribosomes are inhibited by </w:t>
      </w:r>
      <w:proofErr w:type="spellStart"/>
      <w:r w:rsidRPr="00505840">
        <w:t>kasugamycin</w:t>
      </w:r>
      <w:proofErr w:type="spellEnd"/>
      <w:r w:rsidRPr="00505840">
        <w:t xml:space="preserve"> and </w:t>
      </w:r>
      <w:proofErr w:type="spellStart"/>
      <w:r w:rsidRPr="00505840">
        <w:t>thiostrepton</w:t>
      </w:r>
      <w:proofErr w:type="spellEnd"/>
      <w:r w:rsidRPr="00505840">
        <w:t xml:space="preserve">, indicating that we can use the assay to measure translation inhibition by antibiotics. I found that </w:t>
      </w:r>
      <w:r w:rsidRPr="00505840">
        <w:rPr>
          <w:i/>
          <w:iCs/>
        </w:rPr>
        <w:t xml:space="preserve">F. tularensis </w:t>
      </w:r>
      <w:r w:rsidRPr="00505840">
        <w:t xml:space="preserve">ribosomes appear to aggregate or clump more readily than </w:t>
      </w:r>
      <w:r w:rsidRPr="00505840">
        <w:rPr>
          <w:i/>
          <w:iCs/>
        </w:rPr>
        <w:t xml:space="preserve">E. coli </w:t>
      </w:r>
      <w:r w:rsidRPr="00505840">
        <w:t>ribosomes, but that when there are fewer ribosomes in a sample, there is less aggregation. This aggregation appears to impact translational activity, as I found that luminescence per picomole (</w:t>
      </w:r>
      <w:proofErr w:type="spellStart"/>
      <w:r w:rsidRPr="00505840">
        <w:t>pmol</w:t>
      </w:r>
      <w:proofErr w:type="spellEnd"/>
      <w:r w:rsidRPr="00505840">
        <w:t xml:space="preserve">) of ribosomes increases as ribosome concentration decreases. After further testing, I concluded that using 2 </w:t>
      </w:r>
      <w:proofErr w:type="spellStart"/>
      <w:r w:rsidRPr="00505840">
        <w:t>pmol</w:t>
      </w:r>
      <w:proofErr w:type="spellEnd"/>
      <w:r w:rsidRPr="00505840">
        <w:t xml:space="preserve"> of </w:t>
      </w:r>
      <w:r w:rsidRPr="00505840">
        <w:rPr>
          <w:i/>
          <w:iCs/>
        </w:rPr>
        <w:t xml:space="preserve">F. tularensis </w:t>
      </w:r>
      <w:r w:rsidRPr="00505840">
        <w:t xml:space="preserve">LVS ribosomes in the </w:t>
      </w:r>
      <w:r w:rsidRPr="00505840">
        <w:rPr>
          <w:i/>
          <w:iCs/>
        </w:rPr>
        <w:t>in vitro</w:t>
      </w:r>
      <w:r w:rsidRPr="00505840">
        <w:t xml:space="preserve"> assay yields a measurable and consistent signal across multiple ribosome purifications. This optimized </w:t>
      </w:r>
      <w:r w:rsidRPr="00505840">
        <w:rPr>
          <w:i/>
          <w:iCs/>
        </w:rPr>
        <w:t xml:space="preserve">in vitro </w:t>
      </w:r>
      <w:r w:rsidRPr="00505840">
        <w:t>assay that I developed can be used in future research to easily measure translation efficiency of mRNAs with different leader sequences</w:t>
      </w:r>
      <w:r>
        <w:t xml:space="preserve"> and </w:t>
      </w:r>
      <w:r w:rsidRPr="00505840">
        <w:t xml:space="preserve">will contribute to a better understanding of how bS21 homologs regulate translation in </w:t>
      </w:r>
      <w:r w:rsidRPr="00505840">
        <w:rPr>
          <w:i/>
          <w:iCs/>
        </w:rPr>
        <w:t>F. tularensis.</w:t>
      </w:r>
    </w:p>
    <w:p w14:paraId="089B4990" w14:textId="77777777" w:rsidR="00952D18" w:rsidRDefault="00952D18">
      <w:pPr>
        <w:spacing w:line="480" w:lineRule="auto"/>
      </w:pPr>
    </w:p>
    <w:p w14:paraId="4861D9E7" w14:textId="77777777" w:rsidR="00952D18" w:rsidRDefault="00000000">
      <w:pPr>
        <w:spacing w:line="480" w:lineRule="auto"/>
      </w:pPr>
      <w:r>
        <w:br w:type="page"/>
      </w:r>
    </w:p>
    <w:p w14:paraId="7DA7DC57" w14:textId="77777777" w:rsidR="00952D18" w:rsidRDefault="00000000">
      <w:pPr>
        <w:pStyle w:val="Title"/>
        <w:spacing w:line="480" w:lineRule="auto"/>
        <w:rPr>
          <w:b/>
        </w:rPr>
      </w:pPr>
      <w:bookmarkStart w:id="1" w:name="__RefHeading___Toc235935192"/>
      <w:bookmarkEnd w:id="1"/>
      <w:r>
        <w:rPr>
          <w:b/>
        </w:rPr>
        <w:lastRenderedPageBreak/>
        <w:t>ACKNOWLEDGMENTS</w:t>
      </w:r>
    </w:p>
    <w:p w14:paraId="3A5C54B3" w14:textId="411EFB25" w:rsidR="00952D18" w:rsidRDefault="00505A1B" w:rsidP="00505A1B">
      <w:pPr>
        <w:spacing w:line="480" w:lineRule="auto"/>
        <w:ind w:firstLine="450"/>
        <w:jc w:val="both"/>
        <w:sectPr w:rsidR="00952D18">
          <w:headerReference w:type="default" r:id="rId7"/>
          <w:footerReference w:type="default" r:id="rId8"/>
          <w:pgSz w:w="12240" w:h="15840"/>
          <w:pgMar w:top="1440" w:right="1440" w:bottom="1440" w:left="2448" w:header="720" w:footer="720" w:gutter="0"/>
          <w:pgNumType w:fmt="lowerRoman"/>
          <w:cols w:space="720"/>
          <w:formProt w:val="0"/>
          <w:docGrid w:linePitch="600" w:charSpace="32768"/>
        </w:sectPr>
      </w:pPr>
      <w:r>
        <w:t xml:space="preserve">University of Rhode Island; Dr. Kathryn Ramsey (Hannah </w:t>
      </w:r>
      <w:proofErr w:type="spellStart"/>
      <w:r>
        <w:t>Trautmann</w:t>
      </w:r>
      <w:proofErr w:type="spellEnd"/>
      <w:r>
        <w:t xml:space="preserve">, Sierra Schmidt, Kira Bernabe, Alexandra Farah, </w:t>
      </w:r>
      <w:proofErr w:type="spellStart"/>
      <w:r>
        <w:t>Johanyx</w:t>
      </w:r>
      <w:proofErr w:type="spellEnd"/>
      <w:r>
        <w:t xml:space="preserve"> Rodriguez, Christina </w:t>
      </w:r>
      <w:proofErr w:type="spellStart"/>
      <w:r>
        <w:t>Surace</w:t>
      </w:r>
      <w:proofErr w:type="spellEnd"/>
      <w:r>
        <w:t xml:space="preserve">, George </w:t>
      </w:r>
      <w:proofErr w:type="spellStart"/>
      <w:r>
        <w:t>Madave</w:t>
      </w:r>
      <w:proofErr w:type="spellEnd"/>
      <w:r>
        <w:t xml:space="preserve">, Sara </w:t>
      </w:r>
      <w:proofErr w:type="spellStart"/>
      <w:r>
        <w:t>Negash</w:t>
      </w:r>
      <w:proofErr w:type="spellEnd"/>
      <w:r>
        <w:t xml:space="preserve">, Aisling Macaraeg, Oli </w:t>
      </w:r>
      <w:proofErr w:type="spellStart"/>
      <w:r>
        <w:t>Horyn</w:t>
      </w:r>
      <w:proofErr w:type="spellEnd"/>
      <w:r>
        <w:t xml:space="preserve">); Dr. Steven Gregory; Janet </w:t>
      </w:r>
      <w:proofErr w:type="spellStart"/>
      <w:r>
        <w:t>Atoyan</w:t>
      </w:r>
      <w:proofErr w:type="spellEnd"/>
      <w:r>
        <w:t>.</w:t>
      </w:r>
    </w:p>
    <w:p w14:paraId="032A2F39" w14:textId="77777777" w:rsidR="00952D18" w:rsidRDefault="00000000">
      <w:pPr>
        <w:pStyle w:val="Title"/>
        <w:rPr>
          <w:b/>
        </w:rPr>
      </w:pPr>
      <w:bookmarkStart w:id="2" w:name="__RefHeading___Toc235935194"/>
      <w:bookmarkEnd w:id="2"/>
      <w:r>
        <w:rPr>
          <w:b/>
        </w:rPr>
        <w:lastRenderedPageBreak/>
        <w:t>TABLE OF CONTENTS</w:t>
      </w:r>
    </w:p>
    <w:p w14:paraId="0462492B" w14:textId="77777777" w:rsidR="00952D18" w:rsidRDefault="00952D18">
      <w:pPr>
        <w:pStyle w:val="Title"/>
      </w:pPr>
    </w:p>
    <w:p w14:paraId="499DB796" w14:textId="77777777" w:rsidR="00952D18" w:rsidRDefault="00000000">
      <w:pPr>
        <w:pStyle w:val="Title"/>
        <w:jc w:val="left"/>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sdt>
      <w:sdtPr>
        <w:id w:val="-1522009437"/>
        <w:docPartObj>
          <w:docPartGallery w:val="Table of Contents"/>
          <w:docPartUnique/>
        </w:docPartObj>
      </w:sdtPr>
      <w:sdtContent>
        <w:p w14:paraId="4E5DF791" w14:textId="203E95C1" w:rsidR="00AE0E3D" w:rsidRDefault="00000000">
          <w:pPr>
            <w:pStyle w:val="TOC1"/>
            <w:rPr>
              <w:rFonts w:asciiTheme="minorHAnsi" w:eastAsiaTheme="minorEastAsia" w:hAnsiTheme="minorHAnsi" w:cstheme="minorBidi"/>
              <w:noProof/>
              <w:kern w:val="2"/>
              <w:szCs w:val="24"/>
              <w:lang w:eastAsia="en-US"/>
              <w14:ligatures w14:val="standardContextual"/>
            </w:rPr>
          </w:pPr>
          <w:r>
            <w:fldChar w:fldCharType="begin"/>
          </w:r>
          <w:r>
            <w:rPr>
              <w:rStyle w:val="IndexLink"/>
              <w:color w:val="000000"/>
            </w:rPr>
            <w:instrText>TOC \o "1-3" \h \z \u</w:instrText>
          </w:r>
          <w:r>
            <w:rPr>
              <w:rStyle w:val="IndexLink"/>
              <w:color w:val="000000"/>
            </w:rPr>
            <w:fldChar w:fldCharType="separate"/>
          </w:r>
          <w:hyperlink w:anchor="_Toc180751650" w:history="1">
            <w:r w:rsidR="00AE0E3D" w:rsidRPr="008C1371">
              <w:rPr>
                <w:rStyle w:val="Hyperlink"/>
                <w:noProof/>
              </w:rPr>
              <w:t>LIST OF FIGURES</w:t>
            </w:r>
            <w:r w:rsidR="00AE0E3D">
              <w:rPr>
                <w:noProof/>
                <w:webHidden/>
              </w:rPr>
              <w:tab/>
            </w:r>
            <w:r w:rsidR="00AE0E3D">
              <w:rPr>
                <w:noProof/>
                <w:webHidden/>
              </w:rPr>
              <w:fldChar w:fldCharType="begin"/>
            </w:r>
            <w:r w:rsidR="00AE0E3D">
              <w:rPr>
                <w:noProof/>
                <w:webHidden/>
              </w:rPr>
              <w:instrText xml:space="preserve"> PAGEREF _Toc180751650 \h </w:instrText>
            </w:r>
            <w:r w:rsidR="00AE0E3D">
              <w:rPr>
                <w:noProof/>
                <w:webHidden/>
              </w:rPr>
            </w:r>
            <w:r w:rsidR="00AE0E3D">
              <w:rPr>
                <w:noProof/>
                <w:webHidden/>
              </w:rPr>
              <w:fldChar w:fldCharType="separate"/>
            </w:r>
            <w:r w:rsidR="00AE0E3D">
              <w:rPr>
                <w:noProof/>
                <w:webHidden/>
              </w:rPr>
              <w:t>vii</w:t>
            </w:r>
            <w:r w:rsidR="00AE0E3D">
              <w:rPr>
                <w:noProof/>
                <w:webHidden/>
              </w:rPr>
              <w:fldChar w:fldCharType="end"/>
            </w:r>
          </w:hyperlink>
        </w:p>
        <w:p w14:paraId="05EF6399" w14:textId="0E27284D" w:rsidR="00AE0E3D" w:rsidRDefault="00AE0E3D">
          <w:pPr>
            <w:pStyle w:val="TOC1"/>
            <w:rPr>
              <w:rFonts w:asciiTheme="minorHAnsi" w:eastAsiaTheme="minorEastAsia" w:hAnsiTheme="minorHAnsi" w:cstheme="minorBidi"/>
              <w:noProof/>
              <w:kern w:val="2"/>
              <w:szCs w:val="24"/>
              <w:lang w:eastAsia="en-US"/>
              <w14:ligatures w14:val="standardContextual"/>
            </w:rPr>
          </w:pPr>
          <w:hyperlink w:anchor="_Toc180751651" w:history="1">
            <w:r w:rsidRPr="008C1371">
              <w:rPr>
                <w:rStyle w:val="Hyperlink"/>
                <w:noProof/>
              </w:rPr>
              <w:t>CHAPTER 1</w:t>
            </w:r>
            <w:r>
              <w:rPr>
                <w:noProof/>
                <w:webHidden/>
              </w:rPr>
              <w:tab/>
            </w:r>
            <w:r>
              <w:rPr>
                <w:noProof/>
                <w:webHidden/>
              </w:rPr>
              <w:fldChar w:fldCharType="begin"/>
            </w:r>
            <w:r>
              <w:rPr>
                <w:noProof/>
                <w:webHidden/>
              </w:rPr>
              <w:instrText xml:space="preserve"> PAGEREF _Toc180751651 \h </w:instrText>
            </w:r>
            <w:r>
              <w:rPr>
                <w:noProof/>
                <w:webHidden/>
              </w:rPr>
            </w:r>
            <w:r>
              <w:rPr>
                <w:noProof/>
                <w:webHidden/>
              </w:rPr>
              <w:fldChar w:fldCharType="separate"/>
            </w:r>
            <w:r>
              <w:rPr>
                <w:noProof/>
                <w:webHidden/>
              </w:rPr>
              <w:t>9</w:t>
            </w:r>
            <w:r>
              <w:rPr>
                <w:noProof/>
                <w:webHidden/>
              </w:rPr>
              <w:fldChar w:fldCharType="end"/>
            </w:r>
          </w:hyperlink>
        </w:p>
        <w:p w14:paraId="4BCCA9F7" w14:textId="303D276A" w:rsidR="00AE0E3D" w:rsidRDefault="00AE0E3D">
          <w:pPr>
            <w:pStyle w:val="TOC2"/>
            <w:tabs>
              <w:tab w:val="right" w:leader="dot" w:pos="8342"/>
            </w:tabs>
            <w:rPr>
              <w:rFonts w:asciiTheme="minorHAnsi" w:eastAsiaTheme="minorEastAsia" w:hAnsiTheme="minorHAnsi" w:cstheme="minorBidi"/>
              <w:noProof/>
              <w:kern w:val="2"/>
              <w:sz w:val="24"/>
              <w:szCs w:val="24"/>
              <w:lang w:eastAsia="en-US"/>
              <w14:ligatures w14:val="standardContextual"/>
            </w:rPr>
          </w:pPr>
          <w:hyperlink w:anchor="_Toc180751652" w:history="1">
            <w:r w:rsidRPr="008C1371">
              <w:rPr>
                <w:rStyle w:val="Hyperlink"/>
                <w:noProof/>
              </w:rPr>
              <w:t>INTRODUCTION &amp; REVIEW OF LITERATURE</w:t>
            </w:r>
            <w:r>
              <w:rPr>
                <w:noProof/>
                <w:webHidden/>
              </w:rPr>
              <w:tab/>
            </w:r>
            <w:r>
              <w:rPr>
                <w:noProof/>
                <w:webHidden/>
              </w:rPr>
              <w:fldChar w:fldCharType="begin"/>
            </w:r>
            <w:r>
              <w:rPr>
                <w:noProof/>
                <w:webHidden/>
              </w:rPr>
              <w:instrText xml:space="preserve"> PAGEREF _Toc180751652 \h </w:instrText>
            </w:r>
            <w:r>
              <w:rPr>
                <w:noProof/>
                <w:webHidden/>
              </w:rPr>
            </w:r>
            <w:r>
              <w:rPr>
                <w:noProof/>
                <w:webHidden/>
              </w:rPr>
              <w:fldChar w:fldCharType="separate"/>
            </w:r>
            <w:r>
              <w:rPr>
                <w:noProof/>
                <w:webHidden/>
              </w:rPr>
              <w:t>9</w:t>
            </w:r>
            <w:r>
              <w:rPr>
                <w:noProof/>
                <w:webHidden/>
              </w:rPr>
              <w:fldChar w:fldCharType="end"/>
            </w:r>
          </w:hyperlink>
        </w:p>
        <w:p w14:paraId="05A14A37" w14:textId="04ACEEF4" w:rsidR="00AE0E3D" w:rsidRDefault="00AE0E3D">
          <w:pPr>
            <w:pStyle w:val="TOC1"/>
            <w:rPr>
              <w:rFonts w:asciiTheme="minorHAnsi" w:eastAsiaTheme="minorEastAsia" w:hAnsiTheme="minorHAnsi" w:cstheme="minorBidi"/>
              <w:noProof/>
              <w:kern w:val="2"/>
              <w:szCs w:val="24"/>
              <w:lang w:eastAsia="en-US"/>
              <w14:ligatures w14:val="standardContextual"/>
            </w:rPr>
          </w:pPr>
          <w:hyperlink w:anchor="_Toc180751653" w:history="1">
            <w:r w:rsidRPr="008C1371">
              <w:rPr>
                <w:rStyle w:val="Hyperlink"/>
                <w:noProof/>
              </w:rPr>
              <w:t>CHAPTER 2</w:t>
            </w:r>
            <w:r>
              <w:rPr>
                <w:noProof/>
                <w:webHidden/>
              </w:rPr>
              <w:tab/>
            </w:r>
            <w:r>
              <w:rPr>
                <w:noProof/>
                <w:webHidden/>
              </w:rPr>
              <w:fldChar w:fldCharType="begin"/>
            </w:r>
            <w:r>
              <w:rPr>
                <w:noProof/>
                <w:webHidden/>
              </w:rPr>
              <w:instrText xml:space="preserve"> PAGEREF _Toc180751653 \h </w:instrText>
            </w:r>
            <w:r>
              <w:rPr>
                <w:noProof/>
                <w:webHidden/>
              </w:rPr>
            </w:r>
            <w:r>
              <w:rPr>
                <w:noProof/>
                <w:webHidden/>
              </w:rPr>
              <w:fldChar w:fldCharType="separate"/>
            </w:r>
            <w:r>
              <w:rPr>
                <w:noProof/>
                <w:webHidden/>
              </w:rPr>
              <w:t>17</w:t>
            </w:r>
            <w:r>
              <w:rPr>
                <w:noProof/>
                <w:webHidden/>
              </w:rPr>
              <w:fldChar w:fldCharType="end"/>
            </w:r>
          </w:hyperlink>
        </w:p>
        <w:p w14:paraId="17A8DF86" w14:textId="6E577064" w:rsidR="00AE0E3D" w:rsidRDefault="00AE0E3D">
          <w:pPr>
            <w:pStyle w:val="TOC2"/>
            <w:tabs>
              <w:tab w:val="right" w:leader="dot" w:pos="8342"/>
            </w:tabs>
            <w:rPr>
              <w:rFonts w:asciiTheme="minorHAnsi" w:eastAsiaTheme="minorEastAsia" w:hAnsiTheme="minorHAnsi" w:cstheme="minorBidi"/>
              <w:noProof/>
              <w:kern w:val="2"/>
              <w:sz w:val="24"/>
              <w:szCs w:val="24"/>
              <w:lang w:eastAsia="en-US"/>
              <w14:ligatures w14:val="standardContextual"/>
            </w:rPr>
          </w:pPr>
          <w:hyperlink w:anchor="_Toc180751654" w:history="1">
            <w:r w:rsidRPr="008C1371">
              <w:rPr>
                <w:rStyle w:val="Hyperlink"/>
                <w:noProof/>
              </w:rPr>
              <w:t>METHODOLOGY</w:t>
            </w:r>
            <w:r>
              <w:rPr>
                <w:noProof/>
                <w:webHidden/>
              </w:rPr>
              <w:tab/>
            </w:r>
            <w:r>
              <w:rPr>
                <w:noProof/>
                <w:webHidden/>
              </w:rPr>
              <w:fldChar w:fldCharType="begin"/>
            </w:r>
            <w:r>
              <w:rPr>
                <w:noProof/>
                <w:webHidden/>
              </w:rPr>
              <w:instrText xml:space="preserve"> PAGEREF _Toc180751654 \h </w:instrText>
            </w:r>
            <w:r>
              <w:rPr>
                <w:noProof/>
                <w:webHidden/>
              </w:rPr>
            </w:r>
            <w:r>
              <w:rPr>
                <w:noProof/>
                <w:webHidden/>
              </w:rPr>
              <w:fldChar w:fldCharType="separate"/>
            </w:r>
            <w:r>
              <w:rPr>
                <w:noProof/>
                <w:webHidden/>
              </w:rPr>
              <w:t>17</w:t>
            </w:r>
            <w:r>
              <w:rPr>
                <w:noProof/>
                <w:webHidden/>
              </w:rPr>
              <w:fldChar w:fldCharType="end"/>
            </w:r>
          </w:hyperlink>
        </w:p>
        <w:p w14:paraId="4493CC5B" w14:textId="7453226F" w:rsidR="00AE0E3D" w:rsidRDefault="00AE0E3D">
          <w:pPr>
            <w:pStyle w:val="TOC1"/>
            <w:rPr>
              <w:rFonts w:asciiTheme="minorHAnsi" w:eastAsiaTheme="minorEastAsia" w:hAnsiTheme="minorHAnsi" w:cstheme="minorBidi"/>
              <w:noProof/>
              <w:kern w:val="2"/>
              <w:szCs w:val="24"/>
              <w:lang w:eastAsia="en-US"/>
              <w14:ligatures w14:val="standardContextual"/>
            </w:rPr>
          </w:pPr>
          <w:hyperlink w:anchor="_Toc180751655" w:history="1">
            <w:r w:rsidRPr="008C1371">
              <w:rPr>
                <w:rStyle w:val="Hyperlink"/>
                <w:noProof/>
              </w:rPr>
              <w:t>CHAPTER 3</w:t>
            </w:r>
            <w:r>
              <w:rPr>
                <w:noProof/>
                <w:webHidden/>
              </w:rPr>
              <w:tab/>
            </w:r>
            <w:r>
              <w:rPr>
                <w:noProof/>
                <w:webHidden/>
              </w:rPr>
              <w:fldChar w:fldCharType="begin"/>
            </w:r>
            <w:r>
              <w:rPr>
                <w:noProof/>
                <w:webHidden/>
              </w:rPr>
              <w:instrText xml:space="preserve"> PAGEREF _Toc180751655 \h </w:instrText>
            </w:r>
            <w:r>
              <w:rPr>
                <w:noProof/>
                <w:webHidden/>
              </w:rPr>
            </w:r>
            <w:r>
              <w:rPr>
                <w:noProof/>
                <w:webHidden/>
              </w:rPr>
              <w:fldChar w:fldCharType="separate"/>
            </w:r>
            <w:r>
              <w:rPr>
                <w:noProof/>
                <w:webHidden/>
              </w:rPr>
              <w:t>23</w:t>
            </w:r>
            <w:r>
              <w:rPr>
                <w:noProof/>
                <w:webHidden/>
              </w:rPr>
              <w:fldChar w:fldCharType="end"/>
            </w:r>
          </w:hyperlink>
        </w:p>
        <w:p w14:paraId="75138D22" w14:textId="34B5F2AE" w:rsidR="00AE0E3D" w:rsidRDefault="00AE0E3D">
          <w:pPr>
            <w:pStyle w:val="TOC2"/>
            <w:tabs>
              <w:tab w:val="right" w:leader="dot" w:pos="8342"/>
            </w:tabs>
            <w:rPr>
              <w:rFonts w:asciiTheme="minorHAnsi" w:eastAsiaTheme="minorEastAsia" w:hAnsiTheme="minorHAnsi" w:cstheme="minorBidi"/>
              <w:noProof/>
              <w:kern w:val="2"/>
              <w:sz w:val="24"/>
              <w:szCs w:val="24"/>
              <w:lang w:eastAsia="en-US"/>
              <w14:ligatures w14:val="standardContextual"/>
            </w:rPr>
          </w:pPr>
          <w:hyperlink w:anchor="_Toc180751656" w:history="1">
            <w:r w:rsidRPr="008C1371">
              <w:rPr>
                <w:rStyle w:val="Hyperlink"/>
                <w:noProof/>
              </w:rPr>
              <w:t>FINDINGS</w:t>
            </w:r>
            <w:r>
              <w:rPr>
                <w:noProof/>
                <w:webHidden/>
              </w:rPr>
              <w:tab/>
            </w:r>
            <w:r>
              <w:rPr>
                <w:noProof/>
                <w:webHidden/>
              </w:rPr>
              <w:fldChar w:fldCharType="begin"/>
            </w:r>
            <w:r>
              <w:rPr>
                <w:noProof/>
                <w:webHidden/>
              </w:rPr>
              <w:instrText xml:space="preserve"> PAGEREF _Toc180751656 \h </w:instrText>
            </w:r>
            <w:r>
              <w:rPr>
                <w:noProof/>
                <w:webHidden/>
              </w:rPr>
            </w:r>
            <w:r>
              <w:rPr>
                <w:noProof/>
                <w:webHidden/>
              </w:rPr>
              <w:fldChar w:fldCharType="separate"/>
            </w:r>
            <w:r>
              <w:rPr>
                <w:noProof/>
                <w:webHidden/>
              </w:rPr>
              <w:t>23</w:t>
            </w:r>
            <w:r>
              <w:rPr>
                <w:noProof/>
                <w:webHidden/>
              </w:rPr>
              <w:fldChar w:fldCharType="end"/>
            </w:r>
          </w:hyperlink>
        </w:p>
        <w:p w14:paraId="0A1A3589" w14:textId="7D770ABB" w:rsidR="00AE0E3D" w:rsidRDefault="00AE0E3D">
          <w:pPr>
            <w:pStyle w:val="TOC1"/>
            <w:rPr>
              <w:rFonts w:asciiTheme="minorHAnsi" w:eastAsiaTheme="minorEastAsia" w:hAnsiTheme="minorHAnsi" w:cstheme="minorBidi"/>
              <w:noProof/>
              <w:kern w:val="2"/>
              <w:szCs w:val="24"/>
              <w:lang w:eastAsia="en-US"/>
              <w14:ligatures w14:val="standardContextual"/>
            </w:rPr>
          </w:pPr>
          <w:hyperlink w:anchor="_Toc180751657" w:history="1">
            <w:r w:rsidRPr="008C1371">
              <w:rPr>
                <w:rStyle w:val="Hyperlink"/>
                <w:noProof/>
              </w:rPr>
              <w:t>CHAPTER 4</w:t>
            </w:r>
            <w:r>
              <w:rPr>
                <w:noProof/>
                <w:webHidden/>
              </w:rPr>
              <w:tab/>
            </w:r>
            <w:r>
              <w:rPr>
                <w:noProof/>
                <w:webHidden/>
              </w:rPr>
              <w:fldChar w:fldCharType="begin"/>
            </w:r>
            <w:r>
              <w:rPr>
                <w:noProof/>
                <w:webHidden/>
              </w:rPr>
              <w:instrText xml:space="preserve"> PAGEREF _Toc180751657 \h </w:instrText>
            </w:r>
            <w:r>
              <w:rPr>
                <w:noProof/>
                <w:webHidden/>
              </w:rPr>
            </w:r>
            <w:r>
              <w:rPr>
                <w:noProof/>
                <w:webHidden/>
              </w:rPr>
              <w:fldChar w:fldCharType="separate"/>
            </w:r>
            <w:r>
              <w:rPr>
                <w:noProof/>
                <w:webHidden/>
              </w:rPr>
              <w:t>40</w:t>
            </w:r>
            <w:r>
              <w:rPr>
                <w:noProof/>
                <w:webHidden/>
              </w:rPr>
              <w:fldChar w:fldCharType="end"/>
            </w:r>
          </w:hyperlink>
        </w:p>
        <w:p w14:paraId="2A8476B4" w14:textId="6E2EE503" w:rsidR="00AE0E3D" w:rsidRDefault="00AE0E3D">
          <w:pPr>
            <w:pStyle w:val="TOC2"/>
            <w:tabs>
              <w:tab w:val="right" w:leader="dot" w:pos="8342"/>
            </w:tabs>
            <w:rPr>
              <w:rFonts w:asciiTheme="minorHAnsi" w:eastAsiaTheme="minorEastAsia" w:hAnsiTheme="minorHAnsi" w:cstheme="minorBidi"/>
              <w:noProof/>
              <w:kern w:val="2"/>
              <w:sz w:val="24"/>
              <w:szCs w:val="24"/>
              <w:lang w:eastAsia="en-US"/>
              <w14:ligatures w14:val="standardContextual"/>
            </w:rPr>
          </w:pPr>
          <w:hyperlink w:anchor="_Toc180751658" w:history="1">
            <w:r w:rsidRPr="008C1371">
              <w:rPr>
                <w:rStyle w:val="Hyperlink"/>
                <w:noProof/>
              </w:rPr>
              <w:t>CONCLUSIONS</w:t>
            </w:r>
            <w:r>
              <w:rPr>
                <w:noProof/>
                <w:webHidden/>
              </w:rPr>
              <w:tab/>
            </w:r>
            <w:r>
              <w:rPr>
                <w:noProof/>
                <w:webHidden/>
              </w:rPr>
              <w:fldChar w:fldCharType="begin"/>
            </w:r>
            <w:r>
              <w:rPr>
                <w:noProof/>
                <w:webHidden/>
              </w:rPr>
              <w:instrText xml:space="preserve"> PAGEREF _Toc180751658 \h </w:instrText>
            </w:r>
            <w:r>
              <w:rPr>
                <w:noProof/>
                <w:webHidden/>
              </w:rPr>
            </w:r>
            <w:r>
              <w:rPr>
                <w:noProof/>
                <w:webHidden/>
              </w:rPr>
              <w:fldChar w:fldCharType="separate"/>
            </w:r>
            <w:r>
              <w:rPr>
                <w:noProof/>
                <w:webHidden/>
              </w:rPr>
              <w:t>40</w:t>
            </w:r>
            <w:r>
              <w:rPr>
                <w:noProof/>
                <w:webHidden/>
              </w:rPr>
              <w:fldChar w:fldCharType="end"/>
            </w:r>
          </w:hyperlink>
        </w:p>
        <w:p w14:paraId="36CA9821" w14:textId="43727489" w:rsidR="00AE0E3D" w:rsidRDefault="00AE0E3D">
          <w:pPr>
            <w:pStyle w:val="TOC1"/>
            <w:rPr>
              <w:rFonts w:asciiTheme="minorHAnsi" w:eastAsiaTheme="minorEastAsia" w:hAnsiTheme="minorHAnsi" w:cstheme="minorBidi"/>
              <w:noProof/>
              <w:kern w:val="2"/>
              <w:szCs w:val="24"/>
              <w:lang w:eastAsia="en-US"/>
              <w14:ligatures w14:val="standardContextual"/>
            </w:rPr>
          </w:pPr>
          <w:hyperlink w:anchor="_Toc180751659" w:history="1">
            <w:r w:rsidRPr="008C1371">
              <w:rPr>
                <w:rStyle w:val="Hyperlink"/>
                <w:noProof/>
              </w:rPr>
              <w:t>BIBLIOGRAPHY</w:t>
            </w:r>
            <w:r>
              <w:rPr>
                <w:noProof/>
                <w:webHidden/>
              </w:rPr>
              <w:tab/>
            </w:r>
            <w:r>
              <w:rPr>
                <w:noProof/>
                <w:webHidden/>
              </w:rPr>
              <w:fldChar w:fldCharType="begin"/>
            </w:r>
            <w:r>
              <w:rPr>
                <w:noProof/>
                <w:webHidden/>
              </w:rPr>
              <w:instrText xml:space="preserve"> PAGEREF _Toc180751659 \h </w:instrText>
            </w:r>
            <w:r>
              <w:rPr>
                <w:noProof/>
                <w:webHidden/>
              </w:rPr>
            </w:r>
            <w:r>
              <w:rPr>
                <w:noProof/>
                <w:webHidden/>
              </w:rPr>
              <w:fldChar w:fldCharType="separate"/>
            </w:r>
            <w:r>
              <w:rPr>
                <w:noProof/>
                <w:webHidden/>
              </w:rPr>
              <w:t>47</w:t>
            </w:r>
            <w:r>
              <w:rPr>
                <w:noProof/>
                <w:webHidden/>
              </w:rPr>
              <w:fldChar w:fldCharType="end"/>
            </w:r>
          </w:hyperlink>
        </w:p>
        <w:p w14:paraId="0A071C88" w14:textId="153B016F" w:rsidR="00952D18" w:rsidRDefault="00000000">
          <w:pPr>
            <w:pStyle w:val="TOC1"/>
            <w:tabs>
              <w:tab w:val="clear" w:pos="8342"/>
              <w:tab w:val="right" w:leader="dot" w:pos="8352"/>
            </w:tabs>
          </w:pPr>
          <w:r>
            <w:rPr>
              <w:rStyle w:val="IndexLink"/>
              <w:color w:val="000000"/>
            </w:rPr>
            <w:fldChar w:fldCharType="end"/>
          </w:r>
        </w:p>
      </w:sdtContent>
    </w:sdt>
    <w:p w14:paraId="662DE6A2" w14:textId="1EB8C522" w:rsidR="00952D18" w:rsidRPr="007862FA" w:rsidRDefault="00000000">
      <w:pPr>
        <w:spacing w:line="480" w:lineRule="auto"/>
        <w:rPr>
          <w:color w:val="000000"/>
        </w:rPr>
        <w:sectPr w:rsidR="00952D18" w:rsidRPr="007862FA">
          <w:headerReference w:type="default" r:id="rId9"/>
          <w:footerReference w:type="default" r:id="rId10"/>
          <w:pgSz w:w="12240" w:h="15840"/>
          <w:pgMar w:top="1440" w:right="1440" w:bottom="1440" w:left="2448" w:header="720" w:footer="720" w:gutter="0"/>
          <w:pgNumType w:fmt="lowerRoman"/>
          <w:cols w:space="720"/>
          <w:formProt w:val="0"/>
          <w:docGrid w:linePitch="600" w:charSpace="32768"/>
        </w:sectPr>
      </w:pPr>
      <w:r>
        <w:br w:type="page"/>
      </w:r>
    </w:p>
    <w:p w14:paraId="09F5BA15" w14:textId="77777777" w:rsidR="00952D18" w:rsidRDefault="00000000">
      <w:pPr>
        <w:pStyle w:val="Heading1"/>
      </w:pPr>
      <w:bookmarkStart w:id="3" w:name="_Toc180751650"/>
      <w:r>
        <w:lastRenderedPageBreak/>
        <w:t>LIST OF FIGURES</w:t>
      </w:r>
      <w:bookmarkEnd w:id="3"/>
    </w:p>
    <w:p w14:paraId="32F07A51" w14:textId="77777777" w:rsidR="00952D18" w:rsidRDefault="00952D18">
      <w:pPr>
        <w:spacing w:line="480" w:lineRule="auto"/>
        <w:jc w:val="center"/>
      </w:pPr>
    </w:p>
    <w:p w14:paraId="4E91423A" w14:textId="73BFAF45" w:rsidR="00952D18" w:rsidRDefault="00000000">
      <w:pPr>
        <w:pStyle w:val="Title"/>
        <w:spacing w:line="480" w:lineRule="auto"/>
        <w:jc w:val="left"/>
      </w:pPr>
      <w:r>
        <w:t>FIGURE</w:t>
      </w:r>
      <w:r>
        <w:tab/>
      </w:r>
      <w:r>
        <w:tab/>
      </w:r>
      <w:r>
        <w:tab/>
      </w:r>
      <w:r>
        <w:tab/>
      </w:r>
      <w:r>
        <w:tab/>
      </w:r>
      <w:r>
        <w:tab/>
      </w:r>
      <w:r>
        <w:tab/>
      </w:r>
      <w:r>
        <w:tab/>
      </w:r>
      <w:r>
        <w:tab/>
        <w:t xml:space="preserve">       PAGE</w:t>
      </w:r>
    </w:p>
    <w:p w14:paraId="78BA8832" w14:textId="4E2DDFB6" w:rsidR="006A6210" w:rsidRPr="006A6210" w:rsidRDefault="006A6210" w:rsidP="00AE0E3D">
      <w:pPr>
        <w:spacing w:line="480" w:lineRule="auto"/>
      </w:pPr>
      <w:r>
        <w:t>CHAPTER 1: INTRODUCTION &amp; REVIEW OF LITERATURE</w:t>
      </w:r>
    </w:p>
    <w:p w14:paraId="35A68BE1" w14:textId="78023C67" w:rsidR="00952D18" w:rsidRDefault="00000000">
      <w:pPr>
        <w:pStyle w:val="Title"/>
        <w:tabs>
          <w:tab w:val="left" w:pos="0"/>
          <w:tab w:val="right" w:leader="dot" w:pos="8280"/>
        </w:tabs>
        <w:spacing w:line="480" w:lineRule="auto"/>
        <w:jc w:val="left"/>
      </w:pPr>
      <w:r>
        <w:t xml:space="preserve">Figure 1. </w:t>
      </w:r>
      <w:r w:rsidR="00614FB5" w:rsidRPr="00614FB5">
        <w:t>5´ UTRs are sufficient to lead to bS21-2-mediated changes in translation</w:t>
      </w:r>
      <w:r>
        <w:tab/>
        <w:t>1</w:t>
      </w:r>
      <w:r w:rsidR="00124017">
        <w:t>2</w:t>
      </w:r>
    </w:p>
    <w:p w14:paraId="5151044A" w14:textId="519B4D86" w:rsidR="00952D18" w:rsidRDefault="00000000">
      <w:pPr>
        <w:pStyle w:val="Title"/>
        <w:tabs>
          <w:tab w:val="left" w:pos="0"/>
          <w:tab w:val="right" w:leader="dot" w:pos="8280"/>
        </w:tabs>
        <w:spacing w:line="480" w:lineRule="auto"/>
        <w:jc w:val="left"/>
      </w:pPr>
      <w:r>
        <w:t xml:space="preserve">Figure 2. </w:t>
      </w:r>
      <w:r w:rsidR="00614FB5" w:rsidRPr="00614FB5">
        <w:t xml:space="preserve">bS21-2-mediated translation of </w:t>
      </w:r>
      <w:proofErr w:type="spellStart"/>
      <w:r w:rsidR="00614FB5" w:rsidRPr="00614FB5">
        <w:rPr>
          <w:i/>
          <w:iCs/>
        </w:rPr>
        <w:t>mraY</w:t>
      </w:r>
      <w:proofErr w:type="spellEnd"/>
      <w:r w:rsidR="00614FB5" w:rsidRPr="00614FB5">
        <w:t xml:space="preserve"> depends on a weak Shine-Dalgarno and a specific six nucleotide sequence</w:t>
      </w:r>
      <w:r>
        <w:tab/>
        <w:t>1</w:t>
      </w:r>
      <w:r w:rsidR="00124017">
        <w:t>3</w:t>
      </w:r>
    </w:p>
    <w:p w14:paraId="2C1E64A6" w14:textId="0952F28D" w:rsidR="00952D18" w:rsidRDefault="00000000">
      <w:pPr>
        <w:pStyle w:val="Title"/>
        <w:tabs>
          <w:tab w:val="left" w:pos="0"/>
          <w:tab w:val="right" w:leader="dot" w:pos="8280"/>
        </w:tabs>
        <w:spacing w:line="480" w:lineRule="auto"/>
        <w:jc w:val="left"/>
      </w:pPr>
      <w:r>
        <w:t xml:space="preserve">Figure 3. </w:t>
      </w:r>
      <w:r w:rsidR="00614FB5" w:rsidRPr="00614FB5">
        <w:t xml:space="preserve">Ribosomes purified from </w:t>
      </w:r>
      <w:r w:rsidR="00614FB5" w:rsidRPr="00614FB5">
        <w:rPr>
          <w:i/>
          <w:iCs/>
        </w:rPr>
        <w:t>F. tularensis</w:t>
      </w:r>
      <w:r w:rsidR="00614FB5" w:rsidRPr="00614FB5">
        <w:t xml:space="preserve"> exhibited poor activity in initial </w:t>
      </w:r>
      <w:r w:rsidR="00614FB5" w:rsidRPr="00614FB5">
        <w:rPr>
          <w:i/>
          <w:iCs/>
        </w:rPr>
        <w:t>in vitro</w:t>
      </w:r>
      <w:r w:rsidR="00614FB5" w:rsidRPr="00614FB5">
        <w:t xml:space="preserve"> assays</w:t>
      </w:r>
      <w:r>
        <w:tab/>
        <w:t>1</w:t>
      </w:r>
      <w:r w:rsidR="00124017">
        <w:t>5</w:t>
      </w:r>
    </w:p>
    <w:p w14:paraId="115B7346" w14:textId="1EAA2AE9" w:rsidR="006A6210" w:rsidRPr="006A6210" w:rsidRDefault="006A6210" w:rsidP="00AE0E3D">
      <w:pPr>
        <w:spacing w:line="480" w:lineRule="auto"/>
      </w:pPr>
      <w:r>
        <w:t>CHAPTER 3: FINDINGS</w:t>
      </w:r>
    </w:p>
    <w:p w14:paraId="2507FF03" w14:textId="16E4DF86" w:rsidR="00952D18" w:rsidRDefault="00000000">
      <w:pPr>
        <w:pStyle w:val="Title"/>
        <w:tabs>
          <w:tab w:val="left" w:pos="0"/>
          <w:tab w:val="right" w:leader="dot" w:pos="8280"/>
        </w:tabs>
        <w:spacing w:line="480" w:lineRule="auto"/>
        <w:jc w:val="left"/>
      </w:pPr>
      <w:r>
        <w:t xml:space="preserve">Figure </w:t>
      </w:r>
      <w:r w:rsidR="006A6210">
        <w:t>1</w:t>
      </w:r>
      <w:r>
        <w:t xml:space="preserve">. </w:t>
      </w:r>
      <w:r w:rsidR="006A6210" w:rsidRPr="006A6210">
        <w:t xml:space="preserve">Comparison of reporters demonstrates that </w:t>
      </w:r>
      <w:proofErr w:type="spellStart"/>
      <w:r w:rsidR="006A6210" w:rsidRPr="006A6210">
        <w:t>nLuc</w:t>
      </w:r>
      <w:proofErr w:type="spellEnd"/>
      <w:r w:rsidR="006A6210" w:rsidRPr="006A6210">
        <w:t xml:space="preserve"> has the highest signal strength of reporters tested</w:t>
      </w:r>
      <w:r>
        <w:tab/>
        <w:t>2</w:t>
      </w:r>
      <w:r w:rsidR="00124017">
        <w:t>4</w:t>
      </w:r>
    </w:p>
    <w:p w14:paraId="692B085F" w14:textId="28A25C74" w:rsidR="00952D18" w:rsidRDefault="00000000">
      <w:pPr>
        <w:pStyle w:val="Title"/>
        <w:tabs>
          <w:tab w:val="left" w:pos="0"/>
          <w:tab w:val="right" w:leader="dot" w:pos="8280"/>
        </w:tabs>
        <w:spacing w:line="480" w:lineRule="auto"/>
        <w:jc w:val="left"/>
      </w:pPr>
      <w:r>
        <w:t xml:space="preserve">Figure </w:t>
      </w:r>
      <w:r w:rsidR="006A6210">
        <w:t>2</w:t>
      </w:r>
      <w:r>
        <w:t xml:space="preserve">. </w:t>
      </w:r>
      <w:r w:rsidR="006A6210" w:rsidRPr="006A6210">
        <w:t>A sensitive and easily modifiable reporter plasmid for testing translation of 5′ UTRs</w:t>
      </w:r>
      <w:r>
        <w:tab/>
      </w:r>
      <w:r w:rsidR="006A6210">
        <w:t>2</w:t>
      </w:r>
      <w:r w:rsidR="00124017">
        <w:t>6</w:t>
      </w:r>
    </w:p>
    <w:p w14:paraId="19B79F7F" w14:textId="57F4E0C8" w:rsidR="006A6210" w:rsidRDefault="006A6210" w:rsidP="006A6210">
      <w:pPr>
        <w:pStyle w:val="Title"/>
        <w:tabs>
          <w:tab w:val="left" w:pos="0"/>
          <w:tab w:val="right" w:leader="dot" w:pos="8280"/>
        </w:tabs>
        <w:spacing w:line="480" w:lineRule="auto"/>
        <w:jc w:val="left"/>
      </w:pPr>
      <w:r>
        <w:t xml:space="preserve">Figure 3. </w:t>
      </w:r>
      <w:r w:rsidRPr="006A6210">
        <w:t xml:space="preserve">Relative luminescence produced by </w:t>
      </w:r>
      <w:proofErr w:type="spellStart"/>
      <w:r w:rsidRPr="006A6210">
        <w:t>nLuc</w:t>
      </w:r>
      <w:proofErr w:type="spellEnd"/>
      <w:r w:rsidRPr="006A6210">
        <w:t xml:space="preserve"> translated by purified </w:t>
      </w:r>
      <w:r w:rsidRPr="006A6210">
        <w:rPr>
          <w:i/>
          <w:iCs/>
        </w:rPr>
        <w:t>E. coli</w:t>
      </w:r>
      <w:r w:rsidRPr="006A6210">
        <w:t xml:space="preserve"> ribosomes shows reproducible ribosome activity</w:t>
      </w:r>
      <w:r>
        <w:tab/>
        <w:t>2</w:t>
      </w:r>
      <w:r w:rsidR="00124017">
        <w:t>7</w:t>
      </w:r>
    </w:p>
    <w:p w14:paraId="346E7A31" w14:textId="4F5B2E57" w:rsidR="006A6210" w:rsidRDefault="006A6210" w:rsidP="006A6210">
      <w:pPr>
        <w:pStyle w:val="Title"/>
        <w:tabs>
          <w:tab w:val="left" w:pos="0"/>
          <w:tab w:val="right" w:leader="dot" w:pos="8280"/>
        </w:tabs>
        <w:spacing w:line="480" w:lineRule="auto"/>
        <w:jc w:val="left"/>
      </w:pPr>
      <w:r>
        <w:t xml:space="preserve">Figure 4. </w:t>
      </w:r>
      <w:r w:rsidRPr="006A6210">
        <w:rPr>
          <w:i/>
          <w:iCs/>
        </w:rPr>
        <w:t xml:space="preserve">In vitro </w:t>
      </w:r>
      <w:r w:rsidRPr="006A6210">
        <w:t>translation can be inhibited by ribosome-targeting drugs</w:t>
      </w:r>
      <w:r>
        <w:tab/>
        <w:t>2</w:t>
      </w:r>
      <w:r w:rsidR="00124017">
        <w:t>8</w:t>
      </w:r>
    </w:p>
    <w:p w14:paraId="0D528657" w14:textId="3DAA71BE" w:rsidR="006A6210" w:rsidRDefault="006A6210" w:rsidP="006A6210">
      <w:pPr>
        <w:pStyle w:val="Title"/>
        <w:tabs>
          <w:tab w:val="left" w:pos="0"/>
          <w:tab w:val="right" w:leader="dot" w:pos="8280"/>
        </w:tabs>
        <w:spacing w:line="480" w:lineRule="auto"/>
        <w:jc w:val="left"/>
      </w:pPr>
      <w:r>
        <w:t xml:space="preserve">Figure 5. </w:t>
      </w:r>
      <w:r w:rsidRPr="006A6210">
        <w:rPr>
          <w:i/>
          <w:iCs/>
        </w:rPr>
        <w:t>F. tularensis</w:t>
      </w:r>
      <w:r w:rsidRPr="006A6210">
        <w:t xml:space="preserve"> LVS grows faster and to a higher density in </w:t>
      </w:r>
      <w:proofErr w:type="spellStart"/>
      <w:r w:rsidRPr="006A6210">
        <w:t>sBHIc</w:t>
      </w:r>
      <w:proofErr w:type="spellEnd"/>
      <w:r w:rsidRPr="006A6210">
        <w:t xml:space="preserve"> medium than in </w:t>
      </w:r>
      <w:proofErr w:type="spellStart"/>
      <w:r w:rsidRPr="006A6210">
        <w:t>sMHB</w:t>
      </w:r>
      <w:proofErr w:type="spellEnd"/>
      <w:r w:rsidRPr="006A6210">
        <w:t xml:space="preserve"> medium</w:t>
      </w:r>
      <w:r>
        <w:tab/>
      </w:r>
      <w:r w:rsidR="00E10E6C">
        <w:t>3</w:t>
      </w:r>
      <w:r w:rsidR="00124017">
        <w:t>0</w:t>
      </w:r>
    </w:p>
    <w:p w14:paraId="31F87798" w14:textId="27215B0D" w:rsidR="006A6210" w:rsidRDefault="006A6210" w:rsidP="006A6210">
      <w:pPr>
        <w:pStyle w:val="Title"/>
        <w:tabs>
          <w:tab w:val="left" w:pos="0"/>
          <w:tab w:val="right" w:leader="dot" w:pos="8280"/>
        </w:tabs>
        <w:spacing w:line="480" w:lineRule="auto"/>
        <w:jc w:val="left"/>
      </w:pPr>
      <w:r>
        <w:t xml:space="preserve">Figure 6. </w:t>
      </w:r>
      <w:r w:rsidRPr="006A6210">
        <w:t xml:space="preserve">Assessment of translation by ribosomes from </w:t>
      </w:r>
      <w:r w:rsidRPr="006A6210">
        <w:rPr>
          <w:i/>
          <w:iCs/>
        </w:rPr>
        <w:t>E. coli</w:t>
      </w:r>
      <w:r w:rsidRPr="006A6210">
        <w:t xml:space="preserve"> and </w:t>
      </w:r>
      <w:r w:rsidRPr="006A6210">
        <w:rPr>
          <w:i/>
          <w:iCs/>
        </w:rPr>
        <w:t xml:space="preserve">F. tularensis </w:t>
      </w:r>
      <w:r w:rsidRPr="006A6210">
        <w:t xml:space="preserve">shows variability in signal for </w:t>
      </w:r>
      <w:r w:rsidRPr="006A6210">
        <w:rPr>
          <w:i/>
          <w:iCs/>
        </w:rPr>
        <w:t xml:space="preserve">F. tularensis </w:t>
      </w:r>
      <w:r w:rsidRPr="006A6210">
        <w:t>ribosomes</w:t>
      </w:r>
      <w:r>
        <w:tab/>
      </w:r>
      <w:r w:rsidR="00E10E6C">
        <w:t>3</w:t>
      </w:r>
      <w:r w:rsidR="00124017">
        <w:t>1</w:t>
      </w:r>
    </w:p>
    <w:p w14:paraId="0F087954" w14:textId="5C13A40F" w:rsidR="006A6210" w:rsidRDefault="006A6210" w:rsidP="006A6210">
      <w:pPr>
        <w:pStyle w:val="Title"/>
        <w:tabs>
          <w:tab w:val="left" w:pos="0"/>
          <w:tab w:val="right" w:leader="dot" w:pos="8280"/>
        </w:tabs>
        <w:spacing w:line="480" w:lineRule="auto"/>
        <w:jc w:val="left"/>
      </w:pPr>
      <w:r>
        <w:t xml:space="preserve">Figure 7. </w:t>
      </w:r>
      <w:r w:rsidRPr="006A6210">
        <w:t xml:space="preserve">Sucrose gradient sedimentation profiles reveal differences in composition between </w:t>
      </w:r>
      <w:r w:rsidRPr="006A6210">
        <w:rPr>
          <w:i/>
          <w:iCs/>
        </w:rPr>
        <w:t xml:space="preserve">E. coli </w:t>
      </w:r>
      <w:r w:rsidRPr="006A6210">
        <w:t xml:space="preserve">and </w:t>
      </w:r>
      <w:r w:rsidRPr="006A6210">
        <w:rPr>
          <w:i/>
          <w:iCs/>
        </w:rPr>
        <w:t xml:space="preserve">F. tularensis </w:t>
      </w:r>
      <w:r w:rsidRPr="006A6210">
        <w:t>LVS ribosomes</w:t>
      </w:r>
      <w:r>
        <w:tab/>
      </w:r>
      <w:r w:rsidR="00E10E6C">
        <w:t>3</w:t>
      </w:r>
      <w:r w:rsidR="00124017">
        <w:t>2</w:t>
      </w:r>
    </w:p>
    <w:p w14:paraId="5323357A" w14:textId="554DFB9B" w:rsidR="006A6210" w:rsidRDefault="006A6210" w:rsidP="006A6210">
      <w:pPr>
        <w:pStyle w:val="Title"/>
        <w:tabs>
          <w:tab w:val="left" w:pos="0"/>
          <w:tab w:val="right" w:leader="dot" w:pos="8280"/>
        </w:tabs>
        <w:spacing w:line="480" w:lineRule="auto"/>
        <w:jc w:val="left"/>
      </w:pPr>
      <w:r>
        <w:lastRenderedPageBreak/>
        <w:t xml:space="preserve">Figure 8. </w:t>
      </w:r>
      <w:r w:rsidRPr="006A6210">
        <w:t xml:space="preserve">Loading fewer </w:t>
      </w:r>
      <w:r w:rsidRPr="006A6210">
        <w:rPr>
          <w:i/>
          <w:iCs/>
        </w:rPr>
        <w:t>F. tularensis</w:t>
      </w:r>
      <w:r w:rsidRPr="006A6210">
        <w:t xml:space="preserve"> ribosomes onto sucrose gradients results in less aggregation</w:t>
      </w:r>
      <w:r>
        <w:tab/>
      </w:r>
      <w:r w:rsidR="00E10E6C">
        <w:t>3</w:t>
      </w:r>
      <w:r w:rsidR="00124017">
        <w:t>3</w:t>
      </w:r>
    </w:p>
    <w:p w14:paraId="08C75860" w14:textId="23F3D760" w:rsidR="006A6210" w:rsidRDefault="006A6210" w:rsidP="006A6210">
      <w:pPr>
        <w:pStyle w:val="Title"/>
        <w:tabs>
          <w:tab w:val="left" w:pos="0"/>
          <w:tab w:val="right" w:leader="dot" w:pos="8280"/>
        </w:tabs>
        <w:spacing w:line="480" w:lineRule="auto"/>
        <w:jc w:val="left"/>
      </w:pPr>
      <w:r>
        <w:t xml:space="preserve">Figure 9. </w:t>
      </w:r>
      <w:r w:rsidRPr="006A6210">
        <w:t xml:space="preserve">Lower ribosome concentrations in the </w:t>
      </w:r>
      <w:r w:rsidRPr="006A6210">
        <w:rPr>
          <w:i/>
          <w:iCs/>
        </w:rPr>
        <w:t xml:space="preserve">in vitro </w:t>
      </w:r>
      <w:r w:rsidRPr="006A6210">
        <w:t>translation assay leads to higher signal per ribosome</w:t>
      </w:r>
      <w:r>
        <w:tab/>
      </w:r>
      <w:r w:rsidR="00E10E6C">
        <w:t>3</w:t>
      </w:r>
      <w:r w:rsidR="00124017">
        <w:t>5</w:t>
      </w:r>
    </w:p>
    <w:p w14:paraId="62960030" w14:textId="24BFC036" w:rsidR="006A6210" w:rsidRDefault="006A6210" w:rsidP="006A6210">
      <w:pPr>
        <w:pStyle w:val="Title"/>
        <w:tabs>
          <w:tab w:val="left" w:pos="0"/>
          <w:tab w:val="right" w:leader="dot" w:pos="8280"/>
        </w:tabs>
        <w:spacing w:line="480" w:lineRule="auto"/>
        <w:jc w:val="left"/>
      </w:pPr>
      <w:r>
        <w:t xml:space="preserve">Figure 10. </w:t>
      </w:r>
      <w:r w:rsidRPr="006A6210">
        <w:rPr>
          <w:i/>
          <w:iCs/>
        </w:rPr>
        <w:t xml:space="preserve">F. tularensis </w:t>
      </w:r>
      <w:r w:rsidRPr="006A6210">
        <w:t xml:space="preserve">LVS ribosomes purified from French press-lysed cells are more active than those purified from </w:t>
      </w:r>
      <w:proofErr w:type="spellStart"/>
      <w:r w:rsidRPr="006A6210">
        <w:t>BugBuster</w:t>
      </w:r>
      <w:proofErr w:type="spellEnd"/>
      <w:r w:rsidRPr="006A6210">
        <w:t>-lysed cells</w:t>
      </w:r>
      <w:r>
        <w:tab/>
      </w:r>
      <w:r w:rsidR="00E10E6C">
        <w:t>3</w:t>
      </w:r>
      <w:r w:rsidR="00124017">
        <w:t>6</w:t>
      </w:r>
    </w:p>
    <w:p w14:paraId="5DDD12FD" w14:textId="35864CF1" w:rsidR="006A6210" w:rsidRDefault="006A6210" w:rsidP="006A6210">
      <w:pPr>
        <w:pStyle w:val="Title"/>
        <w:tabs>
          <w:tab w:val="left" w:pos="0"/>
          <w:tab w:val="right" w:leader="dot" w:pos="8280"/>
        </w:tabs>
        <w:spacing w:line="480" w:lineRule="auto"/>
        <w:jc w:val="left"/>
      </w:pPr>
      <w:r>
        <w:t xml:space="preserve">Figure 11. </w:t>
      </w:r>
      <w:r w:rsidRPr="006A6210">
        <w:rPr>
          <w:i/>
          <w:iCs/>
        </w:rPr>
        <w:t>F. tularensis</w:t>
      </w:r>
      <w:r w:rsidRPr="006A6210">
        <w:t xml:space="preserve"> LVS ribosomes purified from </w:t>
      </w:r>
      <w:proofErr w:type="spellStart"/>
      <w:r w:rsidRPr="006A6210">
        <w:t>BugBuster</w:t>
      </w:r>
      <w:proofErr w:type="spellEnd"/>
      <w:r w:rsidRPr="006A6210">
        <w:t>-lysed cells have fragmented 23S rRNA</w:t>
      </w:r>
      <w:r>
        <w:tab/>
      </w:r>
      <w:r w:rsidR="00E10E6C">
        <w:t>3</w:t>
      </w:r>
      <w:r w:rsidR="00124017">
        <w:t>8</w:t>
      </w:r>
    </w:p>
    <w:p w14:paraId="052E6E92" w14:textId="31ACD9A4" w:rsidR="006A6210" w:rsidRDefault="006A6210" w:rsidP="006A6210">
      <w:pPr>
        <w:pStyle w:val="Title"/>
        <w:tabs>
          <w:tab w:val="left" w:pos="0"/>
          <w:tab w:val="right" w:leader="dot" w:pos="8280"/>
        </w:tabs>
        <w:spacing w:line="480" w:lineRule="auto"/>
        <w:jc w:val="left"/>
      </w:pPr>
      <w:r>
        <w:t xml:space="preserve">Figure 12. </w:t>
      </w:r>
      <w:r w:rsidRPr="006A6210">
        <w:t xml:space="preserve">Comparison of luminescence data for several assays shows reproducible translation signal with 2 or 2.5 </w:t>
      </w:r>
      <w:proofErr w:type="spellStart"/>
      <w:r w:rsidRPr="006A6210">
        <w:t>pmol</w:t>
      </w:r>
      <w:proofErr w:type="spellEnd"/>
      <w:r w:rsidRPr="006A6210">
        <w:t xml:space="preserve"> </w:t>
      </w:r>
      <w:r w:rsidRPr="006A6210">
        <w:rPr>
          <w:i/>
          <w:iCs/>
        </w:rPr>
        <w:t xml:space="preserve">F. tularensis </w:t>
      </w:r>
      <w:r w:rsidRPr="006A6210">
        <w:t>LVS ribosomes</w:t>
      </w:r>
      <w:r>
        <w:tab/>
      </w:r>
      <w:r w:rsidR="00124017">
        <w:t>39</w:t>
      </w:r>
    </w:p>
    <w:p w14:paraId="0BF3DAA9" w14:textId="24BA3E61" w:rsidR="00952D18" w:rsidRPr="007862FA" w:rsidRDefault="00000000" w:rsidP="007862FA">
      <w:pPr>
        <w:pStyle w:val="Title"/>
        <w:spacing w:line="480" w:lineRule="auto"/>
        <w:jc w:val="left"/>
        <w:rPr>
          <w:szCs w:val="20"/>
        </w:rPr>
        <w:sectPr w:rsidR="00952D18" w:rsidRPr="007862FA">
          <w:headerReference w:type="default" r:id="rId11"/>
          <w:footerReference w:type="default" r:id="rId12"/>
          <w:pgSz w:w="12240" w:h="15840"/>
          <w:pgMar w:top="1440" w:right="1440" w:bottom="1440" w:left="2448" w:header="720" w:footer="720" w:gutter="0"/>
          <w:pgNumType w:fmt="lowerRoman"/>
          <w:cols w:space="720"/>
          <w:formProt w:val="0"/>
          <w:docGrid w:linePitch="600" w:charSpace="32768"/>
        </w:sectPr>
      </w:pPr>
      <w:r>
        <w:rPr>
          <w:szCs w:val="20"/>
        </w:rPr>
        <w:t xml:space="preserve"> </w:t>
      </w:r>
    </w:p>
    <w:p w14:paraId="49F0EE6B" w14:textId="0375534E" w:rsidR="004F0936" w:rsidRPr="00AE0E3D" w:rsidRDefault="004F0936" w:rsidP="00AE0E3D">
      <w:pPr>
        <w:pStyle w:val="Heading1"/>
        <w:spacing w:line="480" w:lineRule="auto"/>
      </w:pPr>
      <w:bookmarkStart w:id="4" w:name="_Toc180751651"/>
      <w:r>
        <w:lastRenderedPageBreak/>
        <w:t>CHAPTER 1</w:t>
      </w:r>
      <w:bookmarkEnd w:id="4"/>
    </w:p>
    <w:p w14:paraId="3F971E55" w14:textId="74C78ECC" w:rsidR="004F0936" w:rsidRPr="00AE0E3D" w:rsidRDefault="004F0936" w:rsidP="00AE0E3D">
      <w:pPr>
        <w:pStyle w:val="Heading2"/>
        <w:spacing w:line="480" w:lineRule="auto"/>
        <w:rPr>
          <w:szCs w:val="24"/>
        </w:rPr>
      </w:pPr>
      <w:bookmarkStart w:id="5" w:name="_Toc180751652"/>
      <w:r>
        <w:t>INTRODUCTION &amp; REVIEW OF LITERATURE</w:t>
      </w:r>
      <w:bookmarkEnd w:id="5"/>
    </w:p>
    <w:p w14:paraId="23736904" w14:textId="77777777" w:rsidR="004F0936" w:rsidRPr="00726669" w:rsidRDefault="004F0936" w:rsidP="004F0936">
      <w:pPr>
        <w:spacing w:line="480" w:lineRule="auto"/>
        <w:ind w:firstLine="450"/>
      </w:pPr>
      <w:proofErr w:type="spellStart"/>
      <w:r w:rsidRPr="00726669">
        <w:rPr>
          <w:i/>
        </w:rPr>
        <w:t>Francisella</w:t>
      </w:r>
      <w:proofErr w:type="spellEnd"/>
      <w:r w:rsidRPr="00726669">
        <w:rPr>
          <w:i/>
        </w:rPr>
        <w:t xml:space="preserve"> tularensis</w:t>
      </w:r>
      <w:r w:rsidRPr="00726669">
        <w:t xml:space="preserve"> is a Gram-negative, facultative, intracellular bacterium. </w:t>
      </w:r>
      <w:r w:rsidRPr="00726669">
        <w:rPr>
          <w:i/>
          <w:iCs/>
        </w:rPr>
        <w:t>F. tularensis</w:t>
      </w:r>
      <w:r w:rsidRPr="00726669">
        <w:t xml:space="preserve"> causes the disease tularemia, which can be transmitted by rabbits, small rodents, or arthropods (</w:t>
      </w:r>
      <w:proofErr w:type="spellStart"/>
      <w:r w:rsidRPr="00726669">
        <w:t>Sjöstedt</w:t>
      </w:r>
      <w:proofErr w:type="spellEnd"/>
      <w:r w:rsidRPr="00726669">
        <w:t xml:space="preserve">, 2007). This disease manifests at the onset with flu-like symptoms and can develop into several forms, of which the </w:t>
      </w:r>
      <w:proofErr w:type="spellStart"/>
      <w:r w:rsidRPr="00726669">
        <w:t>ulceroglandular</w:t>
      </w:r>
      <w:proofErr w:type="spellEnd"/>
      <w:r w:rsidRPr="00726669">
        <w:t xml:space="preserve"> form is the most common and the pneumonic form can be fatal (</w:t>
      </w:r>
      <w:proofErr w:type="spellStart"/>
      <w:r w:rsidRPr="00726669">
        <w:t>Degabriel</w:t>
      </w:r>
      <w:proofErr w:type="spellEnd"/>
      <w:r w:rsidRPr="00726669">
        <w:t xml:space="preserve"> et al., 2023). Because a relatively small exposure to the bacterium can cause an infection and it can be easily dispersed through the air, it has been classified as a potential bioweapon (</w:t>
      </w:r>
      <w:proofErr w:type="spellStart"/>
      <w:r w:rsidRPr="00726669">
        <w:t>Oyston</w:t>
      </w:r>
      <w:proofErr w:type="spellEnd"/>
      <w:r w:rsidRPr="00726669">
        <w:t xml:space="preserve"> et al., 2004). The Ramsey lab uses</w:t>
      </w:r>
      <w:r w:rsidRPr="00726669">
        <w:rPr>
          <w:b/>
          <w:bCs/>
        </w:rPr>
        <w:t xml:space="preserve"> </w:t>
      </w:r>
      <w:r w:rsidRPr="00726669">
        <w:rPr>
          <w:i/>
          <w:iCs/>
        </w:rPr>
        <w:t>F. tularensis</w:t>
      </w:r>
      <w:r w:rsidRPr="00726669">
        <w:t xml:space="preserve"> subspecies </w:t>
      </w:r>
      <w:proofErr w:type="spellStart"/>
      <w:r w:rsidRPr="00726669">
        <w:rPr>
          <w:i/>
        </w:rPr>
        <w:t>holarctica</w:t>
      </w:r>
      <w:proofErr w:type="spellEnd"/>
      <w:r w:rsidRPr="00726669">
        <w:t xml:space="preserve">, specifically the live vaccine strain (LVS), as a model organism, because it is not infectious to humans but retains its virulence in animal models. The Ramsey lab </w:t>
      </w:r>
      <w:sdt>
        <w:sdtPr>
          <w:tag w:val="goog_rdk_0"/>
          <w:id w:val="-473825134"/>
        </w:sdtPr>
        <w:sdtContent>
          <w:r w:rsidRPr="00726669">
            <w:t xml:space="preserve">studies post-transcriptional regulation of virulence genes in </w:t>
          </w:r>
        </w:sdtContent>
      </w:sdt>
      <w:r w:rsidRPr="00726669">
        <w:rPr>
          <w:i/>
        </w:rPr>
        <w:t>F. tularensis</w:t>
      </w:r>
      <w:r w:rsidRPr="00726669">
        <w:t>, specifically how changes in ribosome composition impact virulence gene expression.</w:t>
      </w:r>
    </w:p>
    <w:p w14:paraId="1D907288" w14:textId="77777777" w:rsidR="004F0936" w:rsidRPr="00726669" w:rsidRDefault="004F0936" w:rsidP="004F0936">
      <w:pPr>
        <w:spacing w:line="480" w:lineRule="auto"/>
        <w:ind w:firstLine="450"/>
      </w:pPr>
      <w:r w:rsidRPr="00726669">
        <w:t xml:space="preserve">Key virulence genes in </w:t>
      </w:r>
      <w:r w:rsidRPr="00726669">
        <w:rPr>
          <w:i/>
          <w:iCs/>
        </w:rPr>
        <w:t>F. tularensis</w:t>
      </w:r>
      <w:r w:rsidRPr="00726669">
        <w:t xml:space="preserve"> are located within the </w:t>
      </w:r>
      <w:proofErr w:type="spellStart"/>
      <w:r w:rsidRPr="00726669">
        <w:t>Francisella</w:t>
      </w:r>
      <w:proofErr w:type="spellEnd"/>
      <w:r w:rsidRPr="00726669">
        <w:t xml:space="preserve"> Pathogenicity Island (FPI), a region of the genome that codes for the type 6 secretion system (T6SS). The T6SS is a protein complex necessary for bacterial intracellular survival and growth within host cells. This cluster of genes is tightly regulated at the level of transcription. Specifically, transcription increases during the stringent stress response when the </w:t>
      </w:r>
      <w:proofErr w:type="spellStart"/>
      <w:r w:rsidRPr="00726669">
        <w:t>alarmone</w:t>
      </w:r>
      <w:proofErr w:type="spellEnd"/>
      <w:r w:rsidRPr="00726669">
        <w:t xml:space="preserve"> (p)</w:t>
      </w:r>
      <w:proofErr w:type="spellStart"/>
      <w:r w:rsidRPr="00726669">
        <w:t>ppGpp</w:t>
      </w:r>
      <w:proofErr w:type="spellEnd"/>
      <w:r w:rsidRPr="00726669">
        <w:t xml:space="preserve"> binds to transcription factors </w:t>
      </w:r>
      <w:proofErr w:type="spellStart"/>
      <w:r w:rsidRPr="00726669">
        <w:t>MglA</w:t>
      </w:r>
      <w:proofErr w:type="spellEnd"/>
      <w:r w:rsidRPr="00726669">
        <w:t xml:space="preserve"> and </w:t>
      </w:r>
      <w:proofErr w:type="spellStart"/>
      <w:r w:rsidRPr="00726669">
        <w:t>SspA</w:t>
      </w:r>
      <w:proofErr w:type="spellEnd"/>
      <w:r>
        <w:t>,</w:t>
      </w:r>
      <w:r w:rsidRPr="00726669">
        <w:t xml:space="preserve"> associated with RNA </w:t>
      </w:r>
      <w:r w:rsidRPr="00726669">
        <w:lastRenderedPageBreak/>
        <w:t>polymerase</w:t>
      </w:r>
      <w:r>
        <w:t>,</w:t>
      </w:r>
      <w:r w:rsidRPr="00726669">
        <w:t xml:space="preserve"> and recruits another transcription factor, </w:t>
      </w:r>
      <w:proofErr w:type="spellStart"/>
      <w:r w:rsidRPr="00726669">
        <w:t>PigR</w:t>
      </w:r>
      <w:proofErr w:type="spellEnd"/>
      <w:r w:rsidRPr="00726669">
        <w:t xml:space="preserve">. This increases transcription from promoters that contain short motifs called </w:t>
      </w:r>
      <w:proofErr w:type="spellStart"/>
      <w:r w:rsidRPr="00726669">
        <w:t>PigR</w:t>
      </w:r>
      <w:proofErr w:type="spellEnd"/>
      <w:r w:rsidRPr="00726669">
        <w:t xml:space="preserve"> response elements (PREs), including those found on the FPI (</w:t>
      </w:r>
      <w:r>
        <w:t>Cuthbert et al., 2017; Ramsey</w:t>
      </w:r>
      <w:r w:rsidRPr="00726669">
        <w:t xml:space="preserve"> et al., </w:t>
      </w:r>
      <w:r>
        <w:t>2015; Travis et al., 2021</w:t>
      </w:r>
      <w:r w:rsidRPr="00726669">
        <w:t>). Recent work has demonstrated that the expression of FPI virulence genes is further controlled by regulating the translation of the mRNA into proteins by a specific ribosomal protein, bS21-2</w:t>
      </w:r>
      <w:bookmarkStart w:id="6" w:name="_heading=h.6q13xagd82qq" w:colFirst="0" w:colLast="0"/>
      <w:bookmarkEnd w:id="6"/>
      <w:r w:rsidRPr="00726669">
        <w:t xml:space="preserve"> (</w:t>
      </w:r>
      <w:proofErr w:type="spellStart"/>
      <w:r w:rsidRPr="00726669">
        <w:t>Trautmann</w:t>
      </w:r>
      <w:proofErr w:type="spellEnd"/>
      <w:r w:rsidRPr="00726669">
        <w:t xml:space="preserve"> &amp; Ramsey, 2022).</w:t>
      </w:r>
    </w:p>
    <w:p w14:paraId="49868819" w14:textId="77777777" w:rsidR="004F0936" w:rsidRPr="00726669" w:rsidRDefault="004F0936" w:rsidP="004F0936">
      <w:pPr>
        <w:spacing w:line="480" w:lineRule="auto"/>
        <w:ind w:firstLine="450"/>
      </w:pPr>
      <w:r w:rsidRPr="00726669">
        <w:t xml:space="preserve">Most bacteria encode one bS21 homolog or </w:t>
      </w:r>
      <w:proofErr w:type="gramStart"/>
      <w:r w:rsidRPr="00726669">
        <w:t>none at all</w:t>
      </w:r>
      <w:proofErr w:type="gramEnd"/>
      <w:r w:rsidRPr="00726669">
        <w:t xml:space="preserve">. In the ribosome, bS21 </w:t>
      </w:r>
      <w:proofErr w:type="gramStart"/>
      <w:r w:rsidRPr="00726669">
        <w:t>is located in</w:t>
      </w:r>
      <w:proofErr w:type="gramEnd"/>
      <w:r w:rsidRPr="00726669">
        <w:t xml:space="preserve"> the small subunit near the anti-Shine Dalgarno sequence and the channel where mRNA exits the ribosome. Its location suggests that bS21 may interact directly with the 5’ untranslated region (5’ UTR) of mRNA molecules during the initiation phase of translation. Several studies have implicated bS21 in translation initiation by </w:t>
      </w:r>
      <w:r w:rsidRPr="00726669">
        <w:rPr>
          <w:i/>
          <w:iCs/>
        </w:rPr>
        <w:t>E. coli</w:t>
      </w:r>
      <w:r w:rsidRPr="00726669">
        <w:t xml:space="preserve"> ribosomes (van </w:t>
      </w:r>
      <w:proofErr w:type="spellStart"/>
      <w:r w:rsidRPr="00726669">
        <w:t>Duin</w:t>
      </w:r>
      <w:proofErr w:type="spellEnd"/>
      <w:r w:rsidRPr="00726669">
        <w:t xml:space="preserve"> &amp; </w:t>
      </w:r>
      <w:proofErr w:type="spellStart"/>
      <w:r w:rsidRPr="00726669">
        <w:t>Wijnands</w:t>
      </w:r>
      <w:proofErr w:type="spellEnd"/>
      <w:r w:rsidRPr="00726669">
        <w:t>, 1981; Chang &amp; Craven, 1977).</w:t>
      </w:r>
    </w:p>
    <w:p w14:paraId="492005DE" w14:textId="77777777" w:rsidR="004F0936" w:rsidRPr="00726669" w:rsidRDefault="004F0936" w:rsidP="004F0936">
      <w:pPr>
        <w:spacing w:line="480" w:lineRule="auto"/>
        <w:ind w:firstLine="450"/>
      </w:pPr>
      <w:r w:rsidRPr="00726669">
        <w:rPr>
          <w:i/>
          <w:iCs/>
        </w:rPr>
        <w:t>F. tularensis</w:t>
      </w:r>
      <w:r w:rsidRPr="00726669">
        <w:t xml:space="preserve"> is unusual in that it has three homologs of bS21. The Ramsey lab found that </w:t>
      </w:r>
      <w:r w:rsidRPr="00726669">
        <w:rPr>
          <w:i/>
          <w:iCs/>
        </w:rPr>
        <w:t>F. tularensis</w:t>
      </w:r>
      <w:r w:rsidRPr="00726669">
        <w:t xml:space="preserve"> ribosomes can incorporate any one of the three bS21 homologs and that the second homolog, bS21-2, is the most abundant when cells are grown in the laboratory (</w:t>
      </w:r>
      <w:proofErr w:type="spellStart"/>
      <w:r w:rsidRPr="00726669">
        <w:t>Trautmann</w:t>
      </w:r>
      <w:proofErr w:type="spellEnd"/>
      <w:r w:rsidRPr="00726669">
        <w:t xml:space="preserve"> &amp; Ramsey, 2022). Additionally, </w:t>
      </w:r>
      <w:r>
        <w:t>the loss of</w:t>
      </w:r>
      <w:r w:rsidRPr="00726669">
        <w:t xml:space="preserve"> bS21-2</w:t>
      </w:r>
      <w:r>
        <w:t xml:space="preserve"> leads to decreased</w:t>
      </w:r>
      <w:r w:rsidRPr="00726669">
        <w:t xml:space="preserve"> abundance of certain proteins, including T6SS proteins, yet mRNA abundance remain</w:t>
      </w:r>
      <w:r>
        <w:t>s</w:t>
      </w:r>
      <w:r w:rsidRPr="00726669">
        <w:t xml:space="preserve"> the same (</w:t>
      </w:r>
      <w:proofErr w:type="spellStart"/>
      <w:r w:rsidRPr="00726669">
        <w:t>Trautmann</w:t>
      </w:r>
      <w:proofErr w:type="spellEnd"/>
      <w:r w:rsidRPr="00726669">
        <w:t xml:space="preserve"> &amp; Ramsey, 2022). This suggests that when bS21-2 is absent, ribosomes cannot translate these </w:t>
      </w:r>
      <w:r>
        <w:t>mRNAs</w:t>
      </w:r>
      <w:r w:rsidRPr="00726669">
        <w:t xml:space="preserve"> as efficiently. We also found that the ability of cells to replicate within macrophage decreased when bS21-2 </w:t>
      </w:r>
      <w:r w:rsidRPr="00726669">
        <w:lastRenderedPageBreak/>
        <w:t>was absent (</w:t>
      </w:r>
      <w:proofErr w:type="spellStart"/>
      <w:r w:rsidRPr="00726669">
        <w:t>Trautmann</w:t>
      </w:r>
      <w:proofErr w:type="spellEnd"/>
      <w:r w:rsidRPr="00726669">
        <w:t xml:space="preserve"> &amp; Ramsey, 2022). These data lead to the development of a model in which bS21-2 allows for more efficient translation of virulence genes.</w:t>
      </w:r>
    </w:p>
    <w:p w14:paraId="6C8DE6DE" w14:textId="77777777" w:rsidR="004F0936" w:rsidRPr="00726669" w:rsidRDefault="004F0936" w:rsidP="004F0936">
      <w:pPr>
        <w:spacing w:line="480" w:lineRule="auto"/>
        <w:ind w:firstLine="450"/>
      </w:pPr>
      <w:r w:rsidRPr="00726669">
        <w:t>In support of a model in which bS21-2 controls translation initiation, it was found that the presence of bS21-2 can affect the translation of mRNAs with specific 5' UTR sequences and that altering the 5' UTR sequences can lead to a loss of this regulatory effect (</w:t>
      </w:r>
      <w:proofErr w:type="spellStart"/>
      <w:r w:rsidRPr="00726669">
        <w:t>Trautmann</w:t>
      </w:r>
      <w:proofErr w:type="spellEnd"/>
      <w:r w:rsidRPr="00726669">
        <w:t xml:space="preserve"> et al., 2023). In particular, the Ramsey lab studied these effects </w:t>
      </w:r>
      <w:r w:rsidRPr="00726669">
        <w:rPr>
          <w:i/>
          <w:iCs/>
        </w:rPr>
        <w:t>in vivo</w:t>
      </w:r>
      <w:r w:rsidRPr="00726669">
        <w:t xml:space="preserve"> using a reporter assay to examine how the presence of bS21-2 alters translation of </w:t>
      </w:r>
      <w:proofErr w:type="gramStart"/>
      <w:r w:rsidRPr="00726669">
        <w:t>particular mRNAs</w:t>
      </w:r>
      <w:proofErr w:type="gramEnd"/>
      <w:r w:rsidRPr="00726669">
        <w:t xml:space="preserve"> in </w:t>
      </w:r>
      <w:r w:rsidRPr="00726669">
        <w:rPr>
          <w:i/>
          <w:iCs/>
        </w:rPr>
        <w:t>F. tularensis</w:t>
      </w:r>
      <w:r w:rsidRPr="00726669">
        <w:t xml:space="preserve">. These reporters consisted of a control promoter, </w:t>
      </w:r>
      <w:r>
        <w:t xml:space="preserve">specifically </w:t>
      </w:r>
      <w:r w:rsidRPr="00726669">
        <w:t xml:space="preserve">the promoter for </w:t>
      </w:r>
      <w:r w:rsidRPr="001957A3">
        <w:rPr>
          <w:i/>
          <w:iCs/>
        </w:rPr>
        <w:t>F. tularensis</w:t>
      </w:r>
      <w:r w:rsidRPr="00726669">
        <w:t xml:space="preserve"> gene </w:t>
      </w:r>
      <w:r w:rsidRPr="00726669">
        <w:rPr>
          <w:i/>
          <w:iCs/>
        </w:rPr>
        <w:t>tul4</w:t>
      </w:r>
      <w:r w:rsidRPr="00726669">
        <w:t xml:space="preserve"> (</w:t>
      </w:r>
      <w:r w:rsidRPr="00726669">
        <w:rPr>
          <w:i/>
          <w:iCs/>
        </w:rPr>
        <w:t>tul4</w:t>
      </w:r>
      <w:r w:rsidRPr="00726669">
        <w:t xml:space="preserve"> is not regulated by bS21-2 (</w:t>
      </w:r>
      <w:proofErr w:type="spellStart"/>
      <w:r w:rsidRPr="00726669">
        <w:t>Trautmann</w:t>
      </w:r>
      <w:proofErr w:type="spellEnd"/>
      <w:r w:rsidRPr="00726669">
        <w:t xml:space="preserve"> &amp; Ramsey, 2022)), driving the transcription of an mRNA containing the 5´ UTR of a control gene or gene of interest fused to a green fluorescent protein (GFP) coding sequence. GFP production was used as a measure of translation efficiency for each mRNA. The 5' UTRs tested in this reporter assay were selected based on a proteomics analysis in which the absence of bS21-2 led to a downregulation in protein production from the selected genes (</w:t>
      </w:r>
      <w:proofErr w:type="spellStart"/>
      <w:r w:rsidRPr="00726669">
        <w:t>Trautmann</w:t>
      </w:r>
      <w:proofErr w:type="spellEnd"/>
      <w:r w:rsidRPr="00726669">
        <w:t xml:space="preserve"> &amp; Ramsey, 2022). These genes included the FPI genes </w:t>
      </w:r>
      <w:proofErr w:type="spellStart"/>
      <w:r w:rsidRPr="00726669">
        <w:rPr>
          <w:i/>
          <w:iCs/>
        </w:rPr>
        <w:t>pdpA</w:t>
      </w:r>
      <w:proofErr w:type="spellEnd"/>
      <w:r w:rsidRPr="00726669">
        <w:t xml:space="preserve"> and </w:t>
      </w:r>
      <w:proofErr w:type="spellStart"/>
      <w:r w:rsidRPr="00726669">
        <w:rPr>
          <w:i/>
          <w:iCs/>
        </w:rPr>
        <w:t>iglA</w:t>
      </w:r>
      <w:proofErr w:type="spellEnd"/>
      <w:r w:rsidRPr="00726669">
        <w:t xml:space="preserve">. When bS21-2 was absent, reporter output decreased </w:t>
      </w:r>
      <w:r>
        <w:t xml:space="preserve">when fused to the </w:t>
      </w:r>
      <w:r w:rsidRPr="00726669">
        <w:t>5´ UTR</w:t>
      </w:r>
      <w:r>
        <w:t>s of</w:t>
      </w:r>
      <w:r w:rsidRPr="00726669">
        <w:t xml:space="preserve"> the selected genes but not </w:t>
      </w:r>
      <w:r>
        <w:t xml:space="preserve">when fused to the </w:t>
      </w:r>
      <w:r w:rsidRPr="00726669">
        <w:t xml:space="preserve">5´ UTR </w:t>
      </w:r>
      <w:r>
        <w:t xml:space="preserve">of </w:t>
      </w:r>
      <w:r w:rsidRPr="00726669">
        <w:rPr>
          <w:i/>
          <w:iCs/>
        </w:rPr>
        <w:t>tul4</w:t>
      </w:r>
      <w:r w:rsidRPr="00726669">
        <w:t xml:space="preserve"> (Figure 1; </w:t>
      </w:r>
      <w:proofErr w:type="spellStart"/>
      <w:r w:rsidRPr="00726669">
        <w:t>Trautmann</w:t>
      </w:r>
      <w:proofErr w:type="spellEnd"/>
      <w:r w:rsidRPr="00726669">
        <w:t xml:space="preserve"> &amp; Ramsey, 2022). Since changes in reporter output correlate with the amount of protein in cells with and without bS21-2, these data indicate that the 5´ UTR is sufficient to influence translation by </w:t>
      </w:r>
      <w:r w:rsidRPr="00726669">
        <w:lastRenderedPageBreak/>
        <w:t xml:space="preserve">bS21-2 </w:t>
      </w:r>
      <w:r w:rsidRPr="00726669">
        <w:rPr>
          <w:i/>
          <w:iCs/>
        </w:rPr>
        <w:t>in vivo</w:t>
      </w:r>
      <w:r w:rsidRPr="00726669">
        <w:t>. Additionally, because 5´ UTRs are generally important for initiation, these results strongly suggest that bS21-2 regulates translation during initiation.</w:t>
      </w:r>
    </w:p>
    <w:p w14:paraId="1ADECEF5" w14:textId="257668D9" w:rsidR="004F0936" w:rsidRPr="00726669" w:rsidRDefault="004F0936" w:rsidP="004F0936">
      <w:pPr>
        <w:spacing w:line="480" w:lineRule="auto"/>
        <w:ind w:firstLine="450"/>
      </w:pPr>
      <w:r w:rsidRPr="00726669">
        <w:rPr>
          <w:noProof/>
        </w:rPr>
        <w:drawing>
          <wp:inline distT="0" distB="0" distL="0" distR="0" wp14:anchorId="50DA77D8" wp14:editId="4AA10999">
            <wp:extent cx="4350327" cy="2606478"/>
            <wp:effectExtent l="0" t="0" r="0" b="3810"/>
            <wp:docPr id="836304685"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04685" name="Picture 1" descr="A graph of different colored bars&#10;&#10;Description automatically generated with medium confidence"/>
                    <pic:cNvPicPr/>
                  </pic:nvPicPr>
                  <pic:blipFill>
                    <a:blip r:embed="rId13"/>
                    <a:stretch>
                      <a:fillRect/>
                    </a:stretch>
                  </pic:blipFill>
                  <pic:spPr>
                    <a:xfrm>
                      <a:off x="0" y="0"/>
                      <a:ext cx="4367943" cy="2617033"/>
                    </a:xfrm>
                    <a:prstGeom prst="rect">
                      <a:avLst/>
                    </a:prstGeom>
                  </pic:spPr>
                </pic:pic>
              </a:graphicData>
            </a:graphic>
          </wp:inline>
        </w:drawing>
      </w:r>
    </w:p>
    <w:p w14:paraId="70B64DAA" w14:textId="352BB0DB" w:rsidR="004F0936" w:rsidRDefault="00320DF8" w:rsidP="00320DF8">
      <w:pPr>
        <w:rPr>
          <w:b/>
          <w:bCs/>
        </w:rPr>
      </w:pPr>
      <w:r w:rsidRPr="005357CC">
        <w:rPr>
          <w:b/>
          <w:bCs/>
        </w:rPr>
        <w:t>Figure 1.</w:t>
      </w:r>
      <w:r w:rsidRPr="005357CC">
        <w:t xml:space="preserve"> </w:t>
      </w:r>
      <w:r w:rsidRPr="005357CC">
        <w:rPr>
          <w:b/>
          <w:bCs/>
        </w:rPr>
        <w:t>5´ UTRs are sufficient to lead to bS21-2-mediated changes in translation.</w:t>
      </w:r>
      <w:r w:rsidRPr="005357CC">
        <w:t xml:space="preserve"> Relative fluorescence for indicated GFP translational fusion reporters in cells with (+; WT) or without (−; Δ</w:t>
      </w:r>
      <w:r w:rsidRPr="005357CC">
        <w:rPr>
          <w:i/>
          <w:iCs/>
        </w:rPr>
        <w:t>rpsU2</w:t>
      </w:r>
      <w:r w:rsidRPr="005357CC">
        <w:t xml:space="preserve">) bS21-2. The </w:t>
      </w:r>
      <w:r w:rsidRPr="005357CC">
        <w:rPr>
          <w:i/>
          <w:iCs/>
        </w:rPr>
        <w:t>tul4</w:t>
      </w:r>
      <w:r w:rsidRPr="005357CC">
        <w:t xml:space="preserve"> 5´ UTR serves as a control. </w:t>
      </w:r>
      <w:r w:rsidRPr="003104FD">
        <w:t xml:space="preserve">Lines above bars indicate comparisons, values above line indicate ratio of reporter activity in cells lacking bS21-2 to wild-type cells. </w:t>
      </w:r>
      <w:r w:rsidRPr="001957A3">
        <w:rPr>
          <w:color w:val="000000" w:themeColor="text1"/>
        </w:rPr>
        <w:t xml:space="preserve">Error bars represent 1 SD. </w:t>
      </w:r>
      <w:r w:rsidRPr="003104FD">
        <w:t xml:space="preserve">*P &lt; 0.05 by t-test. </w:t>
      </w:r>
      <w:r w:rsidRPr="005357CC">
        <w:t xml:space="preserve">Figure and legend are from </w:t>
      </w:r>
      <w:proofErr w:type="spellStart"/>
      <w:r w:rsidRPr="005357CC">
        <w:t>Trautmann</w:t>
      </w:r>
      <w:proofErr w:type="spellEnd"/>
      <w:r w:rsidRPr="005357CC">
        <w:t xml:space="preserve"> et al., 2023.</w:t>
      </w:r>
    </w:p>
    <w:p w14:paraId="12834788" w14:textId="77777777" w:rsidR="00320DF8" w:rsidRPr="00320DF8" w:rsidRDefault="00320DF8" w:rsidP="00320DF8">
      <w:pPr>
        <w:rPr>
          <w:b/>
          <w:bCs/>
        </w:rPr>
      </w:pPr>
    </w:p>
    <w:p w14:paraId="1CCE6999" w14:textId="77777777" w:rsidR="004F0936" w:rsidRPr="00726669" w:rsidRDefault="004F0936" w:rsidP="004F0936">
      <w:pPr>
        <w:spacing w:line="480" w:lineRule="auto"/>
        <w:ind w:firstLine="450"/>
      </w:pPr>
      <w:r w:rsidRPr="00726669">
        <w:t xml:space="preserve">After determining that the 5´ UTR is sufficient to allow bS21-2-mediated changes in translation, the Ramsey lab further investigated </w:t>
      </w:r>
      <w:r>
        <w:t xml:space="preserve">which elements of </w:t>
      </w:r>
      <w:r w:rsidRPr="00726669">
        <w:t>5´ UTR sequences lead to regulation. In most bacterial 5´ UTRs, a particular sequence called the Shine-Dalgarno (SD) pairs with the anti-Shine-Dalgarno (</w:t>
      </w:r>
      <w:proofErr w:type="spellStart"/>
      <w:r w:rsidRPr="00726669">
        <w:t>aSD</w:t>
      </w:r>
      <w:proofErr w:type="spellEnd"/>
      <w:r w:rsidRPr="00726669">
        <w:t xml:space="preserve">) sequence in the 16S rRNA of the 30S ribosomal subunit. This pairing is not strictly necessary for translation initiation but increases its efficiency. Structures of </w:t>
      </w:r>
      <w:r w:rsidRPr="00726669">
        <w:rPr>
          <w:i/>
          <w:iCs/>
        </w:rPr>
        <w:t>E. coli</w:t>
      </w:r>
      <w:r w:rsidRPr="00726669">
        <w:t xml:space="preserve"> ribosomes reveal that bS21 likely directly contacts the </w:t>
      </w:r>
      <w:proofErr w:type="spellStart"/>
      <w:r w:rsidRPr="00726669">
        <w:t>aSD</w:t>
      </w:r>
      <w:proofErr w:type="spellEnd"/>
      <w:r w:rsidRPr="00726669">
        <w:t xml:space="preserve"> sequence (</w:t>
      </w:r>
      <w:proofErr w:type="spellStart"/>
      <w:r w:rsidRPr="00726669">
        <w:t>Kaledhonkar</w:t>
      </w:r>
      <w:proofErr w:type="spellEnd"/>
      <w:r w:rsidRPr="00726669">
        <w:t xml:space="preserve"> et al., 2019), implicating the SD-</w:t>
      </w:r>
      <w:proofErr w:type="spellStart"/>
      <w:r w:rsidRPr="00726669">
        <w:t>aSD</w:t>
      </w:r>
      <w:proofErr w:type="spellEnd"/>
      <w:r w:rsidRPr="00726669">
        <w:t xml:space="preserve"> pairing as a potential candidate for regulation by bS21-2 in </w:t>
      </w:r>
      <w:r w:rsidRPr="00726669">
        <w:rPr>
          <w:i/>
          <w:iCs/>
        </w:rPr>
        <w:t>F. tularensis</w:t>
      </w:r>
      <w:r w:rsidRPr="00726669">
        <w:t xml:space="preserve">. Upon testing </w:t>
      </w:r>
      <w:r w:rsidRPr="00726669">
        <w:lastRenderedPageBreak/>
        <w:t xml:space="preserve">translation efficiency of mRNAs with different SD sequences, the Ramsey lab found that 5´ UTRs with ideal SDs lost responsiveness to bS21-2 (Figure 2A, </w:t>
      </w:r>
      <w:proofErr w:type="spellStart"/>
      <w:r w:rsidRPr="00726669">
        <w:t>Trautmann</w:t>
      </w:r>
      <w:proofErr w:type="spellEnd"/>
      <w:r w:rsidRPr="00726669">
        <w:t xml:space="preserve"> et al., 2023), suggesting that bS21-2 interacts with the 5ˊ UTR in certain ways, but that the presence of a perfect SD can override these effects so that they are not as significant. In other genes, however, imperfect SD sequences do not automatically lead to regulation, so the search for other regulatory elements continue</w:t>
      </w:r>
      <w:r>
        <w:t>d</w:t>
      </w:r>
      <w:r w:rsidRPr="00726669">
        <w:t>.</w:t>
      </w:r>
    </w:p>
    <w:p w14:paraId="35B5C935" w14:textId="77777777" w:rsidR="004F0936" w:rsidRPr="00726669" w:rsidRDefault="004F0936" w:rsidP="004F0936">
      <w:pPr>
        <w:spacing w:line="480" w:lineRule="auto"/>
        <w:ind w:right="-18"/>
      </w:pPr>
      <w:r w:rsidRPr="00726669">
        <w:rPr>
          <w:noProof/>
        </w:rPr>
        <w:drawing>
          <wp:inline distT="0" distB="0" distL="0" distR="0" wp14:anchorId="3F77AC87" wp14:editId="6D22827E">
            <wp:extent cx="5311472" cy="2778289"/>
            <wp:effectExtent l="0" t="0" r="0" b="3175"/>
            <wp:docPr id="78436379"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58839" name="Picture 1" descr="A graph of different colored bars&#10;&#10;Description automatically generated with medium confidence"/>
                    <pic:cNvPicPr/>
                  </pic:nvPicPr>
                  <pic:blipFill rotWithShape="1">
                    <a:blip r:embed="rId14"/>
                    <a:srcRect l="2586" r="866"/>
                    <a:stretch/>
                  </pic:blipFill>
                  <pic:spPr bwMode="auto">
                    <a:xfrm>
                      <a:off x="0" y="0"/>
                      <a:ext cx="5455679" cy="2853720"/>
                    </a:xfrm>
                    <a:prstGeom prst="rect">
                      <a:avLst/>
                    </a:prstGeom>
                    <a:ln>
                      <a:noFill/>
                    </a:ln>
                    <a:extLst>
                      <a:ext uri="{53640926-AAD7-44D8-BBD7-CCE9431645EC}">
                        <a14:shadowObscured xmlns:a14="http://schemas.microsoft.com/office/drawing/2010/main"/>
                      </a:ext>
                    </a:extLst>
                  </pic:spPr>
                </pic:pic>
              </a:graphicData>
            </a:graphic>
          </wp:inline>
        </w:drawing>
      </w:r>
    </w:p>
    <w:p w14:paraId="19F4B9B1" w14:textId="6A2B0766" w:rsidR="004F0936" w:rsidRDefault="00245106" w:rsidP="00245106">
      <w:r w:rsidRPr="003104FD">
        <w:rPr>
          <w:b/>
          <w:bCs/>
        </w:rPr>
        <w:t>Figure 2</w:t>
      </w:r>
      <w:r w:rsidRPr="003104FD">
        <w:t xml:space="preserve">. </w:t>
      </w:r>
      <w:r w:rsidRPr="003104FD">
        <w:rPr>
          <w:b/>
          <w:bCs/>
        </w:rPr>
        <w:t xml:space="preserve">bS21-2-mediated translation of </w:t>
      </w:r>
      <w:proofErr w:type="spellStart"/>
      <w:r w:rsidRPr="003104FD">
        <w:rPr>
          <w:b/>
          <w:bCs/>
          <w:i/>
          <w:iCs/>
        </w:rPr>
        <w:t>mraY</w:t>
      </w:r>
      <w:proofErr w:type="spellEnd"/>
      <w:r w:rsidRPr="003104FD">
        <w:rPr>
          <w:b/>
          <w:bCs/>
          <w:i/>
          <w:iCs/>
        </w:rPr>
        <w:t xml:space="preserve"> </w:t>
      </w:r>
      <w:r w:rsidRPr="003104FD">
        <w:rPr>
          <w:b/>
          <w:bCs/>
        </w:rPr>
        <w:t>depends on a weak Shine-Dalgarno and a specific six nucleotide sequence.</w:t>
      </w:r>
      <w:r w:rsidRPr="003104FD">
        <w:t xml:space="preserve"> Charts show relative fluorescence for indicated </w:t>
      </w:r>
      <w:proofErr w:type="spellStart"/>
      <w:r w:rsidRPr="003104FD">
        <w:rPr>
          <w:i/>
          <w:iCs/>
        </w:rPr>
        <w:t>gfp</w:t>
      </w:r>
      <w:proofErr w:type="spellEnd"/>
      <w:r w:rsidRPr="003104FD">
        <w:rPr>
          <w:i/>
          <w:iCs/>
        </w:rPr>
        <w:t xml:space="preserve"> </w:t>
      </w:r>
      <w:r w:rsidRPr="003104FD">
        <w:t>translation fusion reporters in cells with (+; WT) or without (−; Δ</w:t>
      </w:r>
      <w:r w:rsidRPr="003104FD">
        <w:rPr>
          <w:i/>
          <w:iCs/>
        </w:rPr>
        <w:t>rpsU2</w:t>
      </w:r>
      <w:r w:rsidRPr="003104FD">
        <w:t xml:space="preserve">) bS21-2. (A) Introduction of an ideal SD in the </w:t>
      </w:r>
      <w:proofErr w:type="spellStart"/>
      <w:r w:rsidRPr="003104FD">
        <w:rPr>
          <w:i/>
          <w:iCs/>
        </w:rPr>
        <w:t>mraY</w:t>
      </w:r>
      <w:proofErr w:type="spellEnd"/>
      <w:r w:rsidRPr="003104FD">
        <w:t xml:space="preserve"> leader leads to loss of bS21-2 responsiveness. (B) The nucleotides between −58 and −63 in the </w:t>
      </w:r>
      <w:proofErr w:type="spellStart"/>
      <w:r w:rsidRPr="003104FD">
        <w:rPr>
          <w:i/>
          <w:iCs/>
        </w:rPr>
        <w:t>mraY</w:t>
      </w:r>
      <w:proofErr w:type="spellEnd"/>
      <w:r w:rsidRPr="003104FD">
        <w:t xml:space="preserve"> 5´ UTR, GACUCU, are essential for responsiveness to bS21-2. (A–B) Lines above bars indicate comparisons, values above line indicate ratio of reporter activity in cells lacking bS21-2 to wild-type cells. Error bars represent 1 SD. *P &lt; 0.05 by t-test. ns = not significant. Experiments were repeated at least twice in biological triplicate, and data from a representative experiment are shown. Figure and legend are from </w:t>
      </w:r>
      <w:proofErr w:type="spellStart"/>
      <w:r w:rsidRPr="003104FD">
        <w:t>Trautmann</w:t>
      </w:r>
      <w:proofErr w:type="spellEnd"/>
      <w:r w:rsidRPr="003104FD">
        <w:t xml:space="preserve"> et al., 2023.</w:t>
      </w:r>
    </w:p>
    <w:p w14:paraId="003DB89E" w14:textId="77777777" w:rsidR="00245106" w:rsidRPr="00245106" w:rsidRDefault="00245106" w:rsidP="00245106">
      <w:pPr>
        <w:rPr>
          <w:b/>
          <w:bCs/>
        </w:rPr>
      </w:pPr>
    </w:p>
    <w:p w14:paraId="5C84810F" w14:textId="77777777" w:rsidR="004F0936" w:rsidRPr="00726669" w:rsidRDefault="004F0936" w:rsidP="004F0936">
      <w:pPr>
        <w:spacing w:line="480" w:lineRule="auto"/>
        <w:ind w:firstLine="450"/>
      </w:pPr>
      <w:r w:rsidRPr="00726669">
        <w:t xml:space="preserve">To find elements necessary for regulation by bS21-2, the Ramsey lab investigated the 5´ UTR of </w:t>
      </w:r>
      <w:proofErr w:type="spellStart"/>
      <w:r w:rsidRPr="00726669">
        <w:rPr>
          <w:i/>
          <w:iCs/>
        </w:rPr>
        <w:t>mraY</w:t>
      </w:r>
      <w:proofErr w:type="spellEnd"/>
      <w:r w:rsidRPr="00726669">
        <w:t xml:space="preserve">. Hannah </w:t>
      </w:r>
      <w:proofErr w:type="spellStart"/>
      <w:r w:rsidRPr="00726669">
        <w:t>Trautmann</w:t>
      </w:r>
      <w:proofErr w:type="spellEnd"/>
      <w:r w:rsidRPr="00726669">
        <w:t xml:space="preserve"> tested the contribution of </w:t>
      </w:r>
      <w:r w:rsidRPr="00726669">
        <w:lastRenderedPageBreak/>
        <w:t xml:space="preserve">two motifs (AAAAUAAA and UUAUUUA) that are enriched in the 5´ UTR of genes regulated by bS21-2 as well as the predicted secondary structure of 5´ UTRs, but these did not contribute to regulation by bS21-2. Through further testing and modification of the </w:t>
      </w:r>
      <w:proofErr w:type="spellStart"/>
      <w:r w:rsidRPr="00726669">
        <w:rPr>
          <w:i/>
          <w:iCs/>
        </w:rPr>
        <w:t>mraY</w:t>
      </w:r>
      <w:proofErr w:type="spellEnd"/>
      <w:r w:rsidRPr="00726669">
        <w:t xml:space="preserve"> 5´ UTR, she identified a 6-nucleotide motif in the </w:t>
      </w:r>
      <w:proofErr w:type="spellStart"/>
      <w:r w:rsidRPr="00726669">
        <w:rPr>
          <w:i/>
          <w:iCs/>
        </w:rPr>
        <w:t>mraY</w:t>
      </w:r>
      <w:proofErr w:type="spellEnd"/>
      <w:r w:rsidRPr="00726669">
        <w:t xml:space="preserve"> 5´ UTR GACUCU (Figure 2B, </w:t>
      </w:r>
      <w:proofErr w:type="spellStart"/>
      <w:r w:rsidRPr="00726669">
        <w:t>Trautmann</w:t>
      </w:r>
      <w:proofErr w:type="spellEnd"/>
      <w:r w:rsidRPr="00726669">
        <w:t xml:space="preserve"> et al., 2023) that is necessary for regulation by bS21-2.</w:t>
      </w:r>
    </w:p>
    <w:p w14:paraId="6257FA68" w14:textId="77777777" w:rsidR="004F0936" w:rsidRPr="00726669" w:rsidRDefault="004F0936" w:rsidP="004F0936">
      <w:pPr>
        <w:spacing w:line="480" w:lineRule="auto"/>
        <w:ind w:firstLine="450"/>
      </w:pPr>
      <w:r w:rsidRPr="00726669">
        <w:t xml:space="preserve">These studies have allowed significant progress in understanding how bS21-2 controls translation of mRNAs with specific 5’ UTRs, but we would like to go further and address several other questions. </w:t>
      </w:r>
      <w:proofErr w:type="gramStart"/>
      <w:r w:rsidRPr="00726669">
        <w:t>In particular, we</w:t>
      </w:r>
      <w:proofErr w:type="gramEnd"/>
      <w:r w:rsidRPr="00726669">
        <w:t xml:space="preserve"> would like to determine if these results can be recapitulated </w:t>
      </w:r>
      <w:r w:rsidRPr="00726669">
        <w:rPr>
          <w:i/>
          <w:iCs/>
        </w:rPr>
        <w:t>in vitro</w:t>
      </w:r>
      <w:r w:rsidRPr="00726669">
        <w:t xml:space="preserve">. Once a working </w:t>
      </w:r>
      <w:r w:rsidRPr="00726669">
        <w:rPr>
          <w:i/>
          <w:iCs/>
        </w:rPr>
        <w:t xml:space="preserve">in vitro </w:t>
      </w:r>
      <w:r w:rsidRPr="00726669">
        <w:t xml:space="preserve">system has been established, we can also test whether the GACUCU motif is sufficient for regulation by bS21-2 and whether there are other sequence motifs that confer regulation. By developing an </w:t>
      </w:r>
      <w:r w:rsidRPr="00726669">
        <w:rPr>
          <w:i/>
          <w:iCs/>
        </w:rPr>
        <w:t>in vitro</w:t>
      </w:r>
      <w:r w:rsidRPr="00726669">
        <w:t xml:space="preserve"> assay that allows us to examine translation efficiency, we can build upon previous experimental data and develop a more comprehensive model of regulation by bS21-2.</w:t>
      </w:r>
    </w:p>
    <w:p w14:paraId="642E5F71" w14:textId="77777777" w:rsidR="004F0936" w:rsidRPr="00726669" w:rsidRDefault="004F0936" w:rsidP="004F0936">
      <w:pPr>
        <w:spacing w:line="480" w:lineRule="auto"/>
        <w:ind w:firstLine="450"/>
      </w:pPr>
      <w:r w:rsidRPr="00726669">
        <w:t xml:space="preserve">The goal of my thesis project is to develop an </w:t>
      </w:r>
      <w:r w:rsidRPr="00726669">
        <w:rPr>
          <w:i/>
          <w:iCs/>
        </w:rPr>
        <w:t>in vitro</w:t>
      </w:r>
      <w:r w:rsidRPr="00726669">
        <w:t xml:space="preserve"> translation assay for </w:t>
      </w:r>
      <w:r w:rsidRPr="00726669">
        <w:rPr>
          <w:i/>
          <w:iCs/>
        </w:rPr>
        <w:t>F. tularensis</w:t>
      </w:r>
      <w:r w:rsidRPr="00726669">
        <w:t xml:space="preserve">. In developing this assay, I will use the </w:t>
      </w:r>
      <w:proofErr w:type="spellStart"/>
      <w:r w:rsidRPr="00726669">
        <w:t>PURExpress</w:t>
      </w:r>
      <w:proofErr w:type="spellEnd"/>
      <w:r w:rsidRPr="00726669">
        <w:t xml:space="preserve">® Δ Ribosome Kit from New England Biolabs which contains all the factors necessary for transcription and translation except ribosomes and permits the user to translate any protein as a reporter. When the kit components are combined with a DNA template and purified ribosomes, transcription and translation of a DNA-encoded reporter will occur, resulting in a signal that can </w:t>
      </w:r>
      <w:r w:rsidRPr="00726669">
        <w:lastRenderedPageBreak/>
        <w:t xml:space="preserve">be measured to assess translation efficiency. To use this kit for our studies, we must clone a plasmid template and purify active ribosomes from </w:t>
      </w:r>
      <w:r w:rsidRPr="00726669">
        <w:rPr>
          <w:i/>
          <w:iCs/>
        </w:rPr>
        <w:t>F. tularensis</w:t>
      </w:r>
      <w:r w:rsidRPr="00726669">
        <w:t>.</w:t>
      </w:r>
    </w:p>
    <w:p w14:paraId="62104EF6" w14:textId="77777777" w:rsidR="004F0936" w:rsidRPr="00726669" w:rsidRDefault="004F0936" w:rsidP="004F0936">
      <w:pPr>
        <w:spacing w:line="480" w:lineRule="auto"/>
        <w:ind w:firstLine="450"/>
      </w:pPr>
      <w:r w:rsidRPr="00726669">
        <w:t xml:space="preserve">Preliminary work towards developing an </w:t>
      </w:r>
      <w:r w:rsidRPr="00726669">
        <w:rPr>
          <w:i/>
          <w:iCs/>
        </w:rPr>
        <w:t>in vitro</w:t>
      </w:r>
      <w:r w:rsidRPr="00726669">
        <w:t xml:space="preserve"> translation assay performed by Hannah </w:t>
      </w:r>
      <w:proofErr w:type="spellStart"/>
      <w:r w:rsidRPr="00726669">
        <w:t>Trautmann</w:t>
      </w:r>
      <w:proofErr w:type="spellEnd"/>
      <w:r w:rsidRPr="00726669">
        <w:t xml:space="preserve"> used </w:t>
      </w:r>
      <w:r w:rsidRPr="00726669">
        <w:rPr>
          <w:i/>
          <w:iCs/>
        </w:rPr>
        <w:t>F. tularensis</w:t>
      </w:r>
      <w:r w:rsidRPr="00726669">
        <w:t xml:space="preserve"> ribosomes and the </w:t>
      </w:r>
      <w:r w:rsidRPr="00726669">
        <w:rPr>
          <w:i/>
          <w:iCs/>
        </w:rPr>
        <w:t>tul4</w:t>
      </w:r>
      <w:r w:rsidRPr="00726669">
        <w:t xml:space="preserve"> 5’ UTR – GFP reporter. While the reaction with</w:t>
      </w:r>
      <w:r>
        <w:t xml:space="preserve"> manufacturer-provided</w:t>
      </w:r>
      <w:r w:rsidRPr="00726669">
        <w:t xml:space="preserve"> </w:t>
      </w:r>
      <w:r w:rsidRPr="00726669">
        <w:rPr>
          <w:i/>
          <w:iCs/>
        </w:rPr>
        <w:t>E. coli</w:t>
      </w:r>
      <w:r w:rsidRPr="00726669">
        <w:t xml:space="preserve"> ribosomes yielded signal in the assay, </w:t>
      </w:r>
      <w:r>
        <w:t>demonstrating that</w:t>
      </w:r>
      <w:r w:rsidRPr="00726669">
        <w:t xml:space="preserve"> the reaction was properly set up, the ribosomes purified from </w:t>
      </w:r>
      <w:r w:rsidRPr="00726669">
        <w:rPr>
          <w:i/>
          <w:iCs/>
        </w:rPr>
        <w:t>F. tularensis</w:t>
      </w:r>
      <w:r w:rsidRPr="00726669">
        <w:t xml:space="preserve"> did not translate detectable amounts of product (Figure 3). These results suggested to us that we should try to find a more sensitive reporter and that we should ensure that the ribosomes we are purifying are sufficiently active.</w:t>
      </w:r>
    </w:p>
    <w:p w14:paraId="26B21633" w14:textId="0571EC88" w:rsidR="004F0936" w:rsidRPr="00726669" w:rsidRDefault="00245106" w:rsidP="00245106">
      <w:pPr>
        <w:spacing w:line="480" w:lineRule="auto"/>
        <w:jc w:val="both"/>
      </w:pPr>
      <w:r>
        <w:rPr>
          <w:noProof/>
        </w:rPr>
        <w:drawing>
          <wp:inline distT="0" distB="0" distL="0" distR="0" wp14:anchorId="7E8BCEEE" wp14:editId="0471953D">
            <wp:extent cx="3395050" cy="2130559"/>
            <wp:effectExtent l="0" t="0" r="0" b="3175"/>
            <wp:docPr id="204991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18311"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78968" cy="2183222"/>
                    </a:xfrm>
                    <a:prstGeom prst="rect">
                      <a:avLst/>
                    </a:prstGeom>
                  </pic:spPr>
                </pic:pic>
              </a:graphicData>
            </a:graphic>
          </wp:inline>
        </w:drawing>
      </w:r>
    </w:p>
    <w:p w14:paraId="190A6C69" w14:textId="3E836A2C" w:rsidR="004F0936" w:rsidRDefault="00245106" w:rsidP="00245106">
      <w:r w:rsidRPr="005357CC">
        <w:rPr>
          <w:b/>
          <w:bCs/>
        </w:rPr>
        <w:t xml:space="preserve">Figure 3. Ribosomes purified from </w:t>
      </w:r>
      <w:r w:rsidRPr="005357CC">
        <w:rPr>
          <w:b/>
          <w:bCs/>
          <w:i/>
          <w:iCs/>
        </w:rPr>
        <w:t>F. tularensis</w:t>
      </w:r>
      <w:r w:rsidRPr="005357CC">
        <w:rPr>
          <w:b/>
          <w:bCs/>
        </w:rPr>
        <w:t xml:space="preserve"> exhibited poor activity in initial </w:t>
      </w:r>
      <w:r w:rsidRPr="005357CC">
        <w:rPr>
          <w:b/>
          <w:bCs/>
          <w:i/>
          <w:iCs/>
        </w:rPr>
        <w:t>in vitro</w:t>
      </w:r>
      <w:r w:rsidRPr="005357CC">
        <w:rPr>
          <w:b/>
          <w:bCs/>
        </w:rPr>
        <w:t xml:space="preserve"> assays.</w:t>
      </w:r>
      <w:r w:rsidRPr="005357CC">
        <w:t xml:space="preserve"> </w:t>
      </w:r>
      <w:r w:rsidRPr="005357CC">
        <w:rPr>
          <w:i/>
          <w:iCs/>
        </w:rPr>
        <w:t>In vitro</w:t>
      </w:r>
      <w:r w:rsidRPr="005357CC">
        <w:t xml:space="preserve"> translation assays were performed using a DNA template specifying an mRNA with the </w:t>
      </w:r>
      <w:r w:rsidRPr="005357CC">
        <w:rPr>
          <w:i/>
          <w:iCs/>
        </w:rPr>
        <w:t>tul4</w:t>
      </w:r>
      <w:r w:rsidRPr="005357CC">
        <w:t xml:space="preserve"> 5’ UTR fused to the GFP gene (pKR107). Reactions contained either control </w:t>
      </w:r>
      <w:r w:rsidRPr="001957A3">
        <w:rPr>
          <w:i/>
          <w:iCs/>
        </w:rPr>
        <w:t>E. coli</w:t>
      </w:r>
      <w:r>
        <w:t xml:space="preserve"> </w:t>
      </w:r>
      <w:r w:rsidRPr="005357CC">
        <w:t>ribosome</w:t>
      </w:r>
      <w:r>
        <w:t>s</w:t>
      </w:r>
      <w:r w:rsidRPr="005357CC">
        <w:t xml:space="preserve"> </w:t>
      </w:r>
      <w:r>
        <w:t>provided in</w:t>
      </w:r>
      <w:r w:rsidRPr="005357CC">
        <w:t xml:space="preserve"> the kit, ribosomes purified from </w:t>
      </w:r>
      <w:r w:rsidRPr="005357CC">
        <w:rPr>
          <w:i/>
          <w:iCs/>
        </w:rPr>
        <w:t>F. tularensis</w:t>
      </w:r>
      <w:r w:rsidRPr="005357CC">
        <w:t xml:space="preserve"> LVS, or no ribosomes</w:t>
      </w:r>
      <w:r>
        <w:t xml:space="preserve">, </w:t>
      </w:r>
      <w:r w:rsidRPr="005357CC">
        <w:t xml:space="preserve">as indicated at the top of the image. No fluorescence was detected from the reaction containing </w:t>
      </w:r>
      <w:r w:rsidRPr="005357CC">
        <w:rPr>
          <w:i/>
          <w:iCs/>
        </w:rPr>
        <w:t>F. tularensis</w:t>
      </w:r>
      <w:r w:rsidRPr="005357CC">
        <w:t xml:space="preserve"> ribosomes, so samples were analyzed by immunoblot using an antibody to GFP. The positive control lane contains cell lysate from </w:t>
      </w:r>
      <w:r w:rsidRPr="005357CC">
        <w:rPr>
          <w:i/>
          <w:iCs/>
        </w:rPr>
        <w:t>F. tularensis</w:t>
      </w:r>
      <w:r w:rsidRPr="005357CC">
        <w:t xml:space="preserve"> expressing GFP.</w:t>
      </w:r>
    </w:p>
    <w:p w14:paraId="02A6CC05" w14:textId="77777777" w:rsidR="00245106" w:rsidRPr="00245106" w:rsidRDefault="00245106" w:rsidP="00245106">
      <w:pPr>
        <w:rPr>
          <w:b/>
          <w:bCs/>
        </w:rPr>
      </w:pPr>
    </w:p>
    <w:p w14:paraId="3FEDAF5E" w14:textId="77777777" w:rsidR="004F0936" w:rsidRDefault="004F0936" w:rsidP="004F0936">
      <w:pPr>
        <w:spacing w:line="480" w:lineRule="auto"/>
        <w:ind w:firstLine="450"/>
      </w:pPr>
      <w:r>
        <w:lastRenderedPageBreak/>
        <w:t xml:space="preserve">My thesis project is part of a larger effort to identify ways in which bS21 controls translation of mRNAs with specific 5’ UTRs. The purpose of this thesis was to develop an </w:t>
      </w:r>
      <w:r>
        <w:rPr>
          <w:i/>
          <w:iCs/>
        </w:rPr>
        <w:t>in vitro</w:t>
      </w:r>
      <w:r>
        <w:t xml:space="preserve"> assay for </w:t>
      </w:r>
      <w:r w:rsidRPr="001957A3">
        <w:rPr>
          <w:i/>
          <w:iCs/>
        </w:rPr>
        <w:t>F. tularensis</w:t>
      </w:r>
      <w:r>
        <w:t xml:space="preserve"> which could assess translation efficiency of various genes, test for sequence motifs that confer regulation by bS21, and assist in developing a more comprehensive model of regulation by bS21</w:t>
      </w:r>
      <w:r w:rsidRPr="00F877BD">
        <w:t xml:space="preserve">. For my thesis, I cloned a plasmid template to use in the </w:t>
      </w:r>
      <w:r w:rsidRPr="00F877BD">
        <w:rPr>
          <w:i/>
          <w:iCs/>
        </w:rPr>
        <w:t>in vitro</w:t>
      </w:r>
      <w:r w:rsidRPr="00F877BD">
        <w:t xml:space="preserve"> assay that was sensitive and easy to modify. I also purified reproducibly active ribosomes from </w:t>
      </w:r>
      <w:r w:rsidRPr="00F877BD">
        <w:rPr>
          <w:i/>
          <w:iCs/>
        </w:rPr>
        <w:t xml:space="preserve">E. coli </w:t>
      </w:r>
      <w:r w:rsidRPr="00F877BD">
        <w:t xml:space="preserve">and </w:t>
      </w:r>
      <w:r w:rsidRPr="00F877BD">
        <w:rPr>
          <w:i/>
          <w:iCs/>
        </w:rPr>
        <w:t>F. tularensis</w:t>
      </w:r>
      <w:r w:rsidRPr="00F877BD">
        <w:t xml:space="preserve">. I then used the plasmid template and purified ribosomes with the </w:t>
      </w:r>
      <w:proofErr w:type="spellStart"/>
      <w:r w:rsidRPr="00F877BD">
        <w:t>PURExpress</w:t>
      </w:r>
      <w:proofErr w:type="spellEnd"/>
      <w:r w:rsidRPr="00F877BD">
        <w:t xml:space="preserve"> Δ Ribosome Kit to measure translation efficiency of specific 5’ UTRs. I found that</w:t>
      </w:r>
      <w:r>
        <w:t xml:space="preserve"> </w:t>
      </w:r>
      <w:r w:rsidRPr="001957A3">
        <w:rPr>
          <w:i/>
          <w:iCs/>
        </w:rPr>
        <w:t>in vitro</w:t>
      </w:r>
      <w:r w:rsidRPr="00F877BD">
        <w:t xml:space="preserve"> translation efficiency was dependent on bacterial species, 5’ UTR,</w:t>
      </w:r>
      <w:r>
        <w:t xml:space="preserve"> method of lysis, and the </w:t>
      </w:r>
      <w:proofErr w:type="gramStart"/>
      <w:r>
        <w:t>amount</w:t>
      </w:r>
      <w:proofErr w:type="gramEnd"/>
      <w:r>
        <w:t xml:space="preserve"> of ribosomes loaded in the assay. In addition, I found that </w:t>
      </w:r>
      <w:r>
        <w:rPr>
          <w:i/>
          <w:iCs/>
        </w:rPr>
        <w:t>E. coli</w:t>
      </w:r>
      <w:r>
        <w:t xml:space="preserve"> ribosomes are sensitive to </w:t>
      </w:r>
      <w:proofErr w:type="spellStart"/>
      <w:r>
        <w:t>kasugamycin</w:t>
      </w:r>
      <w:proofErr w:type="spellEnd"/>
      <w:r>
        <w:t xml:space="preserve">, an aminoglycoside that inhibits translation and binds near bS21, demonstrating that the </w:t>
      </w:r>
      <w:r>
        <w:rPr>
          <w:i/>
          <w:iCs/>
        </w:rPr>
        <w:t>in vitro</w:t>
      </w:r>
      <w:r>
        <w:t xml:space="preserve"> assay can be used to test for translation inhibition by specific antibiotics.</w:t>
      </w:r>
    </w:p>
    <w:p w14:paraId="708485DC" w14:textId="166CD72E" w:rsidR="00952D18" w:rsidRDefault="00000000" w:rsidP="004F0936">
      <w:pPr>
        <w:spacing w:line="480" w:lineRule="auto"/>
        <w:ind w:firstLine="450"/>
        <w:sectPr w:rsidR="00952D18">
          <w:headerReference w:type="default" r:id="rId16"/>
          <w:footerReference w:type="default" r:id="rId17"/>
          <w:pgSz w:w="12240" w:h="15840"/>
          <w:pgMar w:top="1440" w:right="1440" w:bottom="1440" w:left="2448" w:header="720" w:footer="720" w:gutter="0"/>
          <w:cols w:space="720"/>
          <w:formProt w:val="0"/>
          <w:docGrid w:linePitch="600" w:charSpace="32768"/>
        </w:sectPr>
      </w:pPr>
      <w:r>
        <w:br w:type="page"/>
      </w:r>
    </w:p>
    <w:p w14:paraId="4230F102" w14:textId="5000E32B" w:rsidR="00F92DAC" w:rsidRPr="00AE0E3D" w:rsidRDefault="00F92DAC" w:rsidP="00AE0E3D">
      <w:pPr>
        <w:pStyle w:val="Heading1"/>
        <w:spacing w:line="480" w:lineRule="auto"/>
      </w:pPr>
      <w:bookmarkStart w:id="7" w:name="_Toc175316606"/>
      <w:bookmarkStart w:id="8" w:name="_Toc180751653"/>
      <w:r>
        <w:lastRenderedPageBreak/>
        <w:t>CHAPTER 2</w:t>
      </w:r>
      <w:bookmarkEnd w:id="7"/>
      <w:bookmarkEnd w:id="8"/>
    </w:p>
    <w:p w14:paraId="6A9AC492" w14:textId="77777777" w:rsidR="00F92DAC" w:rsidRDefault="00F92DAC" w:rsidP="00F92DAC">
      <w:pPr>
        <w:pStyle w:val="Heading2"/>
      </w:pPr>
      <w:bookmarkStart w:id="9" w:name="_Toc175316607"/>
      <w:bookmarkStart w:id="10" w:name="_Toc180751654"/>
      <w:r>
        <w:t>METHODOLOGY</w:t>
      </w:r>
      <w:bookmarkEnd w:id="9"/>
      <w:bookmarkEnd w:id="10"/>
    </w:p>
    <w:p w14:paraId="4E7415FD" w14:textId="77777777" w:rsidR="00F92DAC" w:rsidRPr="00947219" w:rsidRDefault="00F92DAC" w:rsidP="00F92DAC">
      <w:pPr>
        <w:pStyle w:val="BodyText"/>
      </w:pPr>
    </w:p>
    <w:p w14:paraId="133A33DF" w14:textId="77777777" w:rsidR="00BD52CD" w:rsidRDefault="00F92DAC" w:rsidP="00BD52CD">
      <w:pPr>
        <w:spacing w:line="480" w:lineRule="auto"/>
        <w:rPr>
          <w:b/>
          <w:bCs/>
          <w:szCs w:val="24"/>
        </w:rPr>
      </w:pPr>
      <w:r w:rsidRPr="00947219">
        <w:rPr>
          <w:b/>
          <w:bCs/>
          <w:szCs w:val="24"/>
        </w:rPr>
        <w:t>Bacterial strains and growth conditions</w:t>
      </w:r>
    </w:p>
    <w:p w14:paraId="00AA2377" w14:textId="4B623FE6" w:rsidR="00F92DAC" w:rsidRDefault="00F92DAC" w:rsidP="00BD52CD">
      <w:pPr>
        <w:spacing w:line="480" w:lineRule="auto"/>
        <w:ind w:firstLine="450"/>
        <w:rPr>
          <w:szCs w:val="24"/>
        </w:rPr>
      </w:pPr>
      <w:proofErr w:type="spellStart"/>
      <w:r w:rsidRPr="002D7D30">
        <w:rPr>
          <w:i/>
          <w:iCs/>
          <w:szCs w:val="24"/>
        </w:rPr>
        <w:t>F</w:t>
      </w:r>
      <w:r>
        <w:rPr>
          <w:i/>
          <w:iCs/>
          <w:szCs w:val="24"/>
        </w:rPr>
        <w:t>rancisella</w:t>
      </w:r>
      <w:proofErr w:type="spellEnd"/>
      <w:r w:rsidRPr="002D7D30">
        <w:rPr>
          <w:i/>
          <w:iCs/>
          <w:szCs w:val="24"/>
        </w:rPr>
        <w:t xml:space="preserve"> tularensis</w:t>
      </w:r>
      <w:r>
        <w:rPr>
          <w:szCs w:val="24"/>
        </w:rPr>
        <w:t xml:space="preserve"> subsp. </w:t>
      </w:r>
      <w:proofErr w:type="spellStart"/>
      <w:r w:rsidRPr="002C0DAB">
        <w:rPr>
          <w:i/>
          <w:iCs/>
          <w:szCs w:val="24"/>
        </w:rPr>
        <w:t>holarctica</w:t>
      </w:r>
      <w:proofErr w:type="spellEnd"/>
      <w:r>
        <w:rPr>
          <w:szCs w:val="24"/>
        </w:rPr>
        <w:t xml:space="preserve"> </w:t>
      </w:r>
      <w:r w:rsidRPr="002C0DAB">
        <w:rPr>
          <w:szCs w:val="24"/>
        </w:rPr>
        <w:t>LVS</w:t>
      </w:r>
      <w:r w:rsidRPr="00947219">
        <w:rPr>
          <w:szCs w:val="24"/>
        </w:rPr>
        <w:t xml:space="preserve"> </w:t>
      </w:r>
      <w:r>
        <w:rPr>
          <w:szCs w:val="24"/>
        </w:rPr>
        <w:t>cells we</w:t>
      </w:r>
      <w:r w:rsidRPr="00947219">
        <w:rPr>
          <w:szCs w:val="24"/>
        </w:rPr>
        <w:t>re cultured</w:t>
      </w:r>
      <w:r w:rsidRPr="0070133E">
        <w:rPr>
          <w:szCs w:val="24"/>
        </w:rPr>
        <w:t xml:space="preserve"> </w:t>
      </w:r>
      <w:r>
        <w:rPr>
          <w:szCs w:val="24"/>
        </w:rPr>
        <w:t>at 37°C</w:t>
      </w:r>
      <w:r w:rsidRPr="00947219">
        <w:rPr>
          <w:szCs w:val="24"/>
        </w:rPr>
        <w:t xml:space="preserve"> in </w:t>
      </w:r>
      <w:r>
        <w:rPr>
          <w:szCs w:val="24"/>
        </w:rPr>
        <w:t xml:space="preserve">supplemented Mueller-Hinton broth or brain heart infusion broth as indicated, shaking aerobically, </w:t>
      </w:r>
      <w:r w:rsidRPr="00947219">
        <w:rPr>
          <w:szCs w:val="24"/>
        </w:rPr>
        <w:t xml:space="preserve">or on plates with </w:t>
      </w:r>
      <w:r>
        <w:rPr>
          <w:szCs w:val="24"/>
        </w:rPr>
        <w:t>c</w:t>
      </w:r>
      <w:r w:rsidRPr="00947219">
        <w:rPr>
          <w:szCs w:val="24"/>
        </w:rPr>
        <w:t>ysteine</w:t>
      </w:r>
      <w:r>
        <w:rPr>
          <w:szCs w:val="24"/>
        </w:rPr>
        <w:t xml:space="preserve"> h</w:t>
      </w:r>
      <w:r w:rsidRPr="00947219">
        <w:rPr>
          <w:szCs w:val="24"/>
        </w:rPr>
        <w:t xml:space="preserve">eart </w:t>
      </w:r>
      <w:r>
        <w:rPr>
          <w:szCs w:val="24"/>
        </w:rPr>
        <w:t>a</w:t>
      </w:r>
      <w:r w:rsidRPr="00947219">
        <w:rPr>
          <w:szCs w:val="24"/>
        </w:rPr>
        <w:t>gar</w:t>
      </w:r>
      <w:r>
        <w:rPr>
          <w:szCs w:val="24"/>
        </w:rPr>
        <w:t xml:space="preserve"> </w:t>
      </w:r>
      <w:r w:rsidRPr="00947219">
        <w:rPr>
          <w:szCs w:val="24"/>
        </w:rPr>
        <w:t>supplemented with 1% hemoglobin</w:t>
      </w:r>
      <w:r>
        <w:rPr>
          <w:szCs w:val="24"/>
        </w:rPr>
        <w:t xml:space="preserve"> (CHAH). Mueller-Hinton broth was supplemented with 1 mg/mL glucose, 0.25 mg/mL iron pyrophosphate, and 2% </w:t>
      </w:r>
      <w:proofErr w:type="spellStart"/>
      <w:r>
        <w:rPr>
          <w:szCs w:val="24"/>
        </w:rPr>
        <w:t>Isovitalex</w:t>
      </w:r>
      <w:proofErr w:type="spellEnd"/>
      <w:r>
        <w:rPr>
          <w:szCs w:val="24"/>
        </w:rPr>
        <w:t xml:space="preserve"> (</w:t>
      </w:r>
      <w:proofErr w:type="spellStart"/>
      <w:r>
        <w:rPr>
          <w:szCs w:val="24"/>
        </w:rPr>
        <w:t>sMHB</w:t>
      </w:r>
      <w:proofErr w:type="spellEnd"/>
      <w:r>
        <w:rPr>
          <w:szCs w:val="24"/>
        </w:rPr>
        <w:t xml:space="preserve">). Brain heart infusion broth was supplemented with 1 mg/mL cysteine, 0.01 mg/mL </w:t>
      </w:r>
      <w:r w:rsidRPr="00947219">
        <w:rPr>
          <w:szCs w:val="24"/>
        </w:rPr>
        <w:t xml:space="preserve">β-NAD, </w:t>
      </w:r>
      <w:r>
        <w:rPr>
          <w:szCs w:val="24"/>
        </w:rPr>
        <w:t xml:space="preserve">0.01 mg/mL </w:t>
      </w:r>
      <w:r w:rsidRPr="00947219">
        <w:rPr>
          <w:szCs w:val="24"/>
        </w:rPr>
        <w:t xml:space="preserve">heme-histidine, and </w:t>
      </w:r>
      <w:r>
        <w:rPr>
          <w:szCs w:val="24"/>
        </w:rPr>
        <w:t>5 mg/mL</w:t>
      </w:r>
      <w:r w:rsidRPr="00947219">
        <w:rPr>
          <w:szCs w:val="24"/>
        </w:rPr>
        <w:t xml:space="preserve"> glucose</w:t>
      </w:r>
      <w:r>
        <w:rPr>
          <w:szCs w:val="24"/>
        </w:rPr>
        <w:t xml:space="preserve"> (</w:t>
      </w:r>
      <w:proofErr w:type="spellStart"/>
      <w:r>
        <w:rPr>
          <w:szCs w:val="24"/>
        </w:rPr>
        <w:t>sBHIc</w:t>
      </w:r>
      <w:proofErr w:type="spellEnd"/>
      <w:r>
        <w:rPr>
          <w:szCs w:val="24"/>
        </w:rPr>
        <w:t xml:space="preserve">). </w:t>
      </w:r>
      <w:r w:rsidRPr="00563AA0">
        <w:rPr>
          <w:i/>
          <w:iCs/>
          <w:szCs w:val="24"/>
        </w:rPr>
        <w:t>Escherichia coli</w:t>
      </w:r>
      <w:r>
        <w:rPr>
          <w:szCs w:val="24"/>
        </w:rPr>
        <w:t xml:space="preserve"> strain</w:t>
      </w:r>
      <w:r w:rsidRPr="00947219">
        <w:rPr>
          <w:szCs w:val="24"/>
        </w:rPr>
        <w:t xml:space="preserve"> MRE600 </w:t>
      </w:r>
      <w:r>
        <w:rPr>
          <w:szCs w:val="24"/>
        </w:rPr>
        <w:t>(</w:t>
      </w:r>
      <w:proofErr w:type="spellStart"/>
      <w:r w:rsidRPr="002924BD">
        <w:rPr>
          <w:color w:val="000000" w:themeColor="text1"/>
          <w:szCs w:val="24"/>
        </w:rPr>
        <w:t>Kurylo</w:t>
      </w:r>
      <w:proofErr w:type="spellEnd"/>
      <w:r w:rsidRPr="002924BD">
        <w:rPr>
          <w:color w:val="000000" w:themeColor="text1"/>
          <w:szCs w:val="24"/>
        </w:rPr>
        <w:t xml:space="preserve"> </w:t>
      </w:r>
      <w:r>
        <w:rPr>
          <w:color w:val="000000" w:themeColor="text1"/>
          <w:szCs w:val="24"/>
        </w:rPr>
        <w:t xml:space="preserve">et al., 2016) </w:t>
      </w:r>
      <w:r>
        <w:rPr>
          <w:szCs w:val="24"/>
        </w:rPr>
        <w:t>was</w:t>
      </w:r>
      <w:r w:rsidRPr="00947219">
        <w:rPr>
          <w:i/>
          <w:iCs/>
          <w:szCs w:val="24"/>
        </w:rPr>
        <w:t xml:space="preserve"> </w:t>
      </w:r>
      <w:r w:rsidRPr="00947219">
        <w:rPr>
          <w:szCs w:val="24"/>
        </w:rPr>
        <w:t>used for ribosome purifications</w:t>
      </w:r>
      <w:r>
        <w:rPr>
          <w:szCs w:val="24"/>
        </w:rPr>
        <w:t xml:space="preserve">, and </w:t>
      </w:r>
      <w:r w:rsidRPr="00563AA0">
        <w:rPr>
          <w:i/>
          <w:iCs/>
          <w:szCs w:val="24"/>
        </w:rPr>
        <w:t>E. coli</w:t>
      </w:r>
      <w:r>
        <w:rPr>
          <w:szCs w:val="24"/>
        </w:rPr>
        <w:t xml:space="preserve"> strain XL1 Blue was used for plasmid cloning and propagation.</w:t>
      </w:r>
      <w:r w:rsidRPr="00947219">
        <w:rPr>
          <w:szCs w:val="24"/>
        </w:rPr>
        <w:t xml:space="preserve"> </w:t>
      </w:r>
      <w:r w:rsidRPr="00563AA0">
        <w:rPr>
          <w:i/>
          <w:iCs/>
          <w:szCs w:val="24"/>
        </w:rPr>
        <w:t>E. coli</w:t>
      </w:r>
      <w:r>
        <w:rPr>
          <w:szCs w:val="24"/>
        </w:rPr>
        <w:t xml:space="preserve"> cells were</w:t>
      </w:r>
      <w:r w:rsidRPr="00947219">
        <w:rPr>
          <w:szCs w:val="24"/>
        </w:rPr>
        <w:t xml:space="preserve"> </w:t>
      </w:r>
      <w:r>
        <w:rPr>
          <w:szCs w:val="24"/>
        </w:rPr>
        <w:t>grown at 37°C, shaking aerobically</w:t>
      </w:r>
      <w:r w:rsidRPr="00947219">
        <w:rPr>
          <w:szCs w:val="24"/>
        </w:rPr>
        <w:t xml:space="preserve"> in LB liquid media or on LB agar. </w:t>
      </w:r>
      <w:r w:rsidRPr="00A7421B">
        <w:rPr>
          <w:i/>
          <w:iCs/>
          <w:szCs w:val="24"/>
        </w:rPr>
        <w:t>E. coli</w:t>
      </w:r>
      <w:r>
        <w:rPr>
          <w:szCs w:val="24"/>
        </w:rPr>
        <w:t xml:space="preserve"> cells harboring replicating </w:t>
      </w:r>
      <w:r w:rsidRPr="00947219">
        <w:rPr>
          <w:szCs w:val="24"/>
        </w:rPr>
        <w:t xml:space="preserve">plasmids </w:t>
      </w:r>
      <w:r>
        <w:rPr>
          <w:szCs w:val="24"/>
        </w:rPr>
        <w:t>we</w:t>
      </w:r>
      <w:r w:rsidRPr="00947219">
        <w:rPr>
          <w:szCs w:val="24"/>
        </w:rPr>
        <w:t xml:space="preserve">re selected for on </w:t>
      </w:r>
      <w:r>
        <w:rPr>
          <w:szCs w:val="24"/>
        </w:rPr>
        <w:t xml:space="preserve">carbenicillin medium </w:t>
      </w:r>
      <w:r w:rsidRPr="00947219">
        <w:rPr>
          <w:szCs w:val="24"/>
        </w:rPr>
        <w:t xml:space="preserve">at </w:t>
      </w:r>
      <w:r>
        <w:rPr>
          <w:szCs w:val="24"/>
        </w:rPr>
        <w:t>10</w:t>
      </w:r>
      <w:r w:rsidRPr="00947219">
        <w:rPr>
          <w:szCs w:val="24"/>
        </w:rPr>
        <w:t xml:space="preserve">0 </w:t>
      </w:r>
      <w:proofErr w:type="spellStart"/>
      <w:r w:rsidRPr="00947219">
        <w:rPr>
          <w:szCs w:val="24"/>
        </w:rPr>
        <w:t>μg</w:t>
      </w:r>
      <w:proofErr w:type="spellEnd"/>
      <w:r w:rsidRPr="00947219">
        <w:rPr>
          <w:szCs w:val="24"/>
        </w:rPr>
        <w:t>/</w:t>
      </w:r>
      <w:proofErr w:type="spellStart"/>
      <w:r w:rsidRPr="00947219">
        <w:rPr>
          <w:szCs w:val="24"/>
        </w:rPr>
        <w:t>mL</w:t>
      </w:r>
      <w:r>
        <w:rPr>
          <w:szCs w:val="24"/>
        </w:rPr>
        <w:t>.</w:t>
      </w:r>
      <w:proofErr w:type="spellEnd"/>
    </w:p>
    <w:p w14:paraId="0367F828" w14:textId="77777777" w:rsidR="00BD52CD" w:rsidRDefault="00F92DAC" w:rsidP="00BD52CD">
      <w:pPr>
        <w:spacing w:line="480" w:lineRule="auto"/>
        <w:rPr>
          <w:b/>
          <w:bCs/>
          <w:szCs w:val="24"/>
        </w:rPr>
      </w:pPr>
      <w:r w:rsidRPr="00735801">
        <w:rPr>
          <w:b/>
          <w:bCs/>
          <w:szCs w:val="24"/>
        </w:rPr>
        <w:t>Plasmid construction</w:t>
      </w:r>
    </w:p>
    <w:p w14:paraId="1C425EEC" w14:textId="77777777" w:rsidR="00BD52CD" w:rsidRDefault="00F92DAC" w:rsidP="00BD52CD">
      <w:pPr>
        <w:spacing w:line="480" w:lineRule="auto"/>
        <w:ind w:firstLine="450"/>
        <w:rPr>
          <w:b/>
          <w:bCs/>
          <w:szCs w:val="24"/>
        </w:rPr>
      </w:pPr>
      <w:r>
        <w:rPr>
          <w:szCs w:val="24"/>
        </w:rPr>
        <w:t xml:space="preserve">The plasmids constructed for this study were derived from the DHFR control plasmid provided in the NEB </w:t>
      </w:r>
      <w:proofErr w:type="spellStart"/>
      <w:r>
        <w:rPr>
          <w:szCs w:val="24"/>
        </w:rPr>
        <w:t>PURExpress</w:t>
      </w:r>
      <w:proofErr w:type="spellEnd"/>
      <w:r>
        <w:rPr>
          <w:szCs w:val="24"/>
        </w:rPr>
        <w:t xml:space="preserve"> transcription/translation system kit. The DHFR plasmid, which has a high copy number </w:t>
      </w:r>
      <w:proofErr w:type="spellStart"/>
      <w:r>
        <w:rPr>
          <w:szCs w:val="24"/>
        </w:rPr>
        <w:t>pUC</w:t>
      </w:r>
      <w:proofErr w:type="spellEnd"/>
      <w:r>
        <w:rPr>
          <w:szCs w:val="24"/>
        </w:rPr>
        <w:t xml:space="preserve"> origin and encodes ampicillin resistance, also encodes the</w:t>
      </w:r>
      <w:r w:rsidRPr="00227CCF">
        <w:rPr>
          <w:szCs w:val="24"/>
        </w:rPr>
        <w:t xml:space="preserve"> bacteriophage T7 RNA </w:t>
      </w:r>
      <w:r>
        <w:rPr>
          <w:szCs w:val="24"/>
        </w:rPr>
        <w:t xml:space="preserve">polymerase promoter driving expression of the </w:t>
      </w:r>
      <w:r w:rsidRPr="00514B87">
        <w:rPr>
          <w:i/>
          <w:iCs/>
          <w:szCs w:val="24"/>
        </w:rPr>
        <w:t>E. coli</w:t>
      </w:r>
      <w:r>
        <w:rPr>
          <w:szCs w:val="24"/>
        </w:rPr>
        <w:t xml:space="preserve"> dihydrofolate reductase (DHFR) gene. The plasmid also contains a ribosome binding site (RBS) which increases ribosome binding efficiency during translation and a multiple cloning site (MCS) downstream of the DHFR gene with multiple restriction enzyme cut </w:t>
      </w:r>
      <w:r>
        <w:rPr>
          <w:szCs w:val="24"/>
        </w:rPr>
        <w:lastRenderedPageBreak/>
        <w:t xml:space="preserve">sites for easy modification. With these elements in place, the DHFR gene can easily be exchanged with a gene of interest, replicated at a high rate in selective media, and transcribed and/or translated in the </w:t>
      </w:r>
      <w:r w:rsidRPr="00227CCF">
        <w:rPr>
          <w:i/>
          <w:iCs/>
          <w:szCs w:val="24"/>
        </w:rPr>
        <w:t>in vitro</w:t>
      </w:r>
      <w:r>
        <w:rPr>
          <w:szCs w:val="24"/>
        </w:rPr>
        <w:t xml:space="preserve"> system.</w:t>
      </w:r>
    </w:p>
    <w:p w14:paraId="77208D91" w14:textId="77777777" w:rsidR="00BD52CD" w:rsidRDefault="00F92DAC" w:rsidP="00BD52CD">
      <w:pPr>
        <w:spacing w:line="480" w:lineRule="auto"/>
        <w:ind w:firstLine="450"/>
        <w:rPr>
          <w:b/>
          <w:bCs/>
          <w:szCs w:val="24"/>
        </w:rPr>
      </w:pPr>
      <w:r>
        <w:rPr>
          <w:szCs w:val="24"/>
        </w:rPr>
        <w:t xml:space="preserve">The intermediate plasmid pKR81 is derived from the control DHFR plasmid, modified to include DNA specifying the T7 promoter driving expression of an </w:t>
      </w:r>
      <w:r w:rsidRPr="00563AA0">
        <w:rPr>
          <w:i/>
          <w:iCs/>
          <w:szCs w:val="24"/>
        </w:rPr>
        <w:t>F. tularensis</w:t>
      </w:r>
      <w:r>
        <w:rPr>
          <w:szCs w:val="24"/>
        </w:rPr>
        <w:t xml:space="preserve"> control gene, </w:t>
      </w:r>
      <w:r w:rsidRPr="00563AA0">
        <w:rPr>
          <w:i/>
          <w:iCs/>
          <w:szCs w:val="24"/>
        </w:rPr>
        <w:t>tul4</w:t>
      </w:r>
      <w:r>
        <w:rPr>
          <w:szCs w:val="24"/>
        </w:rPr>
        <w:t xml:space="preserve">. The modified DNA was generated by synthesis (IDT). This fragment encodes the T7 promoter directly followed by 536 bp of DNA from </w:t>
      </w:r>
      <w:r w:rsidRPr="00563AA0">
        <w:rPr>
          <w:i/>
          <w:iCs/>
          <w:szCs w:val="24"/>
        </w:rPr>
        <w:t>F. tularensis</w:t>
      </w:r>
      <w:r>
        <w:rPr>
          <w:szCs w:val="24"/>
        </w:rPr>
        <w:t xml:space="preserve">, which includes the </w:t>
      </w:r>
      <w:r w:rsidRPr="00563AA0">
        <w:rPr>
          <w:i/>
          <w:iCs/>
          <w:szCs w:val="24"/>
        </w:rPr>
        <w:t>tul4</w:t>
      </w:r>
      <w:r>
        <w:rPr>
          <w:szCs w:val="24"/>
        </w:rPr>
        <w:t xml:space="preserve"> transcription start site (36 bp upstream of the translation start site; </w:t>
      </w:r>
      <w:proofErr w:type="spellStart"/>
      <w:r>
        <w:rPr>
          <w:szCs w:val="24"/>
        </w:rPr>
        <w:t>Zaide</w:t>
      </w:r>
      <w:proofErr w:type="spellEnd"/>
      <w:r>
        <w:rPr>
          <w:szCs w:val="24"/>
        </w:rPr>
        <w:t xml:space="preserve"> et al., 2011) and extends 50 bp past the </w:t>
      </w:r>
      <w:r w:rsidRPr="00563AA0">
        <w:rPr>
          <w:i/>
          <w:iCs/>
          <w:szCs w:val="24"/>
        </w:rPr>
        <w:t>tul4</w:t>
      </w:r>
      <w:r>
        <w:rPr>
          <w:szCs w:val="24"/>
        </w:rPr>
        <w:t xml:space="preserve"> stop codon, and encodes </w:t>
      </w:r>
      <w:proofErr w:type="spellStart"/>
      <w:r>
        <w:rPr>
          <w:szCs w:val="24"/>
        </w:rPr>
        <w:t>BmtI</w:t>
      </w:r>
      <w:proofErr w:type="spellEnd"/>
      <w:r>
        <w:rPr>
          <w:szCs w:val="24"/>
        </w:rPr>
        <w:t xml:space="preserve"> digestion sites on both ends. pKR81 was constructed by digesting the control DHFR plasmid with </w:t>
      </w:r>
      <w:proofErr w:type="spellStart"/>
      <w:r>
        <w:rPr>
          <w:szCs w:val="24"/>
        </w:rPr>
        <w:t>BmtI</w:t>
      </w:r>
      <w:proofErr w:type="spellEnd"/>
      <w:r>
        <w:rPr>
          <w:szCs w:val="24"/>
        </w:rPr>
        <w:t xml:space="preserve"> to remove the T7 promoter and DHFR gene and cloning in the digested synthesized DNA fragment. </w:t>
      </w:r>
    </w:p>
    <w:p w14:paraId="6C3ED6D8" w14:textId="77777777" w:rsidR="00BD52CD" w:rsidRDefault="00F92DAC" w:rsidP="00BD52CD">
      <w:pPr>
        <w:spacing w:line="480" w:lineRule="auto"/>
        <w:ind w:firstLine="450"/>
        <w:rPr>
          <w:b/>
          <w:bCs/>
          <w:szCs w:val="24"/>
        </w:rPr>
      </w:pPr>
      <w:r>
        <w:rPr>
          <w:szCs w:val="24"/>
        </w:rPr>
        <w:t>The pKR144 plasmid was derived from pKR81 with the addition of a second, divergently positioned T7 promoter driving expression of the 5</w:t>
      </w:r>
      <w:r>
        <w:rPr>
          <w:szCs w:val="24"/>
        </w:rPr>
        <w:sym w:font="Symbol" w:char="F0A2"/>
      </w:r>
      <w:r>
        <w:rPr>
          <w:szCs w:val="24"/>
        </w:rPr>
        <w:t xml:space="preserve"> untranslated region (5</w:t>
      </w:r>
      <w:r>
        <w:rPr>
          <w:szCs w:val="24"/>
        </w:rPr>
        <w:sym w:font="Symbol" w:char="F0A2"/>
      </w:r>
      <w:r>
        <w:rPr>
          <w:szCs w:val="24"/>
        </w:rPr>
        <w:t xml:space="preserve"> UTR) of the </w:t>
      </w:r>
      <w:r w:rsidRPr="00563AA0">
        <w:rPr>
          <w:i/>
          <w:iCs/>
          <w:szCs w:val="24"/>
        </w:rPr>
        <w:t>F. tularensis</w:t>
      </w:r>
      <w:r>
        <w:rPr>
          <w:szCs w:val="24"/>
        </w:rPr>
        <w:t xml:space="preserve"> gene </w:t>
      </w:r>
      <w:proofErr w:type="spellStart"/>
      <w:r w:rsidRPr="00563AA0">
        <w:rPr>
          <w:i/>
          <w:iCs/>
          <w:szCs w:val="24"/>
        </w:rPr>
        <w:t>pdpA</w:t>
      </w:r>
      <w:proofErr w:type="spellEnd"/>
      <w:r>
        <w:rPr>
          <w:szCs w:val="24"/>
        </w:rPr>
        <w:t xml:space="preserve"> followed by the coding sequence for the small luciferase gene </w:t>
      </w:r>
      <w:proofErr w:type="spellStart"/>
      <w:r>
        <w:rPr>
          <w:szCs w:val="24"/>
        </w:rPr>
        <w:t>NanoLuc</w:t>
      </w:r>
      <w:proofErr w:type="spellEnd"/>
      <w:r>
        <w:rPr>
          <w:szCs w:val="24"/>
        </w:rPr>
        <w:t xml:space="preserve"> (</w:t>
      </w:r>
      <w:proofErr w:type="spellStart"/>
      <w:r>
        <w:rPr>
          <w:szCs w:val="24"/>
        </w:rPr>
        <w:t>NLuc</w:t>
      </w:r>
      <w:proofErr w:type="spellEnd"/>
      <w:r>
        <w:rPr>
          <w:szCs w:val="24"/>
        </w:rPr>
        <w:t>; Hall et al., 2012).</w:t>
      </w:r>
      <w:r w:rsidRPr="005C3457">
        <w:rPr>
          <w:szCs w:val="24"/>
        </w:rPr>
        <w:t xml:space="preserve"> </w:t>
      </w:r>
      <w:r>
        <w:rPr>
          <w:szCs w:val="24"/>
        </w:rPr>
        <w:t xml:space="preserve">The </w:t>
      </w:r>
      <w:proofErr w:type="spellStart"/>
      <w:r w:rsidRPr="00401C1C">
        <w:rPr>
          <w:i/>
          <w:iCs/>
          <w:szCs w:val="24"/>
        </w:rPr>
        <w:t>pdpA</w:t>
      </w:r>
      <w:proofErr w:type="spellEnd"/>
      <w:r>
        <w:rPr>
          <w:szCs w:val="24"/>
        </w:rPr>
        <w:t xml:space="preserve"> 5</w:t>
      </w:r>
      <w:r>
        <w:rPr>
          <w:szCs w:val="24"/>
        </w:rPr>
        <w:sym w:font="Symbol" w:char="F0A2"/>
      </w:r>
      <w:r>
        <w:rPr>
          <w:szCs w:val="24"/>
        </w:rPr>
        <w:t xml:space="preserve"> UTR includes the transcription start site (24 bp upstream of the translation start site) and the first six codons (Ramsey et al., 2015). This additional DNA was generated as a fragment by synthesis (IDT), which also included DNA specifying a </w:t>
      </w:r>
      <w:proofErr w:type="spellStart"/>
      <w:r>
        <w:rPr>
          <w:szCs w:val="24"/>
        </w:rPr>
        <w:t>SalI</w:t>
      </w:r>
      <w:proofErr w:type="spellEnd"/>
      <w:r>
        <w:rPr>
          <w:szCs w:val="24"/>
        </w:rPr>
        <w:t xml:space="preserve"> site on the 5</w:t>
      </w:r>
      <w:r>
        <w:rPr>
          <w:szCs w:val="24"/>
        </w:rPr>
        <w:sym w:font="Symbol" w:char="F0A2"/>
      </w:r>
      <w:r>
        <w:rPr>
          <w:szCs w:val="24"/>
        </w:rPr>
        <w:t xml:space="preserve"> end and a </w:t>
      </w:r>
      <w:proofErr w:type="spellStart"/>
      <w:r>
        <w:rPr>
          <w:szCs w:val="24"/>
        </w:rPr>
        <w:t>PvuII</w:t>
      </w:r>
      <w:proofErr w:type="spellEnd"/>
      <w:r>
        <w:rPr>
          <w:szCs w:val="24"/>
        </w:rPr>
        <w:t xml:space="preserve"> site on the 3</w:t>
      </w:r>
      <w:r>
        <w:rPr>
          <w:szCs w:val="24"/>
        </w:rPr>
        <w:sym w:font="Symbol" w:char="F0A2"/>
      </w:r>
      <w:r>
        <w:rPr>
          <w:szCs w:val="24"/>
        </w:rPr>
        <w:t xml:space="preserve"> end. pKR144 was cloned by digesting pKR81 with </w:t>
      </w:r>
      <w:proofErr w:type="spellStart"/>
      <w:r>
        <w:rPr>
          <w:szCs w:val="24"/>
        </w:rPr>
        <w:t>SalI</w:t>
      </w:r>
      <w:proofErr w:type="spellEnd"/>
      <w:r>
        <w:rPr>
          <w:szCs w:val="24"/>
        </w:rPr>
        <w:t xml:space="preserve"> and </w:t>
      </w:r>
      <w:proofErr w:type="spellStart"/>
      <w:r>
        <w:rPr>
          <w:szCs w:val="24"/>
        </w:rPr>
        <w:t>PvuII</w:t>
      </w:r>
      <w:proofErr w:type="spellEnd"/>
      <w:r>
        <w:rPr>
          <w:szCs w:val="24"/>
        </w:rPr>
        <w:t>, which removed 11 bp, and ligating in the digested synthesized DNA fragment.</w:t>
      </w:r>
    </w:p>
    <w:p w14:paraId="78075DEE" w14:textId="77777777" w:rsidR="00BD52CD" w:rsidRDefault="00F92DAC" w:rsidP="00BD52CD">
      <w:pPr>
        <w:spacing w:line="480" w:lineRule="auto"/>
        <w:ind w:firstLine="450"/>
        <w:rPr>
          <w:b/>
          <w:bCs/>
          <w:szCs w:val="24"/>
        </w:rPr>
      </w:pPr>
      <w:r>
        <w:rPr>
          <w:szCs w:val="24"/>
        </w:rPr>
        <w:lastRenderedPageBreak/>
        <w:t xml:space="preserve">The pKR204 and pKR205 plasmids were ultimately derived from pKR144. To generate pKR204, pKR144 was modified such that between the </w:t>
      </w:r>
      <w:proofErr w:type="spellStart"/>
      <w:r w:rsidRPr="00401C1C">
        <w:rPr>
          <w:i/>
          <w:iCs/>
          <w:szCs w:val="24"/>
        </w:rPr>
        <w:t>pdpA</w:t>
      </w:r>
      <w:proofErr w:type="spellEnd"/>
      <w:r>
        <w:rPr>
          <w:szCs w:val="24"/>
        </w:rPr>
        <w:t xml:space="preserve"> 5</w:t>
      </w:r>
      <w:r>
        <w:rPr>
          <w:szCs w:val="24"/>
        </w:rPr>
        <w:sym w:font="Symbol" w:char="F0A2"/>
      </w:r>
      <w:r>
        <w:rPr>
          <w:szCs w:val="24"/>
        </w:rPr>
        <w:t xml:space="preserve"> UTR and </w:t>
      </w:r>
      <w:proofErr w:type="spellStart"/>
      <w:r>
        <w:rPr>
          <w:szCs w:val="24"/>
        </w:rPr>
        <w:t>NLuc</w:t>
      </w:r>
      <w:proofErr w:type="spellEnd"/>
      <w:r>
        <w:rPr>
          <w:szCs w:val="24"/>
        </w:rPr>
        <w:t xml:space="preserve">, DNA specifying a </w:t>
      </w:r>
      <w:proofErr w:type="spellStart"/>
      <w:r>
        <w:rPr>
          <w:szCs w:val="24"/>
        </w:rPr>
        <w:t>NotI</w:t>
      </w:r>
      <w:proofErr w:type="spellEnd"/>
      <w:r>
        <w:rPr>
          <w:szCs w:val="24"/>
        </w:rPr>
        <w:t xml:space="preserve"> site and one extra bp was added, encoding an in-frame alanine linker. The sequence following the other T7 promoter was also modified. After the </w:t>
      </w:r>
      <w:r w:rsidRPr="008E2D24">
        <w:rPr>
          <w:i/>
          <w:iCs/>
          <w:szCs w:val="24"/>
        </w:rPr>
        <w:t>tul4</w:t>
      </w:r>
      <w:r>
        <w:rPr>
          <w:szCs w:val="24"/>
        </w:rPr>
        <w:t xml:space="preserve"> 5</w:t>
      </w:r>
      <w:r>
        <w:rPr>
          <w:szCs w:val="24"/>
        </w:rPr>
        <w:sym w:font="Symbol" w:char="F0A2"/>
      </w:r>
      <w:r>
        <w:rPr>
          <w:szCs w:val="24"/>
        </w:rPr>
        <w:t xml:space="preserve"> UTR and the first six </w:t>
      </w:r>
      <w:r w:rsidRPr="008E2D24">
        <w:rPr>
          <w:i/>
          <w:iCs/>
          <w:szCs w:val="24"/>
        </w:rPr>
        <w:t>tul4</w:t>
      </w:r>
      <w:r>
        <w:rPr>
          <w:szCs w:val="24"/>
        </w:rPr>
        <w:t xml:space="preserve"> codons, DNA was added that specifies a </w:t>
      </w:r>
      <w:proofErr w:type="spellStart"/>
      <w:r>
        <w:rPr>
          <w:szCs w:val="24"/>
        </w:rPr>
        <w:t>NotI</w:t>
      </w:r>
      <w:proofErr w:type="spellEnd"/>
      <w:r>
        <w:rPr>
          <w:szCs w:val="24"/>
        </w:rPr>
        <w:t xml:space="preserve"> site and one extra bp, encoding an in-frame alanine linker, followed by the coding sequence for the fluorescent protein </w:t>
      </w:r>
      <w:proofErr w:type="spellStart"/>
      <w:r>
        <w:rPr>
          <w:szCs w:val="24"/>
        </w:rPr>
        <w:t>LanYFP</w:t>
      </w:r>
      <w:proofErr w:type="spellEnd"/>
      <w:r>
        <w:rPr>
          <w:szCs w:val="24"/>
        </w:rPr>
        <w:t xml:space="preserve">. The pKR205 plasmid only differs from pKR204 in that, after the </w:t>
      </w:r>
      <w:proofErr w:type="spellStart"/>
      <w:r>
        <w:rPr>
          <w:szCs w:val="24"/>
        </w:rPr>
        <w:t>NotI</w:t>
      </w:r>
      <w:proofErr w:type="spellEnd"/>
      <w:r>
        <w:rPr>
          <w:szCs w:val="24"/>
        </w:rPr>
        <w:t xml:space="preserve"> site following the </w:t>
      </w:r>
      <w:r w:rsidRPr="008E2D24">
        <w:rPr>
          <w:i/>
          <w:iCs/>
          <w:szCs w:val="24"/>
        </w:rPr>
        <w:t>tul4</w:t>
      </w:r>
      <w:r>
        <w:rPr>
          <w:szCs w:val="24"/>
        </w:rPr>
        <w:t xml:space="preserve"> 5</w:t>
      </w:r>
      <w:r>
        <w:rPr>
          <w:szCs w:val="24"/>
        </w:rPr>
        <w:sym w:font="Symbol" w:char="F0A2"/>
      </w:r>
      <w:r>
        <w:rPr>
          <w:szCs w:val="24"/>
        </w:rPr>
        <w:t xml:space="preserve"> UTR, it encodes the fluorescent protein </w:t>
      </w:r>
      <w:proofErr w:type="spellStart"/>
      <w:r>
        <w:rPr>
          <w:szCs w:val="24"/>
        </w:rPr>
        <w:t>iLov</w:t>
      </w:r>
      <w:proofErr w:type="spellEnd"/>
      <w:r>
        <w:rPr>
          <w:szCs w:val="24"/>
        </w:rPr>
        <w:t xml:space="preserve">. </w:t>
      </w:r>
    </w:p>
    <w:p w14:paraId="58DF3CF6" w14:textId="77777777" w:rsidR="00BD52CD" w:rsidRDefault="00F92DAC" w:rsidP="00BD52CD">
      <w:pPr>
        <w:spacing w:line="480" w:lineRule="auto"/>
        <w:ind w:firstLine="450"/>
        <w:rPr>
          <w:b/>
          <w:bCs/>
          <w:szCs w:val="24"/>
        </w:rPr>
      </w:pPr>
      <w:r>
        <w:rPr>
          <w:szCs w:val="24"/>
        </w:rPr>
        <w:t xml:space="preserve">The pKR214 plasmid, ultimately derived from pKR204, only encodes a single T7 promoter driving expression of the </w:t>
      </w:r>
      <w:r w:rsidRPr="00401C1C">
        <w:rPr>
          <w:i/>
          <w:iCs/>
          <w:szCs w:val="24"/>
        </w:rPr>
        <w:t>tul4</w:t>
      </w:r>
      <w:r>
        <w:rPr>
          <w:szCs w:val="24"/>
        </w:rPr>
        <w:t xml:space="preserve"> 5</w:t>
      </w:r>
      <w:r>
        <w:rPr>
          <w:szCs w:val="24"/>
        </w:rPr>
        <w:sym w:font="Symbol" w:char="F0A2"/>
      </w:r>
      <w:r>
        <w:rPr>
          <w:szCs w:val="24"/>
        </w:rPr>
        <w:t xml:space="preserve"> UTR followed by </w:t>
      </w:r>
      <w:proofErr w:type="spellStart"/>
      <w:r>
        <w:rPr>
          <w:szCs w:val="24"/>
        </w:rPr>
        <w:t>NLuc</w:t>
      </w:r>
      <w:proofErr w:type="spellEnd"/>
      <w:r>
        <w:rPr>
          <w:szCs w:val="24"/>
        </w:rPr>
        <w:t xml:space="preserve">. The </w:t>
      </w:r>
      <w:r w:rsidRPr="00F546BC">
        <w:rPr>
          <w:i/>
          <w:iCs/>
          <w:szCs w:val="24"/>
        </w:rPr>
        <w:t>tul4</w:t>
      </w:r>
      <w:r>
        <w:rPr>
          <w:szCs w:val="24"/>
        </w:rPr>
        <w:t xml:space="preserve"> 5</w:t>
      </w:r>
      <w:r>
        <w:rPr>
          <w:szCs w:val="24"/>
        </w:rPr>
        <w:sym w:font="Symbol" w:char="F0A2"/>
      </w:r>
      <w:r>
        <w:rPr>
          <w:szCs w:val="24"/>
        </w:rPr>
        <w:t xml:space="preserve"> UTR includes the </w:t>
      </w:r>
      <w:r w:rsidRPr="00F546BC">
        <w:rPr>
          <w:i/>
          <w:iCs/>
          <w:szCs w:val="24"/>
        </w:rPr>
        <w:t>tul4</w:t>
      </w:r>
      <w:r>
        <w:rPr>
          <w:szCs w:val="24"/>
        </w:rPr>
        <w:t xml:space="preserve"> transcription start site and the first six codons of </w:t>
      </w:r>
      <w:r w:rsidRPr="00401C1C">
        <w:rPr>
          <w:i/>
          <w:iCs/>
          <w:szCs w:val="24"/>
        </w:rPr>
        <w:t>tul4</w:t>
      </w:r>
      <w:r>
        <w:rPr>
          <w:szCs w:val="24"/>
        </w:rPr>
        <w:t xml:space="preserve"> and is followed by DNA specifying a </w:t>
      </w:r>
      <w:proofErr w:type="spellStart"/>
      <w:r>
        <w:rPr>
          <w:szCs w:val="24"/>
        </w:rPr>
        <w:t>NotI</w:t>
      </w:r>
      <w:proofErr w:type="spellEnd"/>
      <w:r>
        <w:rPr>
          <w:szCs w:val="24"/>
        </w:rPr>
        <w:t xml:space="preserve"> site and one extra bp, encoding an in-frame alanine linker. The</w:t>
      </w:r>
      <w:r w:rsidRPr="00C05F69">
        <w:rPr>
          <w:i/>
          <w:iCs/>
          <w:szCs w:val="24"/>
        </w:rPr>
        <w:t xml:space="preserve"> </w:t>
      </w:r>
      <w:r w:rsidRPr="00F546BC">
        <w:rPr>
          <w:i/>
          <w:iCs/>
          <w:szCs w:val="24"/>
        </w:rPr>
        <w:t>tul4</w:t>
      </w:r>
      <w:r>
        <w:rPr>
          <w:szCs w:val="24"/>
        </w:rPr>
        <w:t xml:space="preserve"> 5</w:t>
      </w:r>
      <w:r>
        <w:rPr>
          <w:szCs w:val="24"/>
        </w:rPr>
        <w:sym w:font="Symbol" w:char="F0A2"/>
      </w:r>
      <w:r>
        <w:rPr>
          <w:szCs w:val="24"/>
        </w:rPr>
        <w:t xml:space="preserve"> UTR – </w:t>
      </w:r>
      <w:proofErr w:type="spellStart"/>
      <w:r>
        <w:rPr>
          <w:szCs w:val="24"/>
        </w:rPr>
        <w:t>NLuc</w:t>
      </w:r>
      <w:proofErr w:type="spellEnd"/>
      <w:r>
        <w:rPr>
          <w:szCs w:val="24"/>
        </w:rPr>
        <w:t xml:space="preserve"> fusion was generated by ligating together PCR products generated with </w:t>
      </w:r>
      <w:proofErr w:type="spellStart"/>
      <w:r>
        <w:rPr>
          <w:szCs w:val="24"/>
        </w:rPr>
        <w:t>NotI</w:t>
      </w:r>
      <w:proofErr w:type="spellEnd"/>
      <w:r>
        <w:rPr>
          <w:szCs w:val="24"/>
        </w:rPr>
        <w:t xml:space="preserve"> sites encoded in primers. The second T7 promoter and reporter encoded on pKR144 was removed by digestion with </w:t>
      </w:r>
      <w:proofErr w:type="spellStart"/>
      <w:r>
        <w:rPr>
          <w:szCs w:val="24"/>
        </w:rPr>
        <w:t>SalI</w:t>
      </w:r>
      <w:proofErr w:type="spellEnd"/>
      <w:r>
        <w:rPr>
          <w:szCs w:val="24"/>
        </w:rPr>
        <w:t xml:space="preserve"> and </w:t>
      </w:r>
      <w:proofErr w:type="spellStart"/>
      <w:r>
        <w:rPr>
          <w:szCs w:val="24"/>
        </w:rPr>
        <w:t>XhoI</w:t>
      </w:r>
      <w:proofErr w:type="spellEnd"/>
      <w:r>
        <w:rPr>
          <w:szCs w:val="24"/>
        </w:rPr>
        <w:t xml:space="preserve"> and ligation of the compatible ends.</w:t>
      </w:r>
    </w:p>
    <w:p w14:paraId="3140CBF2" w14:textId="427335AE" w:rsidR="00F92DAC" w:rsidRPr="00BD52CD" w:rsidRDefault="00F92DAC" w:rsidP="00BD52CD">
      <w:pPr>
        <w:spacing w:line="480" w:lineRule="auto"/>
        <w:ind w:firstLine="450"/>
        <w:rPr>
          <w:b/>
          <w:bCs/>
          <w:szCs w:val="24"/>
        </w:rPr>
      </w:pPr>
      <w:r>
        <w:rPr>
          <w:szCs w:val="24"/>
        </w:rPr>
        <w:t>P</w:t>
      </w:r>
      <w:r w:rsidRPr="00947219">
        <w:rPr>
          <w:szCs w:val="24"/>
        </w:rPr>
        <w:t>lasmid</w:t>
      </w:r>
      <w:r>
        <w:rPr>
          <w:szCs w:val="24"/>
        </w:rPr>
        <w:t>s</w:t>
      </w:r>
      <w:r w:rsidRPr="00947219">
        <w:rPr>
          <w:szCs w:val="24"/>
        </w:rPr>
        <w:t xml:space="preserve"> </w:t>
      </w:r>
      <w:r>
        <w:rPr>
          <w:szCs w:val="24"/>
        </w:rPr>
        <w:t>were</w:t>
      </w:r>
      <w:r w:rsidRPr="00947219">
        <w:rPr>
          <w:szCs w:val="24"/>
        </w:rPr>
        <w:t xml:space="preserve"> </w:t>
      </w:r>
      <w:r>
        <w:rPr>
          <w:szCs w:val="24"/>
        </w:rPr>
        <w:t xml:space="preserve">validated by Sanger </w:t>
      </w:r>
      <w:r w:rsidRPr="00947219">
        <w:rPr>
          <w:szCs w:val="24"/>
        </w:rPr>
        <w:t>sequenc</w:t>
      </w:r>
      <w:r>
        <w:rPr>
          <w:szCs w:val="24"/>
        </w:rPr>
        <w:t xml:space="preserve">ing </w:t>
      </w:r>
      <w:r w:rsidRPr="00947219">
        <w:rPr>
          <w:szCs w:val="24"/>
        </w:rPr>
        <w:t xml:space="preserve">at URI’s INBRE </w:t>
      </w:r>
      <w:r>
        <w:rPr>
          <w:szCs w:val="24"/>
        </w:rPr>
        <w:t>Molecular Informatics Core</w:t>
      </w:r>
      <w:r w:rsidRPr="00947219">
        <w:rPr>
          <w:szCs w:val="24"/>
        </w:rPr>
        <w:t xml:space="preserve">. </w:t>
      </w:r>
    </w:p>
    <w:p w14:paraId="0F8CA235" w14:textId="77777777" w:rsidR="00BD52CD" w:rsidRDefault="00F92DAC" w:rsidP="00BD52CD">
      <w:pPr>
        <w:spacing w:line="480" w:lineRule="auto"/>
        <w:rPr>
          <w:szCs w:val="24"/>
        </w:rPr>
      </w:pPr>
      <w:r w:rsidRPr="00947219">
        <w:rPr>
          <w:b/>
          <w:bCs/>
          <w:szCs w:val="24"/>
        </w:rPr>
        <w:t xml:space="preserve">70S ribosome purification </w:t>
      </w:r>
    </w:p>
    <w:p w14:paraId="3D69B126" w14:textId="377E9E53" w:rsidR="00F92DAC" w:rsidRPr="00947219" w:rsidRDefault="00F92DAC" w:rsidP="00BD52CD">
      <w:pPr>
        <w:spacing w:line="480" w:lineRule="auto"/>
        <w:ind w:firstLine="450"/>
        <w:rPr>
          <w:szCs w:val="24"/>
        </w:rPr>
      </w:pPr>
      <w:r>
        <w:rPr>
          <w:szCs w:val="24"/>
        </w:rPr>
        <w:t xml:space="preserve">Half a liter of either </w:t>
      </w:r>
      <w:r w:rsidRPr="00947219">
        <w:rPr>
          <w:i/>
          <w:iCs/>
          <w:szCs w:val="24"/>
        </w:rPr>
        <w:t xml:space="preserve">E. coli </w:t>
      </w:r>
      <w:r w:rsidRPr="00947219">
        <w:rPr>
          <w:szCs w:val="24"/>
        </w:rPr>
        <w:t xml:space="preserve">MRE600 </w:t>
      </w:r>
      <w:r>
        <w:rPr>
          <w:szCs w:val="24"/>
        </w:rPr>
        <w:t xml:space="preserve">or </w:t>
      </w:r>
      <w:r w:rsidRPr="00AA2AF5">
        <w:rPr>
          <w:i/>
          <w:iCs/>
          <w:szCs w:val="24"/>
        </w:rPr>
        <w:t>F. tularensis</w:t>
      </w:r>
      <w:r>
        <w:rPr>
          <w:szCs w:val="24"/>
        </w:rPr>
        <w:t xml:space="preserve"> LVS </w:t>
      </w:r>
      <w:r w:rsidRPr="00947219">
        <w:rPr>
          <w:szCs w:val="24"/>
        </w:rPr>
        <w:t>cells were grown to mid-log phase (OD</w:t>
      </w:r>
      <w:r w:rsidRPr="00563AA0">
        <w:rPr>
          <w:szCs w:val="24"/>
          <w:vertAlign w:val="subscript"/>
        </w:rPr>
        <w:t>600</w:t>
      </w:r>
      <w:r w:rsidRPr="00947219">
        <w:rPr>
          <w:szCs w:val="24"/>
        </w:rPr>
        <w:t xml:space="preserve"> 0.6-0.8</w:t>
      </w:r>
      <w:r>
        <w:rPr>
          <w:szCs w:val="24"/>
        </w:rPr>
        <w:t xml:space="preserve"> or </w:t>
      </w:r>
      <w:r w:rsidRPr="00947219">
        <w:rPr>
          <w:szCs w:val="24"/>
        </w:rPr>
        <w:t>0.5</w:t>
      </w:r>
      <w:r>
        <w:rPr>
          <w:szCs w:val="24"/>
        </w:rPr>
        <w:t>, respectively</w:t>
      </w:r>
      <w:r w:rsidRPr="00947219">
        <w:rPr>
          <w:szCs w:val="24"/>
        </w:rPr>
        <w:t xml:space="preserve">). Cells were chilled on ice </w:t>
      </w:r>
      <w:r w:rsidRPr="00947219">
        <w:rPr>
          <w:szCs w:val="24"/>
        </w:rPr>
        <w:lastRenderedPageBreak/>
        <w:t xml:space="preserve">for 20 min, </w:t>
      </w:r>
      <w:r>
        <w:rPr>
          <w:szCs w:val="24"/>
        </w:rPr>
        <w:t xml:space="preserve">pelleted by </w:t>
      </w:r>
      <w:r w:rsidRPr="00947219">
        <w:rPr>
          <w:szCs w:val="24"/>
        </w:rPr>
        <w:t>centrifug</w:t>
      </w:r>
      <w:r>
        <w:rPr>
          <w:szCs w:val="24"/>
        </w:rPr>
        <w:t>ation</w:t>
      </w:r>
      <w:r w:rsidRPr="00947219">
        <w:rPr>
          <w:szCs w:val="24"/>
        </w:rPr>
        <w:t xml:space="preserve"> at 15,316 </w:t>
      </w:r>
      <w:proofErr w:type="spellStart"/>
      <w:r w:rsidRPr="00947219">
        <w:rPr>
          <w:szCs w:val="24"/>
        </w:rPr>
        <w:t>xg</w:t>
      </w:r>
      <w:proofErr w:type="spellEnd"/>
      <w:r w:rsidRPr="00947219">
        <w:rPr>
          <w:szCs w:val="24"/>
        </w:rPr>
        <w:t xml:space="preserve"> for 5 min at 4°C, washed with buffer 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50</w:t>
      </w:r>
      <w:r w:rsidRPr="00947219">
        <w:rPr>
          <w:szCs w:val="24"/>
        </w:rPr>
        <w:t xml:space="preserve"> (10 mM HEPES KOH pH 7.6, 10 mM MgCl</w:t>
      </w:r>
      <w:r w:rsidRPr="00142123">
        <w:rPr>
          <w:szCs w:val="24"/>
          <w:vertAlign w:val="subscript"/>
        </w:rPr>
        <w:t>2</w:t>
      </w:r>
      <w:r w:rsidRPr="00947219">
        <w:rPr>
          <w:szCs w:val="24"/>
        </w:rPr>
        <w:t>, and 50 mM NH</w:t>
      </w:r>
      <w:r w:rsidRPr="00142123">
        <w:rPr>
          <w:szCs w:val="24"/>
          <w:vertAlign w:val="subscript"/>
        </w:rPr>
        <w:t>4</w:t>
      </w:r>
      <w:r w:rsidRPr="00947219">
        <w:rPr>
          <w:szCs w:val="24"/>
        </w:rPr>
        <w:t xml:space="preserve">Cl), </w:t>
      </w:r>
      <w:r>
        <w:rPr>
          <w:szCs w:val="24"/>
        </w:rPr>
        <w:t>pelleted by</w:t>
      </w:r>
      <w:r w:rsidRPr="00947219">
        <w:rPr>
          <w:szCs w:val="24"/>
        </w:rPr>
        <w:t xml:space="preserve"> centrifug</w:t>
      </w:r>
      <w:r>
        <w:rPr>
          <w:szCs w:val="24"/>
        </w:rPr>
        <w:t>ation</w:t>
      </w:r>
      <w:r w:rsidRPr="00947219">
        <w:rPr>
          <w:szCs w:val="24"/>
        </w:rPr>
        <w:t xml:space="preserve"> at 14,635 </w:t>
      </w:r>
      <w:proofErr w:type="spellStart"/>
      <w:r w:rsidRPr="00947219">
        <w:rPr>
          <w:szCs w:val="24"/>
        </w:rPr>
        <w:t>xg</w:t>
      </w:r>
      <w:proofErr w:type="spellEnd"/>
      <w:r w:rsidRPr="00947219">
        <w:rPr>
          <w:szCs w:val="24"/>
        </w:rPr>
        <w:t xml:space="preserve"> for 15 min at 4°C, and stored at -80°C. </w:t>
      </w:r>
      <w:r>
        <w:rPr>
          <w:szCs w:val="24"/>
        </w:rPr>
        <w:t>Cells</w:t>
      </w:r>
      <w:r w:rsidRPr="00947219">
        <w:rPr>
          <w:szCs w:val="24"/>
        </w:rPr>
        <w:t xml:space="preserve"> were resuspended in 15 mL of 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 xml:space="preserve">50 </w:t>
      </w:r>
      <w:r w:rsidRPr="00947219">
        <w:rPr>
          <w:szCs w:val="24"/>
        </w:rPr>
        <w:t>with 20 U DNase I</w:t>
      </w:r>
      <w:r>
        <w:rPr>
          <w:szCs w:val="24"/>
        </w:rPr>
        <w:t xml:space="preserve"> and</w:t>
      </w:r>
      <w:r w:rsidRPr="00947219">
        <w:rPr>
          <w:szCs w:val="24"/>
        </w:rPr>
        <w:t xml:space="preserve"> either lysed by passing through a French press once at 800 </w:t>
      </w:r>
      <w:proofErr w:type="spellStart"/>
      <w:r w:rsidRPr="00947219">
        <w:rPr>
          <w:szCs w:val="24"/>
        </w:rPr>
        <w:t>lb</w:t>
      </w:r>
      <w:proofErr w:type="spellEnd"/>
      <w:r w:rsidRPr="00947219">
        <w:rPr>
          <w:szCs w:val="24"/>
        </w:rPr>
        <w:t>/in</w:t>
      </w:r>
      <w:r w:rsidRPr="00142123">
        <w:rPr>
          <w:szCs w:val="24"/>
          <w:vertAlign w:val="superscript"/>
        </w:rPr>
        <w:t>2</w:t>
      </w:r>
      <w:r w:rsidRPr="00947219">
        <w:rPr>
          <w:szCs w:val="24"/>
        </w:rPr>
        <w:t xml:space="preserve"> or by </w:t>
      </w:r>
      <w:r>
        <w:rPr>
          <w:szCs w:val="24"/>
        </w:rPr>
        <w:t>including</w:t>
      </w:r>
      <w:r w:rsidRPr="00947219">
        <w:rPr>
          <w:szCs w:val="24"/>
        </w:rPr>
        <w:t xml:space="preserve"> </w:t>
      </w:r>
      <w:proofErr w:type="spellStart"/>
      <w:r w:rsidRPr="003D356F">
        <w:rPr>
          <w:szCs w:val="24"/>
        </w:rPr>
        <w:t>BugBuster</w:t>
      </w:r>
      <w:proofErr w:type="spellEnd"/>
      <w:r w:rsidRPr="003D356F">
        <w:rPr>
          <w:szCs w:val="24"/>
        </w:rPr>
        <w:t>® Protein Extraction Reagent</w:t>
      </w:r>
      <w:r>
        <w:rPr>
          <w:szCs w:val="24"/>
        </w:rPr>
        <w:t xml:space="preserve"> (</w:t>
      </w:r>
      <w:proofErr w:type="spellStart"/>
      <w:r>
        <w:rPr>
          <w:szCs w:val="24"/>
        </w:rPr>
        <w:t>MilliporeSigma</w:t>
      </w:r>
      <w:proofErr w:type="spellEnd"/>
      <w:r>
        <w:rPr>
          <w:szCs w:val="24"/>
        </w:rPr>
        <w:t>)</w:t>
      </w:r>
      <w:r w:rsidRPr="003D356F">
        <w:rPr>
          <w:szCs w:val="24"/>
        </w:rPr>
        <w:t xml:space="preserve"> </w:t>
      </w:r>
      <w:r>
        <w:rPr>
          <w:szCs w:val="24"/>
        </w:rPr>
        <w:t xml:space="preserve">in the resuspension buffer </w:t>
      </w:r>
      <w:r w:rsidRPr="00947219">
        <w:rPr>
          <w:szCs w:val="24"/>
        </w:rPr>
        <w:t xml:space="preserve">and incubating at 37°C for 1 h. Cell debris were removed by centrifugation at 146,000 </w:t>
      </w:r>
      <w:proofErr w:type="spellStart"/>
      <w:r w:rsidRPr="00947219">
        <w:rPr>
          <w:szCs w:val="24"/>
        </w:rPr>
        <w:t>xg</w:t>
      </w:r>
      <w:proofErr w:type="spellEnd"/>
      <w:r w:rsidRPr="00947219">
        <w:rPr>
          <w:szCs w:val="24"/>
        </w:rPr>
        <w:t xml:space="preserve"> for 15 min at 4°C. Supernatant was layered on top of 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500</w:t>
      </w:r>
      <w:r w:rsidRPr="00947219">
        <w:rPr>
          <w:szCs w:val="24"/>
        </w:rPr>
        <w:t xml:space="preserve"> + 20% sucrose (10 mM HEPES KOH pH 7.6, 10 mM MgCl</w:t>
      </w:r>
      <w:r w:rsidRPr="00142123">
        <w:rPr>
          <w:szCs w:val="24"/>
          <w:vertAlign w:val="subscript"/>
        </w:rPr>
        <w:t>2</w:t>
      </w:r>
      <w:r w:rsidRPr="00947219">
        <w:rPr>
          <w:szCs w:val="24"/>
        </w:rPr>
        <w:t>, 500 mM NH</w:t>
      </w:r>
      <w:r w:rsidRPr="00142123">
        <w:rPr>
          <w:szCs w:val="24"/>
          <w:vertAlign w:val="subscript"/>
        </w:rPr>
        <w:t>4</w:t>
      </w:r>
      <w:r w:rsidRPr="00947219">
        <w:rPr>
          <w:szCs w:val="24"/>
        </w:rPr>
        <w:t xml:space="preserve">Cl, 20% sucrose) and ribosomes were pelleted by ultracentrifugation in a 50.2 Ti rotor for 4 h at 146,000 </w:t>
      </w:r>
      <w:proofErr w:type="spellStart"/>
      <w:r w:rsidRPr="00947219">
        <w:rPr>
          <w:szCs w:val="24"/>
        </w:rPr>
        <w:t>xg</w:t>
      </w:r>
      <w:proofErr w:type="spellEnd"/>
      <w:r w:rsidRPr="00947219">
        <w:rPr>
          <w:szCs w:val="24"/>
        </w:rPr>
        <w:t xml:space="preserve"> at 4°C. The pellet was washed twice with 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50</w:t>
      </w:r>
      <w:r w:rsidRPr="00947219">
        <w:rPr>
          <w:szCs w:val="24"/>
        </w:rPr>
        <w:t xml:space="preserve"> and gently resuspended in 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50</w:t>
      </w:r>
      <w:r w:rsidRPr="00947219">
        <w:rPr>
          <w:szCs w:val="24"/>
        </w:rPr>
        <w:t>. This suspension was then layered onto another sucrose cushion (H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50</w:t>
      </w:r>
      <w:r w:rsidRPr="00947219">
        <w:rPr>
          <w:szCs w:val="24"/>
        </w:rPr>
        <w:t xml:space="preserve"> with 40% sucrose) and centrifuged for 14 h at 146,000 </w:t>
      </w:r>
      <w:proofErr w:type="spellStart"/>
      <w:r w:rsidRPr="00947219">
        <w:rPr>
          <w:szCs w:val="24"/>
        </w:rPr>
        <w:t>xg</w:t>
      </w:r>
      <w:proofErr w:type="spellEnd"/>
      <w:r w:rsidRPr="00947219">
        <w:rPr>
          <w:szCs w:val="24"/>
        </w:rPr>
        <w:t xml:space="preserve"> at 4°C. Purified ribosomes were gently resuspended in 100 </w:t>
      </w:r>
      <w:proofErr w:type="spellStart"/>
      <w:r w:rsidRPr="00947219">
        <w:rPr>
          <w:szCs w:val="24"/>
        </w:rPr>
        <w:t>μL</w:t>
      </w:r>
      <w:proofErr w:type="spellEnd"/>
      <w:r w:rsidRPr="00947219">
        <w:rPr>
          <w:szCs w:val="24"/>
        </w:rPr>
        <w:t xml:space="preserve"> of</w:t>
      </w:r>
      <w:r>
        <w:rPr>
          <w:szCs w:val="24"/>
        </w:rPr>
        <w:t xml:space="preserve"> either</w:t>
      </w:r>
      <w:r w:rsidRPr="00947219">
        <w:rPr>
          <w:szCs w:val="24"/>
        </w:rPr>
        <w:t xml:space="preserve"> 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50</w:t>
      </w:r>
      <w:r>
        <w:rPr>
          <w:szCs w:val="24"/>
        </w:rPr>
        <w:t xml:space="preserve"> or low magnesium buffer (</w:t>
      </w:r>
      <w:r w:rsidRPr="00947219">
        <w:rPr>
          <w:szCs w:val="24"/>
        </w:rPr>
        <w:t>H</w:t>
      </w:r>
      <w:r w:rsidRPr="00142123">
        <w:rPr>
          <w:szCs w:val="24"/>
          <w:vertAlign w:val="superscript"/>
        </w:rPr>
        <w:t>10</w:t>
      </w:r>
      <w:r w:rsidRPr="00947219">
        <w:rPr>
          <w:szCs w:val="24"/>
        </w:rPr>
        <w:t>M</w:t>
      </w:r>
      <w:r>
        <w:rPr>
          <w:szCs w:val="24"/>
          <w:vertAlign w:val="superscript"/>
        </w:rPr>
        <w:t>0.3</w:t>
      </w:r>
      <w:r w:rsidRPr="00947219">
        <w:rPr>
          <w:szCs w:val="24"/>
        </w:rPr>
        <w:t>A</w:t>
      </w:r>
      <w:r w:rsidRPr="00142123">
        <w:rPr>
          <w:szCs w:val="24"/>
          <w:vertAlign w:val="superscript"/>
        </w:rPr>
        <w:t>50</w:t>
      </w:r>
      <w:r>
        <w:rPr>
          <w:szCs w:val="24"/>
        </w:rPr>
        <w:t xml:space="preserve">) </w:t>
      </w:r>
      <w:r w:rsidRPr="00947219">
        <w:rPr>
          <w:szCs w:val="24"/>
        </w:rPr>
        <w:t>at 4°C</w:t>
      </w:r>
      <w:r>
        <w:rPr>
          <w:szCs w:val="24"/>
        </w:rPr>
        <w:t xml:space="preserve"> overnight. Several initial A260 readings were taken, averaged, and used to calculate ribosome concentration. For samples in low magnesium buffer, sufficient 1 M MgCl</w:t>
      </w:r>
      <w:r w:rsidRPr="00E275EC">
        <w:rPr>
          <w:szCs w:val="24"/>
          <w:vertAlign w:val="subscript"/>
        </w:rPr>
        <w:t>2</w:t>
      </w:r>
      <w:r>
        <w:rPr>
          <w:szCs w:val="24"/>
        </w:rPr>
        <w:t xml:space="preserve"> was added to bring the magnesium to a concentration of 10 mM, and the samples were incubated on ice for at least two hours. Finally, ribosome samples were diluted in </w:t>
      </w:r>
      <w:r w:rsidRPr="00947219">
        <w:rPr>
          <w:szCs w:val="24"/>
        </w:rPr>
        <w:t>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50</w:t>
      </w:r>
      <w:r>
        <w:rPr>
          <w:szCs w:val="24"/>
        </w:rPr>
        <w:t xml:space="preserve"> buffer to 2.67 </w:t>
      </w:r>
      <w:proofErr w:type="spellStart"/>
      <w:r>
        <w:rPr>
          <w:szCs w:val="24"/>
        </w:rPr>
        <w:t>pmol</w:t>
      </w:r>
      <w:proofErr w:type="spellEnd"/>
      <w:r>
        <w:rPr>
          <w:szCs w:val="24"/>
        </w:rPr>
        <w:t>/</w:t>
      </w:r>
      <w:proofErr w:type="spellStart"/>
      <w:r w:rsidRPr="00947219">
        <w:rPr>
          <w:szCs w:val="24"/>
        </w:rPr>
        <w:t>μL</w:t>
      </w:r>
      <w:proofErr w:type="spellEnd"/>
      <w:r>
        <w:rPr>
          <w:szCs w:val="24"/>
        </w:rPr>
        <w:t xml:space="preserve">, aliquoted in 16 </w:t>
      </w:r>
      <w:proofErr w:type="spellStart"/>
      <w:r w:rsidRPr="00947219">
        <w:rPr>
          <w:szCs w:val="24"/>
        </w:rPr>
        <w:t>μL</w:t>
      </w:r>
      <w:proofErr w:type="spellEnd"/>
      <w:r>
        <w:rPr>
          <w:szCs w:val="24"/>
        </w:rPr>
        <w:t xml:space="preserve"> volumes, </w:t>
      </w:r>
      <w:r w:rsidRPr="00947219">
        <w:rPr>
          <w:szCs w:val="24"/>
        </w:rPr>
        <w:t>and stored at -80°C</w:t>
      </w:r>
      <w:r>
        <w:rPr>
          <w:szCs w:val="24"/>
        </w:rPr>
        <w:t>.</w:t>
      </w:r>
    </w:p>
    <w:p w14:paraId="24EB7641" w14:textId="77777777" w:rsidR="00BD52CD" w:rsidRDefault="00F92DAC" w:rsidP="00BD52CD">
      <w:pPr>
        <w:spacing w:line="480" w:lineRule="auto"/>
        <w:rPr>
          <w:szCs w:val="24"/>
        </w:rPr>
      </w:pPr>
      <w:r w:rsidRPr="00947219">
        <w:rPr>
          <w:b/>
          <w:bCs/>
          <w:szCs w:val="24"/>
        </w:rPr>
        <w:t xml:space="preserve">Sucrose gradient sedimentation </w:t>
      </w:r>
    </w:p>
    <w:p w14:paraId="7FC9D81C" w14:textId="6B1F256B" w:rsidR="00F92DAC" w:rsidRPr="00947219" w:rsidRDefault="00F92DAC" w:rsidP="00BD52CD">
      <w:pPr>
        <w:spacing w:line="480" w:lineRule="auto"/>
        <w:ind w:firstLine="450"/>
        <w:rPr>
          <w:szCs w:val="24"/>
        </w:rPr>
      </w:pPr>
      <w:r w:rsidRPr="00947219">
        <w:rPr>
          <w:szCs w:val="24"/>
        </w:rPr>
        <w:lastRenderedPageBreak/>
        <w:t>A light solution of 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50</w:t>
      </w:r>
      <w:r w:rsidRPr="00947219">
        <w:rPr>
          <w:szCs w:val="24"/>
        </w:rPr>
        <w:t xml:space="preserve"> buffer + 10% sucrose was layered on top of a heavy solution of 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50</w:t>
      </w:r>
      <w:r w:rsidRPr="00947219">
        <w:rPr>
          <w:szCs w:val="24"/>
        </w:rPr>
        <w:t xml:space="preserve"> buffer + 50% sucrose in </w:t>
      </w:r>
      <w:r>
        <w:rPr>
          <w:szCs w:val="24"/>
        </w:rPr>
        <w:t xml:space="preserve">open </w:t>
      </w:r>
      <w:proofErr w:type="spellStart"/>
      <w:r>
        <w:rPr>
          <w:szCs w:val="24"/>
        </w:rPr>
        <w:t>polyclear</w:t>
      </w:r>
      <w:proofErr w:type="spellEnd"/>
      <w:r w:rsidRPr="00947219">
        <w:rPr>
          <w:szCs w:val="24"/>
        </w:rPr>
        <w:t xml:space="preserve"> gradient tubes</w:t>
      </w:r>
      <w:r>
        <w:rPr>
          <w:szCs w:val="24"/>
        </w:rPr>
        <w:t xml:space="preserve"> (Seton),</w:t>
      </w:r>
      <w:r w:rsidRPr="00947219">
        <w:rPr>
          <w:szCs w:val="24"/>
        </w:rPr>
        <w:t xml:space="preserve"> and the gradients were </w:t>
      </w:r>
      <w:r>
        <w:rPr>
          <w:szCs w:val="24"/>
        </w:rPr>
        <w:t>made using</w:t>
      </w:r>
      <w:r w:rsidRPr="00947219">
        <w:rPr>
          <w:szCs w:val="24"/>
        </w:rPr>
        <w:t xml:space="preserve"> a Gradient Station (</w:t>
      </w:r>
      <w:proofErr w:type="spellStart"/>
      <w:r w:rsidRPr="00947219">
        <w:rPr>
          <w:szCs w:val="24"/>
        </w:rPr>
        <w:t>BioComp</w:t>
      </w:r>
      <w:proofErr w:type="spellEnd"/>
      <w:r w:rsidRPr="00947219">
        <w:rPr>
          <w:szCs w:val="24"/>
        </w:rPr>
        <w:t xml:space="preserve">). </w:t>
      </w:r>
      <w:r>
        <w:rPr>
          <w:szCs w:val="24"/>
        </w:rPr>
        <w:t xml:space="preserve">Tubes with gradients were refrigerated </w:t>
      </w:r>
      <w:r w:rsidRPr="00947219">
        <w:rPr>
          <w:szCs w:val="24"/>
        </w:rPr>
        <w:t>for 45 min</w:t>
      </w:r>
      <w:r>
        <w:rPr>
          <w:szCs w:val="24"/>
        </w:rPr>
        <w:t>,</w:t>
      </w:r>
      <w:r w:rsidRPr="00947219">
        <w:rPr>
          <w:szCs w:val="24"/>
        </w:rPr>
        <w:t xml:space="preserve"> balanced, and 200 </w:t>
      </w:r>
      <w:proofErr w:type="spellStart"/>
      <w:r w:rsidRPr="00947219">
        <w:rPr>
          <w:szCs w:val="24"/>
        </w:rPr>
        <w:t>μL</w:t>
      </w:r>
      <w:proofErr w:type="spellEnd"/>
      <w:r w:rsidRPr="00947219">
        <w:rPr>
          <w:szCs w:val="24"/>
        </w:rPr>
        <w:t xml:space="preserve"> of sample was layered on top. The tubes were centrifuged in a Beckman-Coulter SW40 Ti rotor for 40,000 rpm for 4 h</w:t>
      </w:r>
      <w:r>
        <w:rPr>
          <w:szCs w:val="24"/>
        </w:rPr>
        <w:t>ours</w:t>
      </w:r>
      <w:r w:rsidRPr="00947219">
        <w:rPr>
          <w:szCs w:val="24"/>
        </w:rPr>
        <w:t xml:space="preserve"> at 4°C</w:t>
      </w:r>
      <w:r>
        <w:rPr>
          <w:szCs w:val="24"/>
        </w:rPr>
        <w:t>. The nucleic acid content throughout the gradients were assessed</w:t>
      </w:r>
      <w:r w:rsidRPr="00947219">
        <w:rPr>
          <w:szCs w:val="24"/>
        </w:rPr>
        <w:t xml:space="preserve"> using a </w:t>
      </w:r>
      <w:proofErr w:type="spellStart"/>
      <w:r w:rsidRPr="00947219">
        <w:rPr>
          <w:szCs w:val="24"/>
        </w:rPr>
        <w:t>Triax</w:t>
      </w:r>
      <w:proofErr w:type="spellEnd"/>
      <w:r w:rsidRPr="00947219">
        <w:rPr>
          <w:szCs w:val="24"/>
        </w:rPr>
        <w:t xml:space="preserve"> flow cell set to 260 nm. Thirty fractions were collected per </w:t>
      </w:r>
      <w:r>
        <w:rPr>
          <w:szCs w:val="24"/>
        </w:rPr>
        <w:t>gradient using a Gilson Fraction Collector (FC-203B)</w:t>
      </w:r>
      <w:r w:rsidRPr="00947219">
        <w:rPr>
          <w:szCs w:val="24"/>
        </w:rPr>
        <w:t xml:space="preserve"> and stored at -80°C. </w:t>
      </w:r>
    </w:p>
    <w:p w14:paraId="5F9A7BA1" w14:textId="77777777" w:rsidR="00BD52CD" w:rsidRDefault="00F92DAC" w:rsidP="00BD52CD">
      <w:pPr>
        <w:spacing w:line="480" w:lineRule="auto"/>
        <w:rPr>
          <w:szCs w:val="24"/>
        </w:rPr>
      </w:pPr>
      <w:r w:rsidRPr="00947219">
        <w:rPr>
          <w:b/>
          <w:bCs/>
          <w:i/>
          <w:iCs/>
          <w:szCs w:val="24"/>
        </w:rPr>
        <w:t xml:space="preserve">In vitro </w:t>
      </w:r>
      <w:r w:rsidRPr="00563AA0">
        <w:rPr>
          <w:b/>
          <w:bCs/>
          <w:szCs w:val="24"/>
        </w:rPr>
        <w:t>translation</w:t>
      </w:r>
      <w:r w:rsidRPr="00947219">
        <w:rPr>
          <w:b/>
          <w:bCs/>
          <w:szCs w:val="24"/>
        </w:rPr>
        <w:t xml:space="preserve"> </w:t>
      </w:r>
    </w:p>
    <w:p w14:paraId="7E7CC4D8" w14:textId="26FD545F" w:rsidR="00F92DAC" w:rsidRPr="00947219" w:rsidRDefault="00F92DAC" w:rsidP="00BD52CD">
      <w:pPr>
        <w:spacing w:line="480" w:lineRule="auto"/>
        <w:ind w:firstLine="450"/>
        <w:rPr>
          <w:szCs w:val="24"/>
        </w:rPr>
      </w:pPr>
      <w:r>
        <w:rPr>
          <w:szCs w:val="24"/>
        </w:rPr>
        <w:t>Ribosomes, S</w:t>
      </w:r>
      <w:r w:rsidRPr="00947219">
        <w:rPr>
          <w:szCs w:val="24"/>
        </w:rPr>
        <w:t xml:space="preserve">olution A and Factor Mix from the </w:t>
      </w:r>
      <w:proofErr w:type="spellStart"/>
      <w:r w:rsidRPr="00947219">
        <w:rPr>
          <w:szCs w:val="24"/>
        </w:rPr>
        <w:t>PureExpress</w:t>
      </w:r>
      <w:proofErr w:type="spellEnd"/>
      <w:r w:rsidRPr="00947219">
        <w:rPr>
          <w:szCs w:val="24"/>
        </w:rPr>
        <w:t xml:space="preserve"> ∆ Ribosome Kit </w:t>
      </w:r>
      <w:r>
        <w:rPr>
          <w:szCs w:val="24"/>
        </w:rPr>
        <w:t xml:space="preserve">(NEB) </w:t>
      </w:r>
      <w:r w:rsidRPr="00947219">
        <w:rPr>
          <w:szCs w:val="24"/>
        </w:rPr>
        <w:t xml:space="preserve">were thawed on ice. </w:t>
      </w:r>
      <w:r>
        <w:rPr>
          <w:szCs w:val="24"/>
        </w:rPr>
        <w:t>Templates were phenol-chloroform purified p</w:t>
      </w:r>
      <w:r w:rsidRPr="00947219">
        <w:rPr>
          <w:szCs w:val="24"/>
        </w:rPr>
        <w:t xml:space="preserve">lasmid DNA. </w:t>
      </w:r>
      <w:r>
        <w:rPr>
          <w:szCs w:val="24"/>
        </w:rPr>
        <w:t xml:space="preserve">Reactions were assembled using a master mix; individual reactions contained </w:t>
      </w:r>
      <w:r w:rsidRPr="00947219">
        <w:rPr>
          <w:szCs w:val="24"/>
        </w:rPr>
        <w:t xml:space="preserve">10 </w:t>
      </w:r>
      <w:proofErr w:type="spellStart"/>
      <w:r w:rsidRPr="00947219">
        <w:rPr>
          <w:szCs w:val="24"/>
        </w:rPr>
        <w:t>μL</w:t>
      </w:r>
      <w:proofErr w:type="spellEnd"/>
      <w:r w:rsidRPr="00947219">
        <w:rPr>
          <w:szCs w:val="24"/>
        </w:rPr>
        <w:t xml:space="preserve"> Solution A, 3 </w:t>
      </w:r>
      <w:proofErr w:type="spellStart"/>
      <w:r w:rsidRPr="00947219">
        <w:rPr>
          <w:szCs w:val="24"/>
        </w:rPr>
        <w:t>μL</w:t>
      </w:r>
      <w:proofErr w:type="spellEnd"/>
      <w:r w:rsidRPr="00947219">
        <w:rPr>
          <w:szCs w:val="24"/>
        </w:rPr>
        <w:t xml:space="preserve"> Factor Mix, </w:t>
      </w:r>
      <w:r>
        <w:rPr>
          <w:szCs w:val="24"/>
        </w:rPr>
        <w:t xml:space="preserve">250 ng template, and 40 </w:t>
      </w:r>
      <w:proofErr w:type="spellStart"/>
      <w:r>
        <w:rPr>
          <w:szCs w:val="24"/>
        </w:rPr>
        <w:t>pmol</w:t>
      </w:r>
      <w:proofErr w:type="spellEnd"/>
      <w:r>
        <w:rPr>
          <w:szCs w:val="24"/>
        </w:rPr>
        <w:t xml:space="preserve"> ribosomes in a total volume of 30 </w:t>
      </w:r>
      <w:proofErr w:type="spellStart"/>
      <w:r w:rsidRPr="00947219">
        <w:rPr>
          <w:szCs w:val="24"/>
        </w:rPr>
        <w:t>μL</w:t>
      </w:r>
      <w:proofErr w:type="spellEnd"/>
      <w:r>
        <w:rPr>
          <w:szCs w:val="24"/>
        </w:rPr>
        <w:t xml:space="preserve">. To measure inhibition of translation by antibiotics, reactions were prepared in a total volume of 29 </w:t>
      </w:r>
      <w:proofErr w:type="spellStart"/>
      <w:r w:rsidRPr="00947219">
        <w:rPr>
          <w:szCs w:val="24"/>
        </w:rPr>
        <w:t>μL</w:t>
      </w:r>
      <w:proofErr w:type="spellEnd"/>
      <w:r>
        <w:rPr>
          <w:szCs w:val="24"/>
        </w:rPr>
        <w:t xml:space="preserve">, and 1 </w:t>
      </w:r>
      <w:proofErr w:type="spellStart"/>
      <w:r w:rsidRPr="00947219">
        <w:rPr>
          <w:szCs w:val="24"/>
        </w:rPr>
        <w:t>μL</w:t>
      </w:r>
      <w:proofErr w:type="spellEnd"/>
      <w:r>
        <w:rPr>
          <w:szCs w:val="24"/>
        </w:rPr>
        <w:t xml:space="preserve"> of antibiotic was added to reach the indicated final concentration. </w:t>
      </w:r>
      <w:proofErr w:type="spellStart"/>
      <w:r>
        <w:rPr>
          <w:szCs w:val="24"/>
        </w:rPr>
        <w:t>Thiostrepton</w:t>
      </w:r>
      <w:proofErr w:type="spellEnd"/>
      <w:r>
        <w:rPr>
          <w:szCs w:val="24"/>
        </w:rPr>
        <w:t xml:space="preserve"> was diluted in DMSO and </w:t>
      </w:r>
      <w:proofErr w:type="spellStart"/>
      <w:r>
        <w:rPr>
          <w:szCs w:val="24"/>
        </w:rPr>
        <w:t>kasugamycin</w:t>
      </w:r>
      <w:proofErr w:type="spellEnd"/>
      <w:r>
        <w:rPr>
          <w:szCs w:val="24"/>
        </w:rPr>
        <w:t xml:space="preserve"> was diluted in water. Reactions were mixed</w:t>
      </w:r>
      <w:r w:rsidRPr="00947219">
        <w:rPr>
          <w:szCs w:val="24"/>
        </w:rPr>
        <w:t xml:space="preserve"> gently and incubated at 37°C for 2 h</w:t>
      </w:r>
      <w:r>
        <w:rPr>
          <w:szCs w:val="24"/>
        </w:rPr>
        <w:t>ours</w:t>
      </w:r>
      <w:r w:rsidRPr="00947219">
        <w:rPr>
          <w:szCs w:val="24"/>
        </w:rPr>
        <w:t xml:space="preserve">. The reactions were stopped by placing the tubes on ice, and samples were </w:t>
      </w:r>
      <w:r>
        <w:rPr>
          <w:szCs w:val="24"/>
        </w:rPr>
        <w:t xml:space="preserve">used for a </w:t>
      </w:r>
      <w:r w:rsidRPr="00947219">
        <w:rPr>
          <w:szCs w:val="24"/>
        </w:rPr>
        <w:t xml:space="preserve">Nano-Glo® Luciferase Assay or frozen at –20°C for later use. </w:t>
      </w:r>
    </w:p>
    <w:p w14:paraId="24BE1C3A" w14:textId="77777777" w:rsidR="00BD52CD" w:rsidRDefault="00F92DAC" w:rsidP="00BD52CD">
      <w:pPr>
        <w:spacing w:line="480" w:lineRule="auto"/>
        <w:rPr>
          <w:b/>
          <w:bCs/>
          <w:szCs w:val="24"/>
        </w:rPr>
      </w:pPr>
      <w:r w:rsidRPr="00563AA0">
        <w:rPr>
          <w:b/>
          <w:bCs/>
          <w:szCs w:val="24"/>
        </w:rPr>
        <w:t xml:space="preserve">Nano-Glo® Luciferase Assay </w:t>
      </w:r>
    </w:p>
    <w:p w14:paraId="5F2E6301" w14:textId="588C985D" w:rsidR="00F92DAC" w:rsidRPr="00BD52CD" w:rsidRDefault="00F92DAC" w:rsidP="00BD52CD">
      <w:pPr>
        <w:spacing w:line="480" w:lineRule="auto"/>
        <w:ind w:firstLine="450"/>
        <w:rPr>
          <w:b/>
          <w:bCs/>
          <w:szCs w:val="24"/>
        </w:rPr>
      </w:pPr>
      <w:r w:rsidRPr="00563AA0">
        <w:rPr>
          <w:i/>
          <w:iCs/>
          <w:szCs w:val="24"/>
        </w:rPr>
        <w:lastRenderedPageBreak/>
        <w:t>In vitro</w:t>
      </w:r>
      <w:r>
        <w:rPr>
          <w:szCs w:val="24"/>
        </w:rPr>
        <w:t xml:space="preserve"> translation reactions, </w:t>
      </w:r>
      <w:r w:rsidRPr="00947219">
        <w:rPr>
          <w:szCs w:val="24"/>
        </w:rPr>
        <w:t>Nano-Glo® Luciferase Assay Buffer</w:t>
      </w:r>
      <w:r>
        <w:rPr>
          <w:szCs w:val="24"/>
        </w:rPr>
        <w:t>,</w:t>
      </w:r>
      <w:r w:rsidRPr="00947219">
        <w:rPr>
          <w:szCs w:val="24"/>
        </w:rPr>
        <w:t xml:space="preserve"> and Nano-Glo® Luciferase Assay Substrate </w:t>
      </w:r>
      <w:r>
        <w:rPr>
          <w:szCs w:val="24"/>
        </w:rPr>
        <w:t xml:space="preserve">(Promega) </w:t>
      </w:r>
      <w:r w:rsidRPr="00947219">
        <w:rPr>
          <w:szCs w:val="24"/>
        </w:rPr>
        <w:t xml:space="preserve">were thawed on ice. </w:t>
      </w:r>
      <w:r>
        <w:rPr>
          <w:szCs w:val="24"/>
        </w:rPr>
        <w:t xml:space="preserve">Assay substrate was diluted 1:50 with Assay Buffer and mixed with an equal volume of individual translation reactions. Reactions were incubated at room temperature for 3 minutes and luminescence was measured in </w:t>
      </w:r>
      <w:r w:rsidRPr="00947219">
        <w:rPr>
          <w:szCs w:val="24"/>
        </w:rPr>
        <w:t xml:space="preserve">a white 96-well plate. </w:t>
      </w:r>
    </w:p>
    <w:p w14:paraId="68DB7BB4" w14:textId="77777777" w:rsidR="00BD52CD" w:rsidRDefault="00F92DAC" w:rsidP="00BD52CD">
      <w:pPr>
        <w:spacing w:line="480" w:lineRule="auto"/>
        <w:rPr>
          <w:b/>
          <w:bCs/>
          <w:szCs w:val="24"/>
        </w:rPr>
      </w:pPr>
      <w:r w:rsidRPr="00FB5D7A">
        <w:rPr>
          <w:b/>
          <w:bCs/>
          <w:szCs w:val="24"/>
        </w:rPr>
        <w:t xml:space="preserve">Growth </w:t>
      </w:r>
      <w:r>
        <w:rPr>
          <w:b/>
          <w:bCs/>
          <w:szCs w:val="24"/>
        </w:rPr>
        <w:t>c</w:t>
      </w:r>
      <w:r w:rsidRPr="00FB5D7A">
        <w:rPr>
          <w:b/>
          <w:bCs/>
          <w:szCs w:val="24"/>
        </w:rPr>
        <w:t>urve</w:t>
      </w:r>
      <w:r>
        <w:rPr>
          <w:b/>
          <w:bCs/>
          <w:szCs w:val="24"/>
        </w:rPr>
        <w:t>s</w:t>
      </w:r>
    </w:p>
    <w:p w14:paraId="38FF01A2" w14:textId="383BCAAF" w:rsidR="00F92DAC" w:rsidRPr="00BD52CD" w:rsidRDefault="00F92DAC" w:rsidP="00BD52CD">
      <w:pPr>
        <w:spacing w:line="480" w:lineRule="auto"/>
        <w:ind w:firstLine="450"/>
        <w:rPr>
          <w:b/>
          <w:bCs/>
          <w:szCs w:val="24"/>
        </w:rPr>
      </w:pPr>
      <w:r w:rsidRPr="00563AA0">
        <w:rPr>
          <w:i/>
          <w:iCs/>
          <w:szCs w:val="24"/>
        </w:rPr>
        <w:t>F. tularensis</w:t>
      </w:r>
      <w:r>
        <w:rPr>
          <w:szCs w:val="24"/>
        </w:rPr>
        <w:t xml:space="preserve"> </w:t>
      </w:r>
      <w:r w:rsidRPr="007611BF">
        <w:rPr>
          <w:szCs w:val="24"/>
        </w:rPr>
        <w:t xml:space="preserve">LVS cells were </w:t>
      </w:r>
      <w:r>
        <w:rPr>
          <w:szCs w:val="24"/>
        </w:rPr>
        <w:t>grown on</w:t>
      </w:r>
      <w:r w:rsidRPr="007611BF">
        <w:rPr>
          <w:szCs w:val="24"/>
        </w:rPr>
        <w:t xml:space="preserve"> CHAH plates at </w:t>
      </w:r>
      <w:r w:rsidRPr="00947219">
        <w:rPr>
          <w:szCs w:val="24"/>
        </w:rPr>
        <w:t>37°C</w:t>
      </w:r>
      <w:r w:rsidRPr="007611BF">
        <w:rPr>
          <w:szCs w:val="24"/>
        </w:rPr>
        <w:t xml:space="preserve"> overnight.</w:t>
      </w:r>
      <w:r>
        <w:rPr>
          <w:szCs w:val="24"/>
        </w:rPr>
        <w:t xml:space="preserve"> Cells were resuspended in </w:t>
      </w:r>
      <w:proofErr w:type="spellStart"/>
      <w:r>
        <w:rPr>
          <w:szCs w:val="24"/>
        </w:rPr>
        <w:t>sMHB</w:t>
      </w:r>
      <w:proofErr w:type="spellEnd"/>
      <w:r>
        <w:rPr>
          <w:szCs w:val="24"/>
        </w:rPr>
        <w:t xml:space="preserve"> media and used to inoculate triplicate cultures of either </w:t>
      </w:r>
      <w:proofErr w:type="spellStart"/>
      <w:r>
        <w:rPr>
          <w:szCs w:val="24"/>
        </w:rPr>
        <w:t>sMHB</w:t>
      </w:r>
      <w:proofErr w:type="spellEnd"/>
      <w:r>
        <w:rPr>
          <w:szCs w:val="24"/>
        </w:rPr>
        <w:t xml:space="preserve"> media or </w:t>
      </w:r>
      <w:proofErr w:type="spellStart"/>
      <w:r>
        <w:rPr>
          <w:szCs w:val="24"/>
        </w:rPr>
        <w:t>sBHIc</w:t>
      </w:r>
      <w:proofErr w:type="spellEnd"/>
      <w:r>
        <w:rPr>
          <w:szCs w:val="24"/>
        </w:rPr>
        <w:t xml:space="preserve"> media (OD</w:t>
      </w:r>
      <w:r w:rsidRPr="00563AA0">
        <w:rPr>
          <w:szCs w:val="24"/>
          <w:vertAlign w:val="subscript"/>
        </w:rPr>
        <w:t>600</w:t>
      </w:r>
      <w:r>
        <w:rPr>
          <w:szCs w:val="24"/>
        </w:rPr>
        <w:t xml:space="preserve"> 0.08). Cultures were grown aerobically at 37°C. </w:t>
      </w:r>
    </w:p>
    <w:p w14:paraId="2999A7B4" w14:textId="77777777" w:rsidR="00BD52CD" w:rsidRDefault="00F92DAC" w:rsidP="00BD52CD">
      <w:pPr>
        <w:spacing w:line="480" w:lineRule="auto"/>
        <w:rPr>
          <w:b/>
          <w:bCs/>
          <w:szCs w:val="24"/>
        </w:rPr>
      </w:pPr>
      <w:r w:rsidRPr="00FB5D7A">
        <w:rPr>
          <w:b/>
          <w:bCs/>
          <w:szCs w:val="24"/>
        </w:rPr>
        <w:t xml:space="preserve">RNA </w:t>
      </w:r>
      <w:r>
        <w:rPr>
          <w:b/>
          <w:bCs/>
          <w:szCs w:val="24"/>
        </w:rPr>
        <w:t>e</w:t>
      </w:r>
      <w:r w:rsidRPr="00FB5D7A">
        <w:rPr>
          <w:b/>
          <w:bCs/>
          <w:szCs w:val="24"/>
        </w:rPr>
        <w:t>xtraction</w:t>
      </w:r>
      <w:r>
        <w:rPr>
          <w:b/>
          <w:bCs/>
          <w:szCs w:val="24"/>
        </w:rPr>
        <w:t xml:space="preserve"> and analysis</w:t>
      </w:r>
    </w:p>
    <w:p w14:paraId="1388AC93" w14:textId="77777777" w:rsidR="00BD52CD" w:rsidRDefault="00F92DAC" w:rsidP="00BD52CD">
      <w:pPr>
        <w:spacing w:line="480" w:lineRule="auto"/>
        <w:ind w:firstLine="450"/>
        <w:rPr>
          <w:b/>
          <w:bCs/>
          <w:szCs w:val="24"/>
        </w:rPr>
      </w:pPr>
      <w:r>
        <w:rPr>
          <w:szCs w:val="24"/>
        </w:rPr>
        <w:t>RNA was extracted either following the RNA-Snap protocol (Stead et al., 2012) or using the Direct-</w:t>
      </w:r>
      <w:proofErr w:type="spellStart"/>
      <w:r>
        <w:rPr>
          <w:szCs w:val="24"/>
        </w:rPr>
        <w:t>zol</w:t>
      </w:r>
      <w:proofErr w:type="spellEnd"/>
      <w:r>
        <w:rPr>
          <w:szCs w:val="24"/>
        </w:rPr>
        <w:t xml:space="preserve"> RNA Miniprep kit (</w:t>
      </w:r>
      <w:proofErr w:type="spellStart"/>
      <w:r>
        <w:rPr>
          <w:szCs w:val="24"/>
        </w:rPr>
        <w:t>Zymo</w:t>
      </w:r>
      <w:proofErr w:type="spellEnd"/>
      <w:r>
        <w:rPr>
          <w:szCs w:val="24"/>
        </w:rPr>
        <w:t xml:space="preserve"> Research) according to the manufacturer’s protocol. RNA samples were stored at </w:t>
      </w:r>
      <w:r w:rsidRPr="00947219">
        <w:rPr>
          <w:szCs w:val="24"/>
        </w:rPr>
        <w:t>–</w:t>
      </w:r>
      <w:r>
        <w:rPr>
          <w:szCs w:val="24"/>
        </w:rPr>
        <w:t>8</w:t>
      </w:r>
      <w:r w:rsidRPr="00947219">
        <w:rPr>
          <w:szCs w:val="24"/>
        </w:rPr>
        <w:t>0°C</w:t>
      </w:r>
      <w:r>
        <w:rPr>
          <w:szCs w:val="24"/>
        </w:rPr>
        <w:t>.</w:t>
      </w:r>
    </w:p>
    <w:p w14:paraId="47AB0A52" w14:textId="145B7448" w:rsidR="00342C5D" w:rsidRPr="00BD52CD" w:rsidRDefault="00F92DAC" w:rsidP="00BD52CD">
      <w:pPr>
        <w:spacing w:line="480" w:lineRule="auto"/>
        <w:ind w:firstLine="450"/>
        <w:rPr>
          <w:b/>
          <w:bCs/>
          <w:szCs w:val="24"/>
        </w:rPr>
      </w:pPr>
      <w:r>
        <w:t xml:space="preserve">RNA samples were analyzed by agarose gel electrophoresis. A total of 2.5 </w:t>
      </w:r>
      <w:proofErr w:type="spellStart"/>
      <w:r w:rsidRPr="00947219">
        <w:rPr>
          <w:szCs w:val="24"/>
        </w:rPr>
        <w:t>μ</w:t>
      </w:r>
      <w:r>
        <w:t>g</w:t>
      </w:r>
      <w:proofErr w:type="spellEnd"/>
      <w:r w:rsidRPr="003C1E3D">
        <w:t xml:space="preserve"> </w:t>
      </w:r>
      <w:r>
        <w:t xml:space="preserve">each of the </w:t>
      </w:r>
      <w:proofErr w:type="spellStart"/>
      <w:r w:rsidRPr="003C1E3D">
        <w:t>Ambion</w:t>
      </w:r>
      <w:proofErr w:type="spellEnd"/>
      <w:r w:rsidRPr="003C1E3D">
        <w:t>® Millennium™ Markers-Formamide RNA</w:t>
      </w:r>
      <w:r>
        <w:t xml:space="preserve"> ladder and RNA samples were treated with </w:t>
      </w:r>
      <w:proofErr w:type="spellStart"/>
      <w:r w:rsidRPr="00816B4A">
        <w:t>NorthernMax</w:t>
      </w:r>
      <w:proofErr w:type="spellEnd"/>
      <w:r>
        <w:rPr>
          <w:rFonts w:ascii="Apple Color Emoji" w:hAnsi="Apple Color Emoji" w:cs="Apple Color Emoji"/>
          <w:szCs w:val="24"/>
        </w:rPr>
        <w:t>™️</w:t>
      </w:r>
      <w:r w:rsidRPr="00816B4A">
        <w:rPr>
          <w:rFonts w:ascii="Cambria Math" w:hAnsi="Cambria Math" w:cs="Cambria Math"/>
        </w:rPr>
        <w:t>‐</w:t>
      </w:r>
      <w:r w:rsidRPr="00816B4A">
        <w:t>Gly Sample Loading Dye</w:t>
      </w:r>
      <w:r>
        <w:t xml:space="preserve"> according to the </w:t>
      </w:r>
      <w:r>
        <w:rPr>
          <w:szCs w:val="24"/>
        </w:rPr>
        <w:t xml:space="preserve">manufacturer’s protocol and separated on a 1% agarose gel prepared with </w:t>
      </w:r>
      <w:proofErr w:type="spellStart"/>
      <w:r w:rsidRPr="00816B4A">
        <w:t>NorthernMax</w:t>
      </w:r>
      <w:proofErr w:type="spellEnd"/>
      <w:r>
        <w:rPr>
          <w:szCs w:val="24"/>
        </w:rPr>
        <w:t xml:space="preserve">™️ </w:t>
      </w:r>
      <w:r>
        <w:t xml:space="preserve">Gly </w:t>
      </w:r>
      <w:r w:rsidRPr="00816B4A">
        <w:t>Gel Prep/Running Buffe</w:t>
      </w:r>
      <w:r>
        <w:t>r.</w:t>
      </w:r>
      <w:fldSimple w:instr=" ADDIN ZOTERO_BIBL {&quot;uncited&quot;:[],&quot;omitted&quot;:[],&quot;custom&quot;:[]} CSL_BIBLIOGRAPHY ">
        <w:r>
          <w:rPr>
            <w:noProof/>
          </w:rPr>
          <w:t xml:space="preserve"> </w:t>
        </w:r>
      </w:fldSimple>
      <w:r w:rsidR="00342C5D">
        <w:br w:type="page"/>
      </w:r>
    </w:p>
    <w:p w14:paraId="48BF987F" w14:textId="47F45847" w:rsidR="007969FE" w:rsidRPr="00AE0E3D" w:rsidRDefault="007969FE" w:rsidP="00AE0E3D">
      <w:pPr>
        <w:pStyle w:val="Heading1"/>
        <w:spacing w:line="480" w:lineRule="auto"/>
      </w:pPr>
      <w:bookmarkStart w:id="11" w:name="_Toc180751655"/>
      <w:r>
        <w:lastRenderedPageBreak/>
        <w:t>CHAPTER 3</w:t>
      </w:r>
      <w:bookmarkEnd w:id="11"/>
    </w:p>
    <w:p w14:paraId="5B3E8FDE" w14:textId="77777777" w:rsidR="00BD52CD" w:rsidRDefault="007969FE" w:rsidP="00BD52CD">
      <w:pPr>
        <w:pStyle w:val="Heading2"/>
        <w:spacing w:line="480" w:lineRule="auto"/>
      </w:pPr>
      <w:bookmarkStart w:id="12" w:name="_Toc180751656"/>
      <w:r>
        <w:t>FINDINGS</w:t>
      </w:r>
      <w:bookmarkEnd w:id="12"/>
    </w:p>
    <w:p w14:paraId="19086B14" w14:textId="77777777" w:rsidR="00BD52CD" w:rsidRPr="00BD52CD" w:rsidRDefault="007969FE" w:rsidP="00BD52CD">
      <w:pPr>
        <w:pStyle w:val="Heading2"/>
        <w:spacing w:line="480" w:lineRule="auto"/>
      </w:pPr>
      <w:r w:rsidRPr="00BD52CD">
        <w:rPr>
          <w:b/>
        </w:rPr>
        <w:t xml:space="preserve">Evaluating translation </w:t>
      </w:r>
      <w:r w:rsidRPr="00BD52CD">
        <w:rPr>
          <w:b/>
          <w:i/>
          <w:iCs/>
        </w:rPr>
        <w:t>in vitro</w:t>
      </w:r>
      <w:r w:rsidRPr="00BD52CD">
        <w:rPr>
          <w:b/>
        </w:rPr>
        <w:t xml:space="preserve"> using ribosomes from </w:t>
      </w:r>
      <w:r w:rsidRPr="00BD52CD">
        <w:rPr>
          <w:b/>
          <w:i/>
          <w:iCs/>
        </w:rPr>
        <w:t>F. tularensis</w:t>
      </w:r>
    </w:p>
    <w:p w14:paraId="30F77883" w14:textId="6CD741E9" w:rsidR="007969FE" w:rsidRPr="00BD52CD" w:rsidRDefault="007969FE" w:rsidP="00BD52CD">
      <w:pPr>
        <w:pStyle w:val="Heading2"/>
        <w:spacing w:line="480" w:lineRule="auto"/>
        <w:ind w:firstLine="450"/>
      </w:pPr>
      <w:r w:rsidRPr="006A4343">
        <w:t xml:space="preserve">The </w:t>
      </w:r>
      <w:r>
        <w:t>primary</w:t>
      </w:r>
      <w:r w:rsidRPr="006A4343">
        <w:t xml:space="preserve"> goal of </w:t>
      </w:r>
      <w:r>
        <w:t>this</w:t>
      </w:r>
      <w:r w:rsidRPr="006A4343">
        <w:t xml:space="preserve"> research project was to develop an </w:t>
      </w:r>
      <w:r w:rsidRPr="006A4343">
        <w:rPr>
          <w:i/>
          <w:iCs/>
        </w:rPr>
        <w:t>in vitro</w:t>
      </w:r>
      <w:r w:rsidRPr="006A4343">
        <w:t xml:space="preserve"> assay for translation using </w:t>
      </w:r>
      <w:r w:rsidRPr="006A4343">
        <w:rPr>
          <w:i/>
          <w:iCs/>
        </w:rPr>
        <w:t>F. tularensis</w:t>
      </w:r>
      <w:r w:rsidRPr="006A4343">
        <w:t xml:space="preserve"> </w:t>
      </w:r>
      <w:r>
        <w:t xml:space="preserve">Live Vaccine Strain (LVS) </w:t>
      </w:r>
      <w:r w:rsidRPr="006A4343">
        <w:t>ribosomes</w:t>
      </w:r>
      <w:r>
        <w:t xml:space="preserve">. </w:t>
      </w:r>
      <w:r w:rsidRPr="006A4343">
        <w:t xml:space="preserve">To achieve this goal, I </w:t>
      </w:r>
      <w:r>
        <w:t>have been working with</w:t>
      </w:r>
      <w:r w:rsidRPr="006A4343">
        <w:t xml:space="preserve"> the</w:t>
      </w:r>
      <w:r>
        <w:t xml:space="preserve"> commercially available</w:t>
      </w:r>
      <w:r w:rsidRPr="006A4343">
        <w:t xml:space="preserve"> NEB </w:t>
      </w:r>
      <w:proofErr w:type="spellStart"/>
      <w:r w:rsidRPr="006A4343">
        <w:t>PURExpress</w:t>
      </w:r>
      <w:proofErr w:type="spellEnd"/>
      <w:r>
        <w:t xml:space="preserve"> ∆ Ribosome</w:t>
      </w:r>
      <w:r w:rsidRPr="006A4343">
        <w:t xml:space="preserve"> </w:t>
      </w:r>
      <w:r w:rsidRPr="006A4343">
        <w:rPr>
          <w:i/>
          <w:iCs/>
        </w:rPr>
        <w:t xml:space="preserve">in vitro </w:t>
      </w:r>
      <w:r w:rsidRPr="006A4343">
        <w:t>translation kit</w:t>
      </w:r>
      <w:r>
        <w:t xml:space="preserve">. This kit </w:t>
      </w:r>
      <w:r w:rsidRPr="00C156C8">
        <w:rPr>
          <w:szCs w:val="24"/>
        </w:rPr>
        <w:t xml:space="preserve">contains all the factors necessary for transcription and translation </w:t>
      </w:r>
      <w:r>
        <w:rPr>
          <w:szCs w:val="24"/>
        </w:rPr>
        <w:t>with user-provided</w:t>
      </w:r>
      <w:r w:rsidRPr="00C156C8">
        <w:rPr>
          <w:szCs w:val="24"/>
        </w:rPr>
        <w:t xml:space="preserve"> ribosomes</w:t>
      </w:r>
      <w:r>
        <w:rPr>
          <w:szCs w:val="24"/>
        </w:rPr>
        <w:t>.</w:t>
      </w:r>
    </w:p>
    <w:p w14:paraId="20D6FBAE" w14:textId="77777777" w:rsidR="007969FE" w:rsidRPr="006A4343" w:rsidRDefault="007969FE" w:rsidP="007969FE">
      <w:pPr>
        <w:spacing w:line="480" w:lineRule="auto"/>
        <w:rPr>
          <w:b/>
          <w:bCs/>
          <w:szCs w:val="24"/>
        </w:rPr>
      </w:pPr>
      <w:r w:rsidRPr="006A4343">
        <w:rPr>
          <w:b/>
          <w:bCs/>
          <w:szCs w:val="24"/>
        </w:rPr>
        <w:t xml:space="preserve">Reporter development for </w:t>
      </w:r>
      <w:r w:rsidRPr="006A4343">
        <w:rPr>
          <w:b/>
          <w:bCs/>
          <w:i/>
          <w:iCs/>
          <w:szCs w:val="24"/>
        </w:rPr>
        <w:t>in vitro</w:t>
      </w:r>
      <w:r w:rsidRPr="006A4343">
        <w:rPr>
          <w:b/>
          <w:bCs/>
          <w:szCs w:val="24"/>
        </w:rPr>
        <w:t xml:space="preserve"> translation</w:t>
      </w:r>
    </w:p>
    <w:p w14:paraId="7281FDA0" w14:textId="77777777" w:rsidR="007969FE" w:rsidRPr="006A4343" w:rsidRDefault="007969FE" w:rsidP="00BD52CD">
      <w:pPr>
        <w:spacing w:line="480" w:lineRule="auto"/>
        <w:ind w:firstLine="450"/>
      </w:pPr>
      <w:r w:rsidRPr="006A4343">
        <w:t xml:space="preserve">My first task was to develop a reporter template for </w:t>
      </w:r>
      <w:r w:rsidRPr="006A4343">
        <w:rPr>
          <w:i/>
          <w:iCs/>
        </w:rPr>
        <w:t>in vitro</w:t>
      </w:r>
      <w:r w:rsidRPr="006A4343">
        <w:t xml:space="preserve"> transcription and translation that produced a high level of signal and was easy to modify. A former lab member had tested a template encoding the commonly used fluorescent reporter, </w:t>
      </w:r>
      <w:proofErr w:type="spellStart"/>
      <w:r w:rsidRPr="006A4343">
        <w:t>superfolder</w:t>
      </w:r>
      <w:proofErr w:type="spellEnd"/>
      <w:r w:rsidRPr="006A4343">
        <w:t xml:space="preserve"> green fluorescent protein (</w:t>
      </w:r>
      <w:proofErr w:type="spellStart"/>
      <w:r w:rsidRPr="006A4343">
        <w:t>sfGFP</w:t>
      </w:r>
      <w:proofErr w:type="spellEnd"/>
      <w:r w:rsidRPr="006A4343">
        <w:t xml:space="preserve">), but </w:t>
      </w:r>
      <w:r>
        <w:t xml:space="preserve">it </w:t>
      </w:r>
      <w:r w:rsidRPr="006A4343">
        <w:t xml:space="preserve">did not yield detectable signal when translated by </w:t>
      </w:r>
      <w:r w:rsidRPr="006A4343">
        <w:rPr>
          <w:i/>
          <w:iCs/>
        </w:rPr>
        <w:t>F. tularensis</w:t>
      </w:r>
      <w:r w:rsidRPr="006A4343">
        <w:t xml:space="preserve"> LVS ribosomes (Ch 1, Fig 3).</w:t>
      </w:r>
      <w:r>
        <w:t xml:space="preserve"> </w:t>
      </w:r>
      <w:proofErr w:type="gramStart"/>
      <w:r>
        <w:t>With this in mind, I</w:t>
      </w:r>
      <w:proofErr w:type="gramEnd"/>
      <w:r>
        <w:t xml:space="preserve"> began to consider other fluorescent and luminescent reporters, evaluating their size, brightness, and emission spectra.</w:t>
      </w:r>
    </w:p>
    <w:p w14:paraId="7FEBE4E6" w14:textId="1956FCD6" w:rsidR="007969FE" w:rsidRPr="006A4343" w:rsidRDefault="007969FE" w:rsidP="00BD52CD">
      <w:pPr>
        <w:spacing w:line="480" w:lineRule="auto"/>
        <w:ind w:firstLine="450"/>
      </w:pPr>
      <w:r w:rsidRPr="006A4343">
        <w:t xml:space="preserve">I tested two fluorescent reporters, </w:t>
      </w:r>
      <w:proofErr w:type="spellStart"/>
      <w:r w:rsidRPr="006A4343">
        <w:t>LanYFP</w:t>
      </w:r>
      <w:proofErr w:type="spellEnd"/>
      <w:r w:rsidRPr="006A4343">
        <w:t xml:space="preserve"> and </w:t>
      </w:r>
      <w:proofErr w:type="spellStart"/>
      <w:r w:rsidRPr="006A4343">
        <w:t>iLov</w:t>
      </w:r>
      <w:proofErr w:type="spellEnd"/>
      <w:r w:rsidRPr="006A4343">
        <w:t xml:space="preserve">, to determine if they were brighter than </w:t>
      </w:r>
      <w:proofErr w:type="spellStart"/>
      <w:r w:rsidRPr="006A4343">
        <w:t>sfGFP</w:t>
      </w:r>
      <w:proofErr w:type="spellEnd"/>
      <w:r w:rsidRPr="006A4343">
        <w:t xml:space="preserve"> and thus might provide a strong enough fluorescent signal to be detectable after translation by </w:t>
      </w:r>
      <w:r w:rsidRPr="006A4343">
        <w:rPr>
          <w:i/>
          <w:iCs/>
        </w:rPr>
        <w:t>F. tularensis</w:t>
      </w:r>
      <w:r w:rsidRPr="006A4343">
        <w:t xml:space="preserve"> ribosomes. Specifically, I cloned the genes encoding each fluorescent reporter into a plasmid used as a template for </w:t>
      </w:r>
      <w:r w:rsidRPr="006A4343">
        <w:rPr>
          <w:i/>
          <w:iCs/>
        </w:rPr>
        <w:t>in vitro</w:t>
      </w:r>
      <w:r w:rsidRPr="006A4343">
        <w:t xml:space="preserve"> translation (pKR144) to make a plasmid encoding </w:t>
      </w:r>
      <w:proofErr w:type="spellStart"/>
      <w:r w:rsidRPr="006A4343">
        <w:t>LanYFP</w:t>
      </w:r>
      <w:proofErr w:type="spellEnd"/>
      <w:r w:rsidRPr="006A4343">
        <w:t xml:space="preserve"> (pKR204) and another encoding </w:t>
      </w:r>
      <w:proofErr w:type="spellStart"/>
      <w:r w:rsidRPr="006A4343">
        <w:t>iLov</w:t>
      </w:r>
      <w:proofErr w:type="spellEnd"/>
      <w:r w:rsidRPr="006A4343">
        <w:t xml:space="preserve"> (pKR205). I compared the fluorescence produced by each reporter plasmid when maintained in </w:t>
      </w:r>
      <w:r w:rsidRPr="006A4343">
        <w:rPr>
          <w:i/>
          <w:iCs/>
        </w:rPr>
        <w:t xml:space="preserve">E. </w:t>
      </w:r>
      <w:r w:rsidRPr="006A4343">
        <w:rPr>
          <w:i/>
          <w:iCs/>
        </w:rPr>
        <w:lastRenderedPageBreak/>
        <w:t>coli</w:t>
      </w:r>
      <w:r w:rsidRPr="006A4343">
        <w:t xml:space="preserve"> cells and I included </w:t>
      </w:r>
      <w:r w:rsidRPr="006A4343">
        <w:rPr>
          <w:i/>
          <w:iCs/>
        </w:rPr>
        <w:t>F. tularensis</w:t>
      </w:r>
      <w:r w:rsidRPr="006A4343">
        <w:t xml:space="preserve"> LVS cells with a plasmid encoding the </w:t>
      </w:r>
      <w:proofErr w:type="spellStart"/>
      <w:r>
        <w:t>sf</w:t>
      </w:r>
      <w:r w:rsidRPr="006A4343">
        <w:t>GFP</w:t>
      </w:r>
      <w:proofErr w:type="spellEnd"/>
      <w:r w:rsidRPr="006A4343">
        <w:t xml:space="preserve"> reporter (plasmid pKR146</w:t>
      </w:r>
      <w:r w:rsidR="00002FEC">
        <w:t xml:space="preserve">, </w:t>
      </w:r>
      <w:proofErr w:type="spellStart"/>
      <w:r w:rsidR="00002FEC" w:rsidRPr="00CA405E">
        <w:t>Trautmann</w:t>
      </w:r>
      <w:proofErr w:type="spellEnd"/>
      <w:r w:rsidR="00002FEC" w:rsidRPr="00CA405E">
        <w:t xml:space="preserve"> et al. 2023</w:t>
      </w:r>
      <w:r w:rsidRPr="006A4343">
        <w:t xml:space="preserve">) for reference </w:t>
      </w:r>
      <w:r w:rsidRPr="00377F8F">
        <w:t>(</w:t>
      </w:r>
      <w:r w:rsidRPr="002128A4">
        <w:rPr>
          <w:b/>
          <w:bCs/>
        </w:rPr>
        <w:t>Figure 1A</w:t>
      </w:r>
      <w:r w:rsidRPr="00377F8F">
        <w:t>)</w:t>
      </w:r>
      <w:r w:rsidRPr="006A4343">
        <w:t xml:space="preserve">. In this experiment, I found that </w:t>
      </w:r>
      <w:proofErr w:type="spellStart"/>
      <w:r w:rsidRPr="006A4343">
        <w:t>LanYFP</w:t>
      </w:r>
      <w:proofErr w:type="spellEnd"/>
      <w:r w:rsidRPr="006A4343">
        <w:t xml:space="preserve"> and </w:t>
      </w:r>
      <w:proofErr w:type="spellStart"/>
      <w:r w:rsidRPr="006A4343">
        <w:t>iLov</w:t>
      </w:r>
      <w:proofErr w:type="spellEnd"/>
      <w:r w:rsidRPr="006A4343">
        <w:t xml:space="preserve"> produced similar strong, measurable signals </w:t>
      </w:r>
      <w:r w:rsidRPr="00377F8F">
        <w:t>(</w:t>
      </w:r>
      <w:r w:rsidRPr="002128A4">
        <w:rPr>
          <w:b/>
          <w:bCs/>
        </w:rPr>
        <w:t>Figure 1A</w:t>
      </w:r>
      <w:r w:rsidRPr="00377F8F">
        <w:t>)</w:t>
      </w:r>
      <w:r w:rsidRPr="006A4343">
        <w:t xml:space="preserve">. Since the filters we had in the spectrophotometer were more closely aligned with the excitation and emission wavelengths for </w:t>
      </w:r>
      <w:proofErr w:type="spellStart"/>
      <w:r w:rsidRPr="006A4343">
        <w:t>LanYFP</w:t>
      </w:r>
      <w:proofErr w:type="spellEnd"/>
      <w:r w:rsidRPr="006A4343">
        <w:t xml:space="preserve">, I decided to continue testing </w:t>
      </w:r>
      <w:proofErr w:type="spellStart"/>
      <w:r w:rsidRPr="006A4343">
        <w:t>LanYFP</w:t>
      </w:r>
      <w:proofErr w:type="spellEnd"/>
      <w:r w:rsidRPr="006A4343">
        <w:t xml:space="preserve">. </w:t>
      </w:r>
    </w:p>
    <w:p w14:paraId="17B93C79" w14:textId="77777777" w:rsidR="007969FE" w:rsidRPr="006A4343" w:rsidRDefault="007969FE" w:rsidP="00BD52CD">
      <w:pPr>
        <w:spacing w:line="480" w:lineRule="auto"/>
        <w:ind w:firstLine="450"/>
        <w:rPr>
          <w:szCs w:val="24"/>
        </w:rPr>
      </w:pPr>
      <w:proofErr w:type="gramStart"/>
      <w:r w:rsidRPr="006A4343">
        <w:rPr>
          <w:szCs w:val="24"/>
        </w:rPr>
        <w:t>In order to</w:t>
      </w:r>
      <w:proofErr w:type="gramEnd"/>
      <w:r w:rsidRPr="006A4343">
        <w:rPr>
          <w:szCs w:val="24"/>
        </w:rPr>
        <w:t xml:space="preserve"> assess the signal strength from </w:t>
      </w:r>
      <w:proofErr w:type="spellStart"/>
      <w:r w:rsidRPr="006A4343">
        <w:rPr>
          <w:szCs w:val="24"/>
        </w:rPr>
        <w:t>LanYFP</w:t>
      </w:r>
      <w:proofErr w:type="spellEnd"/>
      <w:r w:rsidRPr="006A4343">
        <w:rPr>
          <w:szCs w:val="24"/>
        </w:rPr>
        <w:t xml:space="preserve"> compared to a luminescent reporter, I generated a plasmid template which encoded both </w:t>
      </w:r>
      <w:proofErr w:type="spellStart"/>
      <w:r w:rsidRPr="006A4343">
        <w:rPr>
          <w:szCs w:val="24"/>
        </w:rPr>
        <w:t>LanYFP</w:t>
      </w:r>
      <w:proofErr w:type="spellEnd"/>
      <w:r w:rsidRPr="006A4343">
        <w:rPr>
          <w:szCs w:val="24"/>
        </w:rPr>
        <w:t xml:space="preserve"> and the small luciferase </w:t>
      </w:r>
      <w:proofErr w:type="spellStart"/>
      <w:r w:rsidRPr="006A4343">
        <w:rPr>
          <w:szCs w:val="24"/>
        </w:rPr>
        <w:t>nLuc</w:t>
      </w:r>
      <w:proofErr w:type="spellEnd"/>
      <w:r w:rsidRPr="006A4343">
        <w:rPr>
          <w:szCs w:val="24"/>
        </w:rPr>
        <w:t xml:space="preserve"> (pKR204). I used this template in an </w:t>
      </w:r>
      <w:r w:rsidRPr="006A4343">
        <w:rPr>
          <w:i/>
          <w:iCs/>
          <w:szCs w:val="24"/>
        </w:rPr>
        <w:t>in vitro</w:t>
      </w:r>
      <w:r w:rsidRPr="006A4343">
        <w:rPr>
          <w:szCs w:val="24"/>
        </w:rPr>
        <w:t xml:space="preserve"> translation reaction with ribosomes purified from either </w:t>
      </w:r>
      <w:r w:rsidRPr="006A4343">
        <w:rPr>
          <w:i/>
          <w:iCs/>
          <w:szCs w:val="24"/>
        </w:rPr>
        <w:t>E. coli</w:t>
      </w:r>
      <w:r w:rsidRPr="006A4343">
        <w:rPr>
          <w:szCs w:val="24"/>
        </w:rPr>
        <w:t xml:space="preserve"> or </w:t>
      </w:r>
      <w:r w:rsidRPr="006A4343">
        <w:rPr>
          <w:i/>
          <w:iCs/>
          <w:szCs w:val="24"/>
        </w:rPr>
        <w:t>F. tularensis</w:t>
      </w:r>
      <w:r w:rsidRPr="006A4343">
        <w:rPr>
          <w:szCs w:val="24"/>
        </w:rPr>
        <w:t xml:space="preserve"> LVS and compared the signal strength </w:t>
      </w:r>
      <w:r w:rsidRPr="00377F8F">
        <w:rPr>
          <w:szCs w:val="24"/>
        </w:rPr>
        <w:t>(</w:t>
      </w:r>
      <w:r w:rsidRPr="00377F8F">
        <w:rPr>
          <w:b/>
          <w:bCs/>
          <w:szCs w:val="24"/>
        </w:rPr>
        <w:t>Figure 1B</w:t>
      </w:r>
      <w:r w:rsidRPr="00377F8F">
        <w:rPr>
          <w:szCs w:val="24"/>
        </w:rPr>
        <w:t>)</w:t>
      </w:r>
      <w:r w:rsidRPr="006A4343">
        <w:rPr>
          <w:szCs w:val="24"/>
        </w:rPr>
        <w:t xml:space="preserve">. </w:t>
      </w:r>
      <w:r w:rsidRPr="003A56DF">
        <w:rPr>
          <w:szCs w:val="24"/>
        </w:rPr>
        <w:t xml:space="preserve">I found that the signal from </w:t>
      </w:r>
      <w:proofErr w:type="spellStart"/>
      <w:r w:rsidRPr="003A56DF">
        <w:rPr>
          <w:szCs w:val="24"/>
        </w:rPr>
        <w:t>nLuc</w:t>
      </w:r>
      <w:proofErr w:type="spellEnd"/>
      <w:r w:rsidRPr="003A56DF">
        <w:rPr>
          <w:szCs w:val="24"/>
        </w:rPr>
        <w:t xml:space="preserve"> was almost an order of magnitude higher than the signal for </w:t>
      </w:r>
      <w:proofErr w:type="spellStart"/>
      <w:r w:rsidRPr="003A56DF">
        <w:rPr>
          <w:szCs w:val="24"/>
        </w:rPr>
        <w:t>LanYFP</w:t>
      </w:r>
      <w:proofErr w:type="spellEnd"/>
      <w:r w:rsidRPr="003A56DF">
        <w:rPr>
          <w:szCs w:val="24"/>
        </w:rPr>
        <w:t xml:space="preserve"> when translated by LVS ribosomes </w:t>
      </w:r>
      <w:r w:rsidRPr="007A4C60">
        <w:rPr>
          <w:szCs w:val="24"/>
        </w:rPr>
        <w:t>and even higher</w:t>
      </w:r>
      <w:r w:rsidRPr="003A56DF">
        <w:rPr>
          <w:szCs w:val="24"/>
        </w:rPr>
        <w:t xml:space="preserve"> when </w:t>
      </w:r>
      <w:r>
        <w:rPr>
          <w:szCs w:val="24"/>
        </w:rPr>
        <w:t>translated</w:t>
      </w:r>
      <w:r w:rsidRPr="003A56DF">
        <w:rPr>
          <w:szCs w:val="24"/>
        </w:rPr>
        <w:t xml:space="preserve"> </w:t>
      </w:r>
      <w:r>
        <w:rPr>
          <w:szCs w:val="24"/>
        </w:rPr>
        <w:t>by</w:t>
      </w:r>
      <w:r w:rsidRPr="003A56DF">
        <w:rPr>
          <w:szCs w:val="24"/>
        </w:rPr>
        <w:t xml:space="preserve"> </w:t>
      </w:r>
      <w:r w:rsidRPr="003A56DF">
        <w:rPr>
          <w:i/>
          <w:iCs/>
          <w:szCs w:val="24"/>
        </w:rPr>
        <w:t>E. coli</w:t>
      </w:r>
      <w:r w:rsidRPr="003A56DF">
        <w:rPr>
          <w:szCs w:val="24"/>
        </w:rPr>
        <w:t xml:space="preserve"> ribosomes</w:t>
      </w:r>
      <w:r>
        <w:rPr>
          <w:szCs w:val="24"/>
        </w:rPr>
        <w:t>. Thus,</w:t>
      </w:r>
      <w:r w:rsidRPr="006A4343">
        <w:rPr>
          <w:szCs w:val="24"/>
        </w:rPr>
        <w:t xml:space="preserve"> I chose to use </w:t>
      </w:r>
      <w:proofErr w:type="spellStart"/>
      <w:r w:rsidRPr="006A4343">
        <w:rPr>
          <w:szCs w:val="24"/>
        </w:rPr>
        <w:t>nLuc</w:t>
      </w:r>
      <w:proofErr w:type="spellEnd"/>
      <w:r w:rsidRPr="006A4343">
        <w:rPr>
          <w:szCs w:val="24"/>
        </w:rPr>
        <w:t xml:space="preserve"> for the remaining experiments because of its high signal strength in comparison to the other reporters. </w:t>
      </w:r>
      <w:r w:rsidRPr="00E306B2">
        <w:rPr>
          <w:noProof/>
        </w:rPr>
        <w:t xml:space="preserve"> </w:t>
      </w:r>
      <w:r w:rsidRPr="00E306B2">
        <w:rPr>
          <w:noProof/>
          <w:szCs w:val="24"/>
        </w:rPr>
        <w:drawing>
          <wp:inline distT="0" distB="0" distL="0" distR="0" wp14:anchorId="795DB743" wp14:editId="1B4C8F83">
            <wp:extent cx="5303520" cy="1971040"/>
            <wp:effectExtent l="0" t="0" r="5080" b="0"/>
            <wp:docPr id="1453635652" name="Picture 1" descr="A comparison of a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35652" name="Picture 1" descr="A comparison of a bar graph&#10;&#10;Description automatically generated"/>
                    <pic:cNvPicPr/>
                  </pic:nvPicPr>
                  <pic:blipFill>
                    <a:blip r:embed="rId18"/>
                    <a:stretch>
                      <a:fillRect/>
                    </a:stretch>
                  </pic:blipFill>
                  <pic:spPr>
                    <a:xfrm>
                      <a:off x="0" y="0"/>
                      <a:ext cx="5303520" cy="1971040"/>
                    </a:xfrm>
                    <a:prstGeom prst="rect">
                      <a:avLst/>
                    </a:prstGeom>
                  </pic:spPr>
                </pic:pic>
              </a:graphicData>
            </a:graphic>
          </wp:inline>
        </w:drawing>
      </w:r>
    </w:p>
    <w:p w14:paraId="3851BD9B" w14:textId="77777777" w:rsidR="007969FE" w:rsidRPr="006A4343" w:rsidRDefault="007969FE" w:rsidP="007969FE">
      <w:pPr>
        <w:rPr>
          <w:sz w:val="20"/>
        </w:rPr>
      </w:pPr>
      <w:r w:rsidRPr="006A4343">
        <w:rPr>
          <w:b/>
          <w:bCs/>
        </w:rPr>
        <w:t xml:space="preserve">Figure 1. Comparison of reporters demonstrates that </w:t>
      </w:r>
      <w:proofErr w:type="spellStart"/>
      <w:r w:rsidRPr="006A4343">
        <w:rPr>
          <w:b/>
          <w:bCs/>
        </w:rPr>
        <w:t>nLuc</w:t>
      </w:r>
      <w:proofErr w:type="spellEnd"/>
      <w:r w:rsidRPr="006A4343">
        <w:rPr>
          <w:b/>
          <w:bCs/>
        </w:rPr>
        <w:t xml:space="preserve"> </w:t>
      </w:r>
      <w:r>
        <w:rPr>
          <w:b/>
          <w:bCs/>
        </w:rPr>
        <w:t>has the highest signal strength of reporters</w:t>
      </w:r>
      <w:r w:rsidRPr="006A4343">
        <w:rPr>
          <w:b/>
          <w:bCs/>
        </w:rPr>
        <w:t xml:space="preserve"> tested.</w:t>
      </w:r>
      <w:r w:rsidRPr="006A4343">
        <w:t xml:space="preserve"> (A) Comparison of signal from fluorescent reporters detected in cells. Chart shows relative fluorescence for indicated translation fusion reporters </w:t>
      </w:r>
      <w:proofErr w:type="spellStart"/>
      <w:r w:rsidRPr="006A4343">
        <w:t>LanYFP</w:t>
      </w:r>
      <w:proofErr w:type="spellEnd"/>
      <w:r w:rsidRPr="006A4343">
        <w:t xml:space="preserve"> (pKR204), </w:t>
      </w:r>
      <w:proofErr w:type="spellStart"/>
      <w:r w:rsidRPr="006A4343">
        <w:t>iLov</w:t>
      </w:r>
      <w:proofErr w:type="spellEnd"/>
      <w:r w:rsidRPr="006A4343">
        <w:t xml:space="preserve"> (pKR205), and </w:t>
      </w:r>
      <w:proofErr w:type="spellStart"/>
      <w:r>
        <w:lastRenderedPageBreak/>
        <w:t>sf</w:t>
      </w:r>
      <w:r w:rsidRPr="006A4343">
        <w:t>GFP</w:t>
      </w:r>
      <w:proofErr w:type="spellEnd"/>
      <w:r w:rsidRPr="006A4343">
        <w:t xml:space="preserve"> (pKR146). This experiment was performed in technical triplicate. (B) Comparison of </w:t>
      </w:r>
      <w:proofErr w:type="spellStart"/>
      <w:r w:rsidRPr="006A4343">
        <w:t>LanYFP</w:t>
      </w:r>
      <w:proofErr w:type="spellEnd"/>
      <w:r w:rsidRPr="006A4343">
        <w:t xml:space="preserve"> fluorescence and </w:t>
      </w:r>
      <w:proofErr w:type="spellStart"/>
      <w:r w:rsidRPr="006A4343">
        <w:t>nLuc</w:t>
      </w:r>
      <w:proofErr w:type="spellEnd"/>
      <w:r w:rsidRPr="006A4343">
        <w:t xml:space="preserve"> luminescence. Reporter signal strength is displayed in relative fluorescence units </w:t>
      </w:r>
      <w:r>
        <w:t xml:space="preserve">(RFU) </w:t>
      </w:r>
      <w:r w:rsidRPr="006A4343">
        <w:t xml:space="preserve">or relative luminescence units </w:t>
      </w:r>
      <w:r>
        <w:t xml:space="preserve">(RLU) </w:t>
      </w:r>
      <w:r w:rsidRPr="006A4343">
        <w:t xml:space="preserve">for the translation fusion reporter (pKR204) produced from </w:t>
      </w:r>
      <w:r w:rsidRPr="006A4343">
        <w:rPr>
          <w:i/>
          <w:iCs/>
        </w:rPr>
        <w:t xml:space="preserve">in vitro </w:t>
      </w:r>
      <w:r w:rsidRPr="006A4343">
        <w:t xml:space="preserve">assays using </w:t>
      </w:r>
      <w:r w:rsidRPr="006A4343">
        <w:rPr>
          <w:i/>
          <w:iCs/>
        </w:rPr>
        <w:t>E. coli</w:t>
      </w:r>
      <w:r w:rsidRPr="006A4343">
        <w:t xml:space="preserve"> or LVS ribosomes respectively (note log scale). </w:t>
      </w:r>
      <w:r w:rsidRPr="006A4343">
        <w:rPr>
          <w:i/>
          <w:iCs/>
        </w:rPr>
        <w:t>In vitro</w:t>
      </w:r>
      <w:r w:rsidRPr="006A4343">
        <w:t xml:space="preserve"> translation assays were performed using the pKR204 reporter template, which specifies a </w:t>
      </w:r>
      <w:proofErr w:type="spellStart"/>
      <w:r w:rsidRPr="006A4343">
        <w:rPr>
          <w:i/>
          <w:iCs/>
        </w:rPr>
        <w:t>pdpA</w:t>
      </w:r>
      <w:proofErr w:type="spellEnd"/>
      <w:r w:rsidRPr="006A4343">
        <w:t xml:space="preserve"> 5</w:t>
      </w:r>
      <w:r>
        <w:t>′</w:t>
      </w:r>
      <w:r w:rsidRPr="006A4343">
        <w:t xml:space="preserve"> UTR – </w:t>
      </w:r>
      <w:proofErr w:type="spellStart"/>
      <w:r w:rsidRPr="006A4343">
        <w:t>nLuc</w:t>
      </w:r>
      <w:proofErr w:type="spellEnd"/>
      <w:r w:rsidRPr="006A4343">
        <w:t xml:space="preserve"> reporter fusion and a </w:t>
      </w:r>
      <w:r w:rsidRPr="006A4343">
        <w:rPr>
          <w:i/>
          <w:iCs/>
        </w:rPr>
        <w:t xml:space="preserve">tul4 </w:t>
      </w:r>
      <w:r w:rsidRPr="006A4343">
        <w:t>5</w:t>
      </w:r>
      <w:r>
        <w:t>′</w:t>
      </w:r>
      <w:r w:rsidRPr="006A4343">
        <w:t xml:space="preserve"> UTR – </w:t>
      </w:r>
      <w:proofErr w:type="spellStart"/>
      <w:r w:rsidRPr="006A4343">
        <w:t>LanYFP</w:t>
      </w:r>
      <w:proofErr w:type="spellEnd"/>
      <w:r w:rsidRPr="006A4343">
        <w:t xml:space="preserve"> reporter fusion. This experiment was performed in biological duplicate. Error bars represent 1 SD.</w:t>
      </w:r>
    </w:p>
    <w:p w14:paraId="32E3C05F" w14:textId="77777777" w:rsidR="007969FE" w:rsidRPr="006A4343" w:rsidRDefault="007969FE" w:rsidP="007969FE">
      <w:pPr>
        <w:rPr>
          <w:sz w:val="20"/>
        </w:rPr>
      </w:pPr>
    </w:p>
    <w:p w14:paraId="6657C6EA" w14:textId="77777777" w:rsidR="007969FE" w:rsidRPr="00D41683" w:rsidRDefault="007969FE" w:rsidP="00BD52CD">
      <w:pPr>
        <w:spacing w:line="480" w:lineRule="auto"/>
        <w:ind w:firstLine="450"/>
      </w:pPr>
      <w:r w:rsidRPr="006A4343">
        <w:rPr>
          <w:szCs w:val="24"/>
        </w:rPr>
        <w:t xml:space="preserve">Having identified a reporter with high signal strength, I cloned a plasmid template for </w:t>
      </w:r>
      <w:r w:rsidRPr="006A4343">
        <w:rPr>
          <w:i/>
          <w:iCs/>
          <w:szCs w:val="24"/>
        </w:rPr>
        <w:t>in vitro</w:t>
      </w:r>
      <w:r w:rsidRPr="006A4343">
        <w:rPr>
          <w:szCs w:val="24"/>
        </w:rPr>
        <w:t xml:space="preserve"> translation that would allow the 5</w:t>
      </w:r>
      <w:r w:rsidRPr="006A4343">
        <w:rPr>
          <w:szCs w:val="24"/>
        </w:rPr>
        <w:sym w:font="Symbol" w:char="F0A2"/>
      </w:r>
      <w:r w:rsidRPr="006A4343">
        <w:rPr>
          <w:szCs w:val="24"/>
        </w:rPr>
        <w:t xml:space="preserve"> untranslated region to be easily altered. Specifically, I modified the plasmid with both </w:t>
      </w:r>
      <w:proofErr w:type="spellStart"/>
      <w:r w:rsidRPr="006A4343">
        <w:rPr>
          <w:szCs w:val="24"/>
        </w:rPr>
        <w:t>nLuc</w:t>
      </w:r>
      <w:proofErr w:type="spellEnd"/>
      <w:r w:rsidRPr="006A4343">
        <w:rPr>
          <w:szCs w:val="24"/>
        </w:rPr>
        <w:t xml:space="preserve"> and </w:t>
      </w:r>
      <w:proofErr w:type="spellStart"/>
      <w:r w:rsidRPr="006A4343">
        <w:rPr>
          <w:szCs w:val="24"/>
        </w:rPr>
        <w:t>LanYF</w:t>
      </w:r>
      <w:r>
        <w:rPr>
          <w:szCs w:val="24"/>
        </w:rPr>
        <w:t>P</w:t>
      </w:r>
      <w:proofErr w:type="spellEnd"/>
      <w:r w:rsidRPr="006A4343">
        <w:rPr>
          <w:szCs w:val="24"/>
        </w:rPr>
        <w:t xml:space="preserve"> (pKR204) so that it only encodes the 5</w:t>
      </w:r>
      <w:r w:rsidRPr="006A4343">
        <w:rPr>
          <w:szCs w:val="24"/>
        </w:rPr>
        <w:sym w:font="Symbol" w:char="F0A2"/>
      </w:r>
      <w:r w:rsidRPr="006A4343">
        <w:rPr>
          <w:szCs w:val="24"/>
        </w:rPr>
        <w:t xml:space="preserve"> </w:t>
      </w:r>
      <w:r>
        <w:rPr>
          <w:szCs w:val="24"/>
        </w:rPr>
        <w:t>untranslated region (</w:t>
      </w:r>
      <w:r w:rsidRPr="006A4343">
        <w:rPr>
          <w:szCs w:val="24"/>
        </w:rPr>
        <w:t>UTR</w:t>
      </w:r>
      <w:r>
        <w:rPr>
          <w:szCs w:val="24"/>
        </w:rPr>
        <w:t>)</w:t>
      </w:r>
      <w:r w:rsidRPr="006A4343">
        <w:rPr>
          <w:szCs w:val="24"/>
        </w:rPr>
        <w:t xml:space="preserve"> of </w:t>
      </w:r>
      <w:r w:rsidRPr="006A4343">
        <w:rPr>
          <w:i/>
          <w:iCs/>
          <w:szCs w:val="24"/>
        </w:rPr>
        <w:t>tul4</w:t>
      </w:r>
      <w:r w:rsidRPr="006A4343">
        <w:rPr>
          <w:szCs w:val="24"/>
        </w:rPr>
        <w:t>, a control gene with strong translation in LVS</w:t>
      </w:r>
      <w:r>
        <w:rPr>
          <w:szCs w:val="24"/>
        </w:rPr>
        <w:t>,</w:t>
      </w:r>
      <w:r w:rsidRPr="006A4343">
        <w:rPr>
          <w:szCs w:val="24"/>
        </w:rPr>
        <w:t xml:space="preserve"> followed by</w:t>
      </w:r>
      <w:r w:rsidRPr="006A4343" w:rsidDel="0044779D">
        <w:rPr>
          <w:szCs w:val="24"/>
        </w:rPr>
        <w:t xml:space="preserve"> </w:t>
      </w:r>
      <w:proofErr w:type="spellStart"/>
      <w:r w:rsidRPr="006A4343">
        <w:rPr>
          <w:szCs w:val="24"/>
        </w:rPr>
        <w:t>nLuc</w:t>
      </w:r>
      <w:proofErr w:type="spellEnd"/>
      <w:r w:rsidRPr="006A4343">
        <w:rPr>
          <w:szCs w:val="24"/>
        </w:rPr>
        <w:t xml:space="preserve"> (pKR214, </w:t>
      </w:r>
      <w:r w:rsidRPr="00377F8F">
        <w:rPr>
          <w:b/>
          <w:bCs/>
          <w:szCs w:val="24"/>
        </w:rPr>
        <w:t>Figure 2</w:t>
      </w:r>
      <w:r w:rsidRPr="006A4343">
        <w:rPr>
          <w:szCs w:val="24"/>
        </w:rPr>
        <w:t>). The 5</w:t>
      </w:r>
      <w:r w:rsidRPr="006A4343">
        <w:rPr>
          <w:szCs w:val="24"/>
        </w:rPr>
        <w:sym w:font="Symbol" w:char="F0A2"/>
      </w:r>
      <w:r w:rsidRPr="006A4343">
        <w:rPr>
          <w:szCs w:val="24"/>
        </w:rPr>
        <w:t xml:space="preserve"> UTR of </w:t>
      </w:r>
      <w:r w:rsidRPr="006A4343">
        <w:rPr>
          <w:i/>
          <w:iCs/>
          <w:szCs w:val="24"/>
        </w:rPr>
        <w:t>tul4</w:t>
      </w:r>
      <w:r w:rsidRPr="006A4343">
        <w:rPr>
          <w:szCs w:val="24"/>
        </w:rPr>
        <w:t xml:space="preserve"> can be easily </w:t>
      </w:r>
      <w:r>
        <w:rPr>
          <w:szCs w:val="24"/>
        </w:rPr>
        <w:t>removed and then exchanged</w:t>
      </w:r>
      <w:r w:rsidRPr="006A4343">
        <w:rPr>
          <w:szCs w:val="24"/>
        </w:rPr>
        <w:t xml:space="preserve"> with another </w:t>
      </w:r>
      <w:r w:rsidRPr="006A4343">
        <w:t>5</w:t>
      </w:r>
      <w:r>
        <w:t>′</w:t>
      </w:r>
      <w:r w:rsidRPr="006A4343">
        <w:rPr>
          <w:szCs w:val="24"/>
        </w:rPr>
        <w:t xml:space="preserve"> UTR </w:t>
      </w:r>
      <w:r>
        <w:rPr>
          <w:szCs w:val="24"/>
        </w:rPr>
        <w:t>after</w:t>
      </w:r>
      <w:r w:rsidRPr="006A4343">
        <w:rPr>
          <w:szCs w:val="24"/>
        </w:rPr>
        <w:t xml:space="preserve"> digestion with </w:t>
      </w:r>
      <w:proofErr w:type="spellStart"/>
      <w:r w:rsidRPr="006A4343">
        <w:rPr>
          <w:szCs w:val="24"/>
        </w:rPr>
        <w:t>NotI</w:t>
      </w:r>
      <w:proofErr w:type="spellEnd"/>
      <w:r w:rsidRPr="006A4343">
        <w:rPr>
          <w:szCs w:val="24"/>
        </w:rPr>
        <w:t xml:space="preserve"> and </w:t>
      </w:r>
      <w:proofErr w:type="spellStart"/>
      <w:r w:rsidRPr="006A4343">
        <w:rPr>
          <w:szCs w:val="24"/>
        </w:rPr>
        <w:t>XmaI</w:t>
      </w:r>
      <w:proofErr w:type="spellEnd"/>
      <w:r>
        <w:rPr>
          <w:szCs w:val="24"/>
        </w:rPr>
        <w:t xml:space="preserve"> restriction enzymes</w:t>
      </w:r>
      <w:r w:rsidRPr="006A4343">
        <w:rPr>
          <w:szCs w:val="24"/>
        </w:rPr>
        <w:t xml:space="preserve">. The reporter is sensitive, because </w:t>
      </w:r>
      <w:proofErr w:type="spellStart"/>
      <w:r w:rsidRPr="006A4343">
        <w:rPr>
          <w:szCs w:val="24"/>
        </w:rPr>
        <w:t>nLuc</w:t>
      </w:r>
      <w:proofErr w:type="spellEnd"/>
      <w:r w:rsidRPr="006A4343">
        <w:rPr>
          <w:szCs w:val="24"/>
        </w:rPr>
        <w:t xml:space="preserve"> consistently displayed the highest signal of all the reporters we tested</w:t>
      </w:r>
      <w:r>
        <w:rPr>
          <w:szCs w:val="24"/>
        </w:rPr>
        <w:t>, and</w:t>
      </w:r>
      <w:r w:rsidRPr="006A4343">
        <w:rPr>
          <w:szCs w:val="24"/>
        </w:rPr>
        <w:t xml:space="preserve"> </w:t>
      </w:r>
      <w:r>
        <w:rPr>
          <w:szCs w:val="24"/>
        </w:rPr>
        <w:t>i</w:t>
      </w:r>
      <w:r w:rsidRPr="006A4343">
        <w:rPr>
          <w:szCs w:val="24"/>
        </w:rPr>
        <w:t xml:space="preserve">t is easy to modify, because the two </w:t>
      </w:r>
      <w:r>
        <w:rPr>
          <w:szCs w:val="24"/>
        </w:rPr>
        <w:t>enzyme digestion</w:t>
      </w:r>
      <w:r w:rsidRPr="006A4343">
        <w:rPr>
          <w:szCs w:val="24"/>
        </w:rPr>
        <w:t xml:space="preserve"> sites (</w:t>
      </w:r>
      <w:proofErr w:type="spellStart"/>
      <w:r w:rsidRPr="006A4343">
        <w:rPr>
          <w:szCs w:val="24"/>
        </w:rPr>
        <w:t>NotI</w:t>
      </w:r>
      <w:proofErr w:type="spellEnd"/>
      <w:r w:rsidRPr="006A4343">
        <w:rPr>
          <w:szCs w:val="24"/>
        </w:rPr>
        <w:t xml:space="preserve"> and </w:t>
      </w:r>
      <w:proofErr w:type="spellStart"/>
      <w:r w:rsidRPr="006A4343">
        <w:rPr>
          <w:szCs w:val="24"/>
        </w:rPr>
        <w:t>XmaI</w:t>
      </w:r>
      <w:proofErr w:type="spellEnd"/>
      <w:r w:rsidRPr="006A4343">
        <w:rPr>
          <w:szCs w:val="24"/>
        </w:rPr>
        <w:t xml:space="preserve">) allow for easy </w:t>
      </w:r>
      <w:r>
        <w:rPr>
          <w:szCs w:val="24"/>
        </w:rPr>
        <w:t>replacement</w:t>
      </w:r>
      <w:r w:rsidRPr="006A4343">
        <w:rPr>
          <w:szCs w:val="24"/>
        </w:rPr>
        <w:t xml:space="preserve"> of </w:t>
      </w:r>
      <w:r>
        <w:rPr>
          <w:szCs w:val="24"/>
        </w:rPr>
        <w:t>the</w:t>
      </w:r>
      <w:r w:rsidRPr="006A4343">
        <w:rPr>
          <w:szCs w:val="24"/>
        </w:rPr>
        <w:t xml:space="preserve"> UTR</w:t>
      </w:r>
      <w:r w:rsidRPr="006A4343">
        <w:t>–</w:t>
      </w:r>
      <w:r w:rsidRPr="006A4343">
        <w:rPr>
          <w:szCs w:val="24"/>
        </w:rPr>
        <w:t xml:space="preserve">promoter region </w:t>
      </w:r>
      <w:r>
        <w:rPr>
          <w:szCs w:val="24"/>
        </w:rPr>
        <w:t>with</w:t>
      </w:r>
      <w:r w:rsidRPr="006A4343">
        <w:rPr>
          <w:szCs w:val="24"/>
        </w:rPr>
        <w:t xml:space="preserve"> a DNA fragment </w:t>
      </w:r>
      <w:r>
        <w:rPr>
          <w:szCs w:val="24"/>
        </w:rPr>
        <w:t>encoding</w:t>
      </w:r>
      <w:r w:rsidRPr="006A4343">
        <w:rPr>
          <w:szCs w:val="24"/>
        </w:rPr>
        <w:t xml:space="preserve"> </w:t>
      </w:r>
      <w:r>
        <w:rPr>
          <w:szCs w:val="24"/>
        </w:rPr>
        <w:t>a different UTR</w:t>
      </w:r>
      <w:r w:rsidRPr="006A4343">
        <w:rPr>
          <w:szCs w:val="24"/>
        </w:rPr>
        <w:t>.</w:t>
      </w:r>
    </w:p>
    <w:p w14:paraId="5076E702" w14:textId="77777777" w:rsidR="007969FE" w:rsidRDefault="007969FE" w:rsidP="007969FE">
      <w:pPr>
        <w:spacing w:line="480" w:lineRule="auto"/>
        <w:rPr>
          <w:b/>
          <w:bCs/>
          <w:szCs w:val="24"/>
        </w:rPr>
      </w:pPr>
      <w:r>
        <w:rPr>
          <w:b/>
          <w:bCs/>
          <w:noProof/>
          <w:szCs w:val="24"/>
        </w:rPr>
        <w:lastRenderedPageBreak/>
        <w:drawing>
          <wp:inline distT="0" distB="0" distL="0" distR="0" wp14:anchorId="632A45F7" wp14:editId="67CB0977">
            <wp:extent cx="5303520" cy="4589780"/>
            <wp:effectExtent l="0" t="0" r="5080" b="0"/>
            <wp:docPr id="738965257" name="Picture 4" descr="A diagram of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65257" name="Picture 4" descr="A diagram of a circular objec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03520" cy="4589780"/>
                    </a:xfrm>
                    <a:prstGeom prst="rect">
                      <a:avLst/>
                    </a:prstGeom>
                  </pic:spPr>
                </pic:pic>
              </a:graphicData>
            </a:graphic>
          </wp:inline>
        </w:drawing>
      </w:r>
    </w:p>
    <w:p w14:paraId="7C89160F" w14:textId="77777777" w:rsidR="007969FE" w:rsidRDefault="007969FE" w:rsidP="007969FE">
      <w:pPr>
        <w:rPr>
          <w:szCs w:val="24"/>
        </w:rPr>
      </w:pPr>
      <w:r w:rsidRPr="005357CC">
        <w:rPr>
          <w:b/>
          <w:bCs/>
        </w:rPr>
        <w:t xml:space="preserve">Figure </w:t>
      </w:r>
      <w:r>
        <w:rPr>
          <w:b/>
          <w:bCs/>
        </w:rPr>
        <w:t>2</w:t>
      </w:r>
      <w:r w:rsidRPr="005357CC">
        <w:rPr>
          <w:b/>
          <w:bCs/>
        </w:rPr>
        <w:t xml:space="preserve">. </w:t>
      </w:r>
      <w:r>
        <w:rPr>
          <w:b/>
          <w:bCs/>
        </w:rPr>
        <w:t xml:space="preserve">A sensitive and easily modifiable reporter plasmid for testing translation of </w:t>
      </w:r>
      <w:r w:rsidRPr="00C973D8">
        <w:rPr>
          <w:b/>
          <w:bCs/>
        </w:rPr>
        <w:t>5′</w:t>
      </w:r>
      <w:r>
        <w:rPr>
          <w:b/>
          <w:bCs/>
        </w:rPr>
        <w:t xml:space="preserve"> UTRs. </w:t>
      </w:r>
      <w:r>
        <w:t>Diagram</w:t>
      </w:r>
      <w:r w:rsidRPr="003D5929">
        <w:t xml:space="preserve"> of the </w:t>
      </w:r>
      <w:proofErr w:type="spellStart"/>
      <w:r w:rsidRPr="003D5929">
        <w:t>nLuc</w:t>
      </w:r>
      <w:proofErr w:type="spellEnd"/>
      <w:r w:rsidRPr="003D5929">
        <w:t xml:space="preserve"> reporter plasmid, pKR214 </w:t>
      </w:r>
      <w:r w:rsidRPr="002C19B7">
        <w:t>PT7-</w:t>
      </w:r>
      <w:r w:rsidRPr="003D5929">
        <w:rPr>
          <w:i/>
          <w:iCs/>
        </w:rPr>
        <w:t xml:space="preserve">tul4 </w:t>
      </w:r>
      <w:r w:rsidRPr="00B64F4B">
        <w:t>5</w:t>
      </w:r>
      <w:r>
        <w:t>′</w:t>
      </w:r>
      <w:r w:rsidRPr="00B64F4B">
        <w:t xml:space="preserve"> UTR</w:t>
      </w:r>
      <w:r w:rsidRPr="003D5929">
        <w:t>-</w:t>
      </w:r>
      <w:proofErr w:type="spellStart"/>
      <w:r w:rsidRPr="003D5929">
        <w:rPr>
          <w:i/>
          <w:iCs/>
        </w:rPr>
        <w:t>nLuc</w:t>
      </w:r>
      <w:proofErr w:type="spellEnd"/>
      <w:r>
        <w:t>, encoding</w:t>
      </w:r>
      <w:r w:rsidRPr="00B64F4B">
        <w:t xml:space="preserve"> </w:t>
      </w:r>
      <w:proofErr w:type="spellStart"/>
      <w:r w:rsidRPr="003D5929">
        <w:rPr>
          <w:i/>
          <w:iCs/>
        </w:rPr>
        <w:t>nLuc</w:t>
      </w:r>
      <w:proofErr w:type="spellEnd"/>
      <w:r w:rsidRPr="00B64F4B">
        <w:t xml:space="preserve"> </w:t>
      </w:r>
      <w:r>
        <w:t xml:space="preserve">with </w:t>
      </w:r>
      <w:r w:rsidRPr="00B64F4B">
        <w:t>the 5</w:t>
      </w:r>
      <w:r>
        <w:t>′</w:t>
      </w:r>
      <w:r w:rsidRPr="00B64F4B">
        <w:t xml:space="preserve"> UTR of </w:t>
      </w:r>
      <w:r>
        <w:rPr>
          <w:i/>
          <w:iCs/>
        </w:rPr>
        <w:t>tul4</w:t>
      </w:r>
      <w:r>
        <w:t xml:space="preserve">. The T7 promoter and </w:t>
      </w:r>
      <w:r w:rsidRPr="00B64F4B">
        <w:t>5</w:t>
      </w:r>
      <w:r>
        <w:t>′</w:t>
      </w:r>
      <w:r w:rsidRPr="00B64F4B">
        <w:t xml:space="preserve"> UTR </w:t>
      </w:r>
      <w:r>
        <w:t>are</w:t>
      </w:r>
      <w:r w:rsidRPr="00B64F4B">
        <w:t xml:space="preserve"> flanked by </w:t>
      </w:r>
      <w:proofErr w:type="spellStart"/>
      <w:r w:rsidRPr="00B64F4B">
        <w:t>NotI</w:t>
      </w:r>
      <w:proofErr w:type="spellEnd"/>
      <w:r w:rsidRPr="00B64F4B">
        <w:t xml:space="preserve"> </w:t>
      </w:r>
      <w:r>
        <w:t xml:space="preserve">and </w:t>
      </w:r>
      <w:proofErr w:type="spellStart"/>
      <w:r>
        <w:t>XmaI</w:t>
      </w:r>
      <w:proofErr w:type="spellEnd"/>
      <w:r>
        <w:t xml:space="preserve"> </w:t>
      </w:r>
      <w:r w:rsidRPr="00B64F4B">
        <w:t xml:space="preserve">restriction enzyme cut </w:t>
      </w:r>
      <w:r>
        <w:t>sites</w:t>
      </w:r>
      <w:r>
        <w:rPr>
          <w:szCs w:val="24"/>
        </w:rPr>
        <w:t>, allowing for easy modification.</w:t>
      </w:r>
    </w:p>
    <w:p w14:paraId="32203197" w14:textId="77777777" w:rsidR="007969FE" w:rsidRPr="007A271E" w:rsidRDefault="007969FE" w:rsidP="007969FE"/>
    <w:p w14:paraId="181B362A" w14:textId="77777777" w:rsidR="007969FE" w:rsidRDefault="007969FE" w:rsidP="007969FE">
      <w:pPr>
        <w:spacing w:line="480" w:lineRule="auto"/>
        <w:rPr>
          <w:b/>
          <w:bCs/>
          <w:i/>
          <w:iCs/>
          <w:szCs w:val="24"/>
        </w:rPr>
      </w:pPr>
      <w:r>
        <w:rPr>
          <w:b/>
          <w:bCs/>
          <w:szCs w:val="24"/>
        </w:rPr>
        <w:t>P</w:t>
      </w:r>
      <w:r w:rsidRPr="00C156C8">
        <w:rPr>
          <w:b/>
          <w:bCs/>
          <w:szCs w:val="24"/>
        </w:rPr>
        <w:t>urif</w:t>
      </w:r>
      <w:r>
        <w:rPr>
          <w:b/>
          <w:bCs/>
          <w:szCs w:val="24"/>
        </w:rPr>
        <w:t>ication of</w:t>
      </w:r>
      <w:r w:rsidRPr="00C156C8">
        <w:rPr>
          <w:b/>
          <w:bCs/>
          <w:szCs w:val="24"/>
        </w:rPr>
        <w:t xml:space="preserve"> active ribosomes from </w:t>
      </w:r>
      <w:r w:rsidRPr="00C156C8">
        <w:rPr>
          <w:b/>
          <w:bCs/>
          <w:i/>
          <w:iCs/>
          <w:szCs w:val="24"/>
        </w:rPr>
        <w:t>E. coli</w:t>
      </w:r>
    </w:p>
    <w:p w14:paraId="66F9A799" w14:textId="05C6E165" w:rsidR="007969FE" w:rsidRPr="000973E5" w:rsidRDefault="007969FE" w:rsidP="00BD52CD">
      <w:pPr>
        <w:spacing w:line="480" w:lineRule="auto"/>
        <w:ind w:firstLine="450"/>
        <w:rPr>
          <w:b/>
          <w:bCs/>
          <w:szCs w:val="24"/>
        </w:rPr>
      </w:pPr>
      <w:r>
        <w:t xml:space="preserve">The second goal of my research was to purify active ribosomes from </w:t>
      </w:r>
      <w:r w:rsidRPr="00AC7595">
        <w:rPr>
          <w:i/>
          <w:iCs/>
        </w:rPr>
        <w:t xml:space="preserve">E. coli </w:t>
      </w:r>
      <w:r>
        <w:t>and</w:t>
      </w:r>
      <w:r w:rsidRPr="0028694A">
        <w:rPr>
          <w:i/>
          <w:iCs/>
        </w:rPr>
        <w:t xml:space="preserve"> </w:t>
      </w:r>
      <w:r>
        <w:rPr>
          <w:i/>
          <w:iCs/>
        </w:rPr>
        <w:t>F.</w:t>
      </w:r>
      <w:r w:rsidRPr="0028694A">
        <w:rPr>
          <w:i/>
          <w:iCs/>
        </w:rPr>
        <w:t xml:space="preserve"> tularensis</w:t>
      </w:r>
      <w:r>
        <w:rPr>
          <w:i/>
          <w:iCs/>
        </w:rPr>
        <w:t xml:space="preserve"> </w:t>
      </w:r>
      <w:r>
        <w:t xml:space="preserve">LVS </w:t>
      </w:r>
      <w:r>
        <w:rPr>
          <w:szCs w:val="24"/>
        </w:rPr>
        <w:t>using a</w:t>
      </w:r>
      <w:r w:rsidRPr="00C156C8">
        <w:rPr>
          <w:szCs w:val="24"/>
        </w:rPr>
        <w:t xml:space="preserve"> sucrose cushion purification </w:t>
      </w:r>
      <w:r>
        <w:rPr>
          <w:szCs w:val="24"/>
        </w:rPr>
        <w:t>method</w:t>
      </w:r>
      <w:r>
        <w:t xml:space="preserve">. I began by validating this method with </w:t>
      </w:r>
      <w:r w:rsidRPr="00710835">
        <w:rPr>
          <w:i/>
          <w:iCs/>
        </w:rPr>
        <w:t>E. coli</w:t>
      </w:r>
      <w:r>
        <w:rPr>
          <w:i/>
          <w:iCs/>
        </w:rPr>
        <w:t xml:space="preserve"> </w:t>
      </w:r>
      <w:r>
        <w:t xml:space="preserve">MRE600, a strain which lacks RNase I and is commonly used for ribosome purifications </w:t>
      </w:r>
      <w:r w:rsidRPr="00405642">
        <w:t>(</w:t>
      </w:r>
      <w:proofErr w:type="spellStart"/>
      <w:r w:rsidRPr="00405642">
        <w:t>Kurylo</w:t>
      </w:r>
      <w:proofErr w:type="spellEnd"/>
      <w:r w:rsidRPr="00405642">
        <w:t xml:space="preserve"> et al. 2016</w:t>
      </w:r>
      <w:r>
        <w:t xml:space="preserve">). In this project, </w:t>
      </w:r>
      <w:r w:rsidRPr="00B71EA9">
        <w:rPr>
          <w:i/>
          <w:iCs/>
          <w:szCs w:val="24"/>
        </w:rPr>
        <w:t>E. coli</w:t>
      </w:r>
      <w:r>
        <w:rPr>
          <w:szCs w:val="24"/>
        </w:rPr>
        <w:t xml:space="preserve"> served as a p</w:t>
      </w:r>
      <w:r w:rsidRPr="00835389">
        <w:rPr>
          <w:szCs w:val="24"/>
        </w:rPr>
        <w:t>ositive control for ribosome isolation</w:t>
      </w:r>
      <w:r>
        <w:rPr>
          <w:szCs w:val="24"/>
        </w:rPr>
        <w:t xml:space="preserve"> and </w:t>
      </w:r>
      <w:r w:rsidRPr="00835389">
        <w:rPr>
          <w:szCs w:val="24"/>
        </w:rPr>
        <w:t>activity</w:t>
      </w:r>
      <w:r>
        <w:rPr>
          <w:szCs w:val="24"/>
        </w:rPr>
        <w:t xml:space="preserve">. I </w:t>
      </w:r>
      <w:r w:rsidRPr="00C156C8">
        <w:rPr>
          <w:szCs w:val="24"/>
        </w:rPr>
        <w:t>harvest</w:t>
      </w:r>
      <w:r>
        <w:rPr>
          <w:szCs w:val="24"/>
        </w:rPr>
        <w:t xml:space="preserve">ed </w:t>
      </w:r>
      <w:r w:rsidRPr="00C156C8">
        <w:rPr>
          <w:szCs w:val="24"/>
        </w:rPr>
        <w:t xml:space="preserve">ribosomes from </w:t>
      </w:r>
      <w:r w:rsidRPr="00C156C8">
        <w:rPr>
          <w:i/>
          <w:iCs/>
          <w:szCs w:val="24"/>
        </w:rPr>
        <w:t>E. coli</w:t>
      </w:r>
      <w:r w:rsidRPr="00C156C8" w:rsidDel="00854436">
        <w:rPr>
          <w:szCs w:val="24"/>
        </w:rPr>
        <w:t xml:space="preserve"> </w:t>
      </w:r>
      <w:r>
        <w:rPr>
          <w:szCs w:val="24"/>
        </w:rPr>
        <w:t>c</w:t>
      </w:r>
      <w:r w:rsidRPr="00C156C8">
        <w:rPr>
          <w:szCs w:val="24"/>
        </w:rPr>
        <w:t>ells grown in LB medi</w:t>
      </w:r>
      <w:r>
        <w:rPr>
          <w:szCs w:val="24"/>
        </w:rPr>
        <w:t xml:space="preserve">um and was </w:t>
      </w:r>
      <w:r>
        <w:rPr>
          <w:szCs w:val="24"/>
        </w:rPr>
        <w:lastRenderedPageBreak/>
        <w:t>able to achieve a</w:t>
      </w:r>
      <w:r w:rsidRPr="00C156C8">
        <w:rPr>
          <w:szCs w:val="24"/>
        </w:rPr>
        <w:t xml:space="preserve"> yield of </w:t>
      </w:r>
      <w:r>
        <w:rPr>
          <w:szCs w:val="24"/>
        </w:rPr>
        <w:t xml:space="preserve">1.5-5 nmol of ribosomes from 1 L of culture at a concentration of </w:t>
      </w:r>
      <w:r w:rsidRPr="00C156C8">
        <w:rPr>
          <w:szCs w:val="24"/>
        </w:rPr>
        <w:t>10</w:t>
      </w:r>
      <w:r>
        <w:rPr>
          <w:szCs w:val="24"/>
        </w:rPr>
        <w:t>-30</w:t>
      </w:r>
      <w:r w:rsidRPr="00C156C8">
        <w:rPr>
          <w:szCs w:val="24"/>
        </w:rPr>
        <w:t xml:space="preserve"> </w:t>
      </w:r>
      <w:proofErr w:type="spellStart"/>
      <w:r w:rsidRPr="00C156C8">
        <w:rPr>
          <w:szCs w:val="24"/>
        </w:rPr>
        <w:t>pmol</w:t>
      </w:r>
      <w:proofErr w:type="spellEnd"/>
      <w:r w:rsidRPr="00C156C8">
        <w:rPr>
          <w:szCs w:val="24"/>
        </w:rPr>
        <w:t>/µ</w:t>
      </w:r>
      <w:r>
        <w:rPr>
          <w:szCs w:val="24"/>
        </w:rPr>
        <w:t xml:space="preserve">L. This was substantially higher than the minimum of 40 </w:t>
      </w:r>
      <w:proofErr w:type="spellStart"/>
      <w:r>
        <w:rPr>
          <w:szCs w:val="24"/>
        </w:rPr>
        <w:t>pmol</w:t>
      </w:r>
      <w:proofErr w:type="spellEnd"/>
      <w:r>
        <w:rPr>
          <w:szCs w:val="24"/>
        </w:rPr>
        <w:t xml:space="preserve"> ribosomes (at a concentration of at least 2.7 </w:t>
      </w:r>
      <w:proofErr w:type="spellStart"/>
      <w:r>
        <w:rPr>
          <w:szCs w:val="24"/>
        </w:rPr>
        <w:t>pmol</w:t>
      </w:r>
      <w:proofErr w:type="spellEnd"/>
      <w:r>
        <w:rPr>
          <w:szCs w:val="24"/>
        </w:rPr>
        <w:t>/</w:t>
      </w:r>
      <w:r w:rsidRPr="00C156C8">
        <w:rPr>
          <w:szCs w:val="24"/>
        </w:rPr>
        <w:t>µ</w:t>
      </w:r>
      <w:r>
        <w:rPr>
          <w:szCs w:val="24"/>
        </w:rPr>
        <w:t xml:space="preserve">L) used in the </w:t>
      </w:r>
      <w:r>
        <w:rPr>
          <w:i/>
          <w:iCs/>
          <w:szCs w:val="24"/>
        </w:rPr>
        <w:t>in vitro</w:t>
      </w:r>
      <w:r>
        <w:rPr>
          <w:szCs w:val="24"/>
        </w:rPr>
        <w:t xml:space="preserve"> translation kit. Next, I</w:t>
      </w:r>
      <w:r w:rsidRPr="00C156C8">
        <w:rPr>
          <w:szCs w:val="24"/>
        </w:rPr>
        <w:t xml:space="preserve"> demonstrated that the</w:t>
      </w:r>
      <w:r>
        <w:rPr>
          <w:szCs w:val="24"/>
        </w:rPr>
        <w:t xml:space="preserve"> </w:t>
      </w:r>
      <w:r w:rsidRPr="00854436">
        <w:rPr>
          <w:i/>
          <w:iCs/>
          <w:szCs w:val="24"/>
        </w:rPr>
        <w:t>E. coli</w:t>
      </w:r>
      <w:r w:rsidRPr="00C156C8">
        <w:rPr>
          <w:szCs w:val="24"/>
        </w:rPr>
        <w:t xml:space="preserve"> ribosomes were active</w:t>
      </w:r>
      <w:r>
        <w:rPr>
          <w:szCs w:val="24"/>
        </w:rPr>
        <w:t xml:space="preserve"> </w:t>
      </w:r>
      <w:r w:rsidRPr="00C156C8">
        <w:rPr>
          <w:szCs w:val="24"/>
        </w:rPr>
        <w:t xml:space="preserve">using the </w:t>
      </w:r>
      <w:r w:rsidRPr="00C156C8">
        <w:rPr>
          <w:i/>
          <w:iCs/>
          <w:szCs w:val="24"/>
        </w:rPr>
        <w:t>in vitro</w:t>
      </w:r>
      <w:r w:rsidRPr="00C156C8">
        <w:rPr>
          <w:szCs w:val="24"/>
        </w:rPr>
        <w:t xml:space="preserve"> </w:t>
      </w:r>
      <w:r>
        <w:rPr>
          <w:szCs w:val="24"/>
        </w:rPr>
        <w:t xml:space="preserve">assay and </w:t>
      </w:r>
      <w:r w:rsidRPr="00C156C8">
        <w:rPr>
          <w:szCs w:val="24"/>
        </w:rPr>
        <w:t>replicate</w:t>
      </w:r>
      <w:r>
        <w:rPr>
          <w:szCs w:val="24"/>
        </w:rPr>
        <w:t>d</w:t>
      </w:r>
      <w:r w:rsidRPr="00C156C8">
        <w:rPr>
          <w:szCs w:val="24"/>
        </w:rPr>
        <w:t xml:space="preserve"> these results </w:t>
      </w:r>
      <w:r>
        <w:rPr>
          <w:szCs w:val="24"/>
        </w:rPr>
        <w:t xml:space="preserve">using ribosomes from multiple purification attempts </w:t>
      </w:r>
      <w:r w:rsidRPr="00C156C8">
        <w:rPr>
          <w:szCs w:val="24"/>
        </w:rPr>
        <w:t>(</w:t>
      </w:r>
      <w:r w:rsidRPr="00A5018A">
        <w:rPr>
          <w:b/>
          <w:bCs/>
          <w:szCs w:val="24"/>
        </w:rPr>
        <w:t>Figure 3</w:t>
      </w:r>
      <w:r w:rsidRPr="00C156C8">
        <w:rPr>
          <w:szCs w:val="24"/>
        </w:rPr>
        <w:t>)</w:t>
      </w:r>
      <w:r>
        <w:rPr>
          <w:szCs w:val="24"/>
        </w:rPr>
        <w:t xml:space="preserve">. The </w:t>
      </w:r>
      <w:r>
        <w:rPr>
          <w:i/>
          <w:iCs/>
          <w:szCs w:val="24"/>
        </w:rPr>
        <w:t xml:space="preserve">E. coli </w:t>
      </w:r>
      <w:r>
        <w:rPr>
          <w:szCs w:val="24"/>
        </w:rPr>
        <w:t xml:space="preserve">MRE600 ribosomes I </w:t>
      </w:r>
      <w:r w:rsidRPr="000F28E1">
        <w:rPr>
          <w:szCs w:val="24"/>
        </w:rPr>
        <w:t xml:space="preserve">purified, when used in </w:t>
      </w:r>
      <w:r w:rsidRPr="000F28E1">
        <w:rPr>
          <w:i/>
          <w:iCs/>
          <w:szCs w:val="24"/>
        </w:rPr>
        <w:t xml:space="preserve">in vitro </w:t>
      </w:r>
      <w:r w:rsidRPr="000F28E1">
        <w:rPr>
          <w:szCs w:val="24"/>
        </w:rPr>
        <w:t xml:space="preserve">assays, </w:t>
      </w:r>
      <w:r>
        <w:rPr>
          <w:szCs w:val="24"/>
        </w:rPr>
        <w:t xml:space="preserve">had similar activity to </w:t>
      </w:r>
      <w:r w:rsidRPr="00962949">
        <w:rPr>
          <w:szCs w:val="24"/>
        </w:rPr>
        <w:t>kit</w:t>
      </w:r>
      <w:r>
        <w:rPr>
          <w:szCs w:val="24"/>
        </w:rPr>
        <w:t xml:space="preserve">-provided </w:t>
      </w:r>
      <w:r>
        <w:rPr>
          <w:i/>
          <w:iCs/>
          <w:szCs w:val="24"/>
        </w:rPr>
        <w:t>E. coli</w:t>
      </w:r>
      <w:r w:rsidRPr="00962949">
        <w:rPr>
          <w:szCs w:val="24"/>
        </w:rPr>
        <w:t xml:space="preserve"> ribosomes</w:t>
      </w:r>
      <w:r w:rsidRPr="000F28E1">
        <w:rPr>
          <w:szCs w:val="24"/>
        </w:rPr>
        <w:t xml:space="preserve"> </w:t>
      </w:r>
      <w:r>
        <w:rPr>
          <w:szCs w:val="24"/>
        </w:rPr>
        <w:t xml:space="preserve">and </w:t>
      </w:r>
      <w:r w:rsidRPr="000F28E1">
        <w:rPr>
          <w:szCs w:val="24"/>
        </w:rPr>
        <w:t>resulted in reasonably similar reporter signal (within a log-fold difference) across purifications. This demonstrated</w:t>
      </w:r>
      <w:r>
        <w:rPr>
          <w:szCs w:val="24"/>
        </w:rPr>
        <w:t xml:space="preserve"> that our sucrose cushion purification protocol yielded reproducibly active </w:t>
      </w:r>
      <w:r w:rsidRPr="00B50E5B">
        <w:rPr>
          <w:i/>
          <w:iCs/>
          <w:szCs w:val="24"/>
        </w:rPr>
        <w:t>E. coli</w:t>
      </w:r>
      <w:r w:rsidRPr="00C156C8">
        <w:rPr>
          <w:szCs w:val="24"/>
        </w:rPr>
        <w:t xml:space="preserve"> </w:t>
      </w:r>
      <w:r>
        <w:rPr>
          <w:szCs w:val="24"/>
        </w:rPr>
        <w:t>ribosomes</w:t>
      </w:r>
      <w:r w:rsidRPr="00C156C8">
        <w:rPr>
          <w:szCs w:val="24"/>
        </w:rPr>
        <w:t>.</w:t>
      </w:r>
    </w:p>
    <w:p w14:paraId="129F7738" w14:textId="77777777" w:rsidR="007969FE" w:rsidRDefault="007969FE" w:rsidP="007969FE">
      <w:pPr>
        <w:spacing w:line="480" w:lineRule="auto"/>
        <w:rPr>
          <w:szCs w:val="24"/>
        </w:rPr>
      </w:pPr>
      <w:r w:rsidRPr="009D333F">
        <w:rPr>
          <w:noProof/>
          <w:szCs w:val="24"/>
        </w:rPr>
        <w:drawing>
          <wp:inline distT="0" distB="0" distL="0" distR="0" wp14:anchorId="73371A48" wp14:editId="23F82642">
            <wp:extent cx="5303520" cy="2116455"/>
            <wp:effectExtent l="0" t="0" r="5080" b="4445"/>
            <wp:docPr id="1507994771" name="Picture 1"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94771" name="Picture 1" descr="A graph of different sizes and colors&#10;&#10;Description automatically generated with medium confidence"/>
                    <pic:cNvPicPr/>
                  </pic:nvPicPr>
                  <pic:blipFill>
                    <a:blip r:embed="rId20"/>
                    <a:stretch>
                      <a:fillRect/>
                    </a:stretch>
                  </pic:blipFill>
                  <pic:spPr>
                    <a:xfrm>
                      <a:off x="0" y="0"/>
                      <a:ext cx="5303520" cy="2116455"/>
                    </a:xfrm>
                    <a:prstGeom prst="rect">
                      <a:avLst/>
                    </a:prstGeom>
                  </pic:spPr>
                </pic:pic>
              </a:graphicData>
            </a:graphic>
          </wp:inline>
        </w:drawing>
      </w:r>
    </w:p>
    <w:p w14:paraId="0AAD62A2" w14:textId="77777777" w:rsidR="007969FE" w:rsidRDefault="007969FE" w:rsidP="007969FE">
      <w:pPr>
        <w:rPr>
          <w:b/>
          <w:bCs/>
        </w:rPr>
      </w:pPr>
      <w:r w:rsidRPr="005357CC">
        <w:rPr>
          <w:b/>
          <w:bCs/>
        </w:rPr>
        <w:t xml:space="preserve">Figure </w:t>
      </w:r>
      <w:r>
        <w:rPr>
          <w:b/>
          <w:bCs/>
        </w:rPr>
        <w:t>3</w:t>
      </w:r>
      <w:r w:rsidRPr="005357CC">
        <w:rPr>
          <w:b/>
          <w:bCs/>
        </w:rPr>
        <w:t xml:space="preserve">. Relative luminescence </w:t>
      </w:r>
      <w:r>
        <w:rPr>
          <w:b/>
          <w:bCs/>
        </w:rPr>
        <w:t>produced by</w:t>
      </w:r>
      <w:r w:rsidRPr="005357CC">
        <w:rPr>
          <w:b/>
          <w:bCs/>
        </w:rPr>
        <w:t xml:space="preserve"> </w:t>
      </w:r>
      <w:proofErr w:type="spellStart"/>
      <w:r w:rsidRPr="005357CC">
        <w:rPr>
          <w:b/>
          <w:bCs/>
        </w:rPr>
        <w:t>nLuc</w:t>
      </w:r>
      <w:proofErr w:type="spellEnd"/>
      <w:r w:rsidRPr="005357CC">
        <w:rPr>
          <w:b/>
          <w:bCs/>
        </w:rPr>
        <w:t xml:space="preserve"> translat</w:t>
      </w:r>
      <w:r>
        <w:rPr>
          <w:b/>
          <w:bCs/>
        </w:rPr>
        <w:t>ed</w:t>
      </w:r>
      <w:r w:rsidRPr="005357CC">
        <w:rPr>
          <w:b/>
          <w:bCs/>
        </w:rPr>
        <w:t xml:space="preserve"> by purified </w:t>
      </w:r>
      <w:r w:rsidRPr="005357CC">
        <w:rPr>
          <w:b/>
          <w:bCs/>
          <w:i/>
          <w:iCs/>
        </w:rPr>
        <w:t>E. coli</w:t>
      </w:r>
      <w:r w:rsidRPr="005357CC">
        <w:rPr>
          <w:b/>
          <w:bCs/>
        </w:rPr>
        <w:t xml:space="preserve"> ribosomes</w:t>
      </w:r>
      <w:r>
        <w:rPr>
          <w:b/>
          <w:bCs/>
        </w:rPr>
        <w:t xml:space="preserve"> shows reproducible ribosome activity</w:t>
      </w:r>
      <w:r w:rsidRPr="005357CC">
        <w:rPr>
          <w:b/>
          <w:bCs/>
        </w:rPr>
        <w:t>.</w:t>
      </w:r>
      <w:r w:rsidRPr="005357CC">
        <w:t xml:space="preserve"> Results of </w:t>
      </w:r>
      <w:r w:rsidRPr="005357CC">
        <w:rPr>
          <w:i/>
          <w:iCs/>
        </w:rPr>
        <w:t>in vitro</w:t>
      </w:r>
      <w:r w:rsidRPr="005357CC">
        <w:t xml:space="preserve"> translation assays using the </w:t>
      </w:r>
      <w:proofErr w:type="spellStart"/>
      <w:r w:rsidRPr="005357CC">
        <w:rPr>
          <w:i/>
          <w:iCs/>
        </w:rPr>
        <w:t>pdpA</w:t>
      </w:r>
      <w:proofErr w:type="spellEnd"/>
      <w:r w:rsidRPr="005357CC">
        <w:rPr>
          <w:i/>
          <w:iCs/>
        </w:rPr>
        <w:t xml:space="preserve"> </w:t>
      </w:r>
      <w:r w:rsidRPr="005357CC">
        <w:t>5´ UTR-</w:t>
      </w:r>
      <w:proofErr w:type="spellStart"/>
      <w:r w:rsidRPr="005357CC">
        <w:rPr>
          <w:i/>
          <w:iCs/>
        </w:rPr>
        <w:t>nLuc</w:t>
      </w:r>
      <w:proofErr w:type="spellEnd"/>
      <w:r w:rsidRPr="005357CC">
        <w:t xml:space="preserve"> reporter (pKR144) showing </w:t>
      </w:r>
      <w:r>
        <w:t>translation efficiency of</w:t>
      </w:r>
      <w:r w:rsidRPr="005357CC">
        <w:t xml:space="preserve"> multiple </w:t>
      </w:r>
      <w:r w:rsidRPr="005357CC">
        <w:rPr>
          <w:i/>
          <w:iCs/>
        </w:rPr>
        <w:t>E. coli</w:t>
      </w:r>
      <w:r w:rsidRPr="005357CC">
        <w:t xml:space="preserve"> (</w:t>
      </w:r>
      <w:proofErr w:type="spellStart"/>
      <w:r w:rsidRPr="005357CC">
        <w:t>Ec</w:t>
      </w:r>
      <w:proofErr w:type="spellEnd"/>
      <w:r w:rsidRPr="005357CC">
        <w:t xml:space="preserve">) ribosome purifications tested on different days. Ribosomes were purified using the sucrose cushion method. Kit ribosomes are also from </w:t>
      </w:r>
      <w:r w:rsidRPr="005357CC">
        <w:rPr>
          <w:i/>
          <w:iCs/>
        </w:rPr>
        <w:t xml:space="preserve">E. coli </w:t>
      </w:r>
      <w:r w:rsidRPr="005357CC">
        <w:t>and were supplied with the NEB assay kit.</w:t>
      </w:r>
    </w:p>
    <w:p w14:paraId="38AD98AD" w14:textId="77777777" w:rsidR="007969FE" w:rsidRPr="003A769C" w:rsidRDefault="007969FE" w:rsidP="007969FE">
      <w:pPr>
        <w:rPr>
          <w:b/>
          <w:bCs/>
        </w:rPr>
      </w:pPr>
    </w:p>
    <w:p w14:paraId="76C6E4AF" w14:textId="77777777" w:rsidR="007969FE" w:rsidRPr="009C6A7B" w:rsidRDefault="007969FE" w:rsidP="007969FE">
      <w:pPr>
        <w:spacing w:line="480" w:lineRule="auto"/>
        <w:rPr>
          <w:b/>
          <w:bCs/>
          <w:szCs w:val="24"/>
        </w:rPr>
      </w:pPr>
      <w:proofErr w:type="spellStart"/>
      <w:r w:rsidRPr="009C6A7B">
        <w:rPr>
          <w:b/>
          <w:bCs/>
          <w:szCs w:val="24"/>
        </w:rPr>
        <w:t>Kasugamycin</w:t>
      </w:r>
      <w:proofErr w:type="spellEnd"/>
      <w:r w:rsidRPr="009C6A7B">
        <w:rPr>
          <w:b/>
          <w:bCs/>
          <w:szCs w:val="24"/>
        </w:rPr>
        <w:t xml:space="preserve"> can inhibit translation </w:t>
      </w:r>
      <w:r w:rsidRPr="00A5018A">
        <w:rPr>
          <w:b/>
          <w:bCs/>
          <w:i/>
          <w:iCs/>
          <w:szCs w:val="24"/>
        </w:rPr>
        <w:t>in vitro</w:t>
      </w:r>
    </w:p>
    <w:p w14:paraId="4740047C" w14:textId="77777777" w:rsidR="007969FE" w:rsidRPr="00553D93" w:rsidRDefault="007969FE" w:rsidP="00BD52CD">
      <w:pPr>
        <w:spacing w:line="480" w:lineRule="auto"/>
        <w:ind w:firstLine="450"/>
        <w:rPr>
          <w:szCs w:val="24"/>
        </w:rPr>
      </w:pPr>
      <w:r>
        <w:rPr>
          <w:szCs w:val="24"/>
        </w:rPr>
        <w:lastRenderedPageBreak/>
        <w:t xml:space="preserve">Having validated that we can purify active </w:t>
      </w:r>
      <w:r w:rsidRPr="00553D93">
        <w:rPr>
          <w:i/>
          <w:iCs/>
          <w:szCs w:val="24"/>
        </w:rPr>
        <w:t>E. coli</w:t>
      </w:r>
      <w:r>
        <w:rPr>
          <w:szCs w:val="24"/>
        </w:rPr>
        <w:t xml:space="preserve"> ribosomes,</w:t>
      </w:r>
      <w:r w:rsidRPr="009C6A7B">
        <w:rPr>
          <w:szCs w:val="24"/>
        </w:rPr>
        <w:t xml:space="preserve"> we wanted to see if th</w:t>
      </w:r>
      <w:r>
        <w:rPr>
          <w:szCs w:val="24"/>
        </w:rPr>
        <w:t>is</w:t>
      </w:r>
      <w:r w:rsidRPr="009C6A7B">
        <w:rPr>
          <w:szCs w:val="24"/>
        </w:rPr>
        <w:t xml:space="preserve"> </w:t>
      </w:r>
      <w:r w:rsidRPr="00553D93">
        <w:rPr>
          <w:i/>
          <w:iCs/>
          <w:szCs w:val="24"/>
        </w:rPr>
        <w:t>in vitro</w:t>
      </w:r>
      <w:r w:rsidRPr="009C6A7B">
        <w:rPr>
          <w:szCs w:val="24"/>
        </w:rPr>
        <w:t xml:space="preserve"> </w:t>
      </w:r>
      <w:r>
        <w:rPr>
          <w:szCs w:val="24"/>
        </w:rPr>
        <w:t xml:space="preserve">translation </w:t>
      </w:r>
      <w:r w:rsidRPr="009C6A7B">
        <w:rPr>
          <w:szCs w:val="24"/>
        </w:rPr>
        <w:t xml:space="preserve">assay could be used to </w:t>
      </w:r>
      <w:r>
        <w:rPr>
          <w:szCs w:val="24"/>
        </w:rPr>
        <w:t xml:space="preserve">assess inhibition of </w:t>
      </w:r>
      <w:r w:rsidRPr="009C6A7B">
        <w:rPr>
          <w:szCs w:val="24"/>
        </w:rPr>
        <w:t xml:space="preserve">translation </w:t>
      </w:r>
      <w:r>
        <w:rPr>
          <w:szCs w:val="24"/>
        </w:rPr>
        <w:t>by</w:t>
      </w:r>
      <w:r w:rsidRPr="009C6A7B">
        <w:rPr>
          <w:szCs w:val="24"/>
        </w:rPr>
        <w:t xml:space="preserve"> a ribosome</w:t>
      </w:r>
      <w:r>
        <w:rPr>
          <w:szCs w:val="24"/>
        </w:rPr>
        <w:t>-</w:t>
      </w:r>
      <w:r w:rsidRPr="009C6A7B">
        <w:rPr>
          <w:szCs w:val="24"/>
        </w:rPr>
        <w:t xml:space="preserve">targeting antibiotic. </w:t>
      </w:r>
      <w:r>
        <w:rPr>
          <w:szCs w:val="24"/>
        </w:rPr>
        <w:t xml:space="preserve">We chose to test two antibiotics, </w:t>
      </w:r>
      <w:proofErr w:type="spellStart"/>
      <w:r>
        <w:rPr>
          <w:szCs w:val="24"/>
        </w:rPr>
        <w:t>thiostrepton</w:t>
      </w:r>
      <w:proofErr w:type="spellEnd"/>
      <w:r>
        <w:rPr>
          <w:szCs w:val="24"/>
        </w:rPr>
        <w:t xml:space="preserve"> and </w:t>
      </w:r>
      <w:proofErr w:type="spellStart"/>
      <w:r>
        <w:rPr>
          <w:szCs w:val="24"/>
        </w:rPr>
        <w:t>kasugamycin</w:t>
      </w:r>
      <w:proofErr w:type="spellEnd"/>
      <w:r>
        <w:rPr>
          <w:szCs w:val="24"/>
        </w:rPr>
        <w:t xml:space="preserve">. </w:t>
      </w:r>
      <w:proofErr w:type="spellStart"/>
      <w:r>
        <w:rPr>
          <w:szCs w:val="24"/>
        </w:rPr>
        <w:t>Thiostrepton</w:t>
      </w:r>
      <w:proofErr w:type="spellEnd"/>
      <w:r>
        <w:rPr>
          <w:szCs w:val="24"/>
        </w:rPr>
        <w:t xml:space="preserve"> is a thiopeptide antibiotic that binds to the large subunit of the ribosome and inhibits translation by interfering with the L11 ribosomal protein </w:t>
      </w:r>
      <w:r w:rsidRPr="00B238D1">
        <w:rPr>
          <w:szCs w:val="24"/>
        </w:rPr>
        <w:t>(Bailly 2022)</w:t>
      </w:r>
      <w:r w:rsidRPr="005B7C18">
        <w:rPr>
          <w:szCs w:val="24"/>
        </w:rPr>
        <w:t>.</w:t>
      </w:r>
      <w:r>
        <w:rPr>
          <w:szCs w:val="24"/>
        </w:rPr>
        <w:t xml:space="preserve"> </w:t>
      </w:r>
      <w:proofErr w:type="spellStart"/>
      <w:r>
        <w:rPr>
          <w:szCs w:val="24"/>
        </w:rPr>
        <w:t>K</w:t>
      </w:r>
      <w:r w:rsidRPr="009C6A7B">
        <w:rPr>
          <w:szCs w:val="24"/>
        </w:rPr>
        <w:t>asugamycin</w:t>
      </w:r>
      <w:proofErr w:type="spellEnd"/>
      <w:r>
        <w:rPr>
          <w:szCs w:val="24"/>
        </w:rPr>
        <w:t xml:space="preserve"> is</w:t>
      </w:r>
      <w:r w:rsidRPr="009C6A7B">
        <w:rPr>
          <w:szCs w:val="24"/>
        </w:rPr>
        <w:t xml:space="preserve"> an aminoglycoside of interest to us because it binds near </w:t>
      </w:r>
      <w:r>
        <w:rPr>
          <w:szCs w:val="24"/>
        </w:rPr>
        <w:t>a protein studied in the Ramsey lab, bS</w:t>
      </w:r>
      <w:r w:rsidRPr="009C6A7B">
        <w:rPr>
          <w:szCs w:val="24"/>
        </w:rPr>
        <w:t>21</w:t>
      </w:r>
      <w:r>
        <w:rPr>
          <w:szCs w:val="24"/>
        </w:rPr>
        <w:t>,</w:t>
      </w:r>
      <w:r w:rsidRPr="009C6A7B">
        <w:rPr>
          <w:szCs w:val="24"/>
        </w:rPr>
        <w:t xml:space="preserve"> on the ribosome. </w:t>
      </w:r>
      <w:r>
        <w:rPr>
          <w:szCs w:val="24"/>
        </w:rPr>
        <w:t xml:space="preserve">To assess inhibition, I added the indicated antibiotic to the </w:t>
      </w:r>
      <w:r>
        <w:rPr>
          <w:i/>
          <w:iCs/>
          <w:szCs w:val="24"/>
        </w:rPr>
        <w:t>in vitro</w:t>
      </w:r>
      <w:r w:rsidRPr="0073094C">
        <w:rPr>
          <w:szCs w:val="24"/>
        </w:rPr>
        <w:t xml:space="preserve"> translation reactio</w:t>
      </w:r>
      <w:r>
        <w:rPr>
          <w:szCs w:val="24"/>
        </w:rPr>
        <w:t>n and measured reporter activity (</w:t>
      </w:r>
      <w:r w:rsidRPr="007F6400">
        <w:rPr>
          <w:b/>
          <w:bCs/>
          <w:szCs w:val="24"/>
        </w:rPr>
        <w:t>Figure 4</w:t>
      </w:r>
      <w:r>
        <w:rPr>
          <w:szCs w:val="24"/>
        </w:rPr>
        <w:t>).</w:t>
      </w:r>
      <w:r w:rsidRPr="0073094C">
        <w:rPr>
          <w:szCs w:val="24"/>
        </w:rPr>
        <w:t xml:space="preserve"> </w:t>
      </w:r>
      <w:r>
        <w:rPr>
          <w:szCs w:val="24"/>
        </w:rPr>
        <w:t xml:space="preserve">I found that, in this experiment, </w:t>
      </w:r>
      <w:proofErr w:type="spellStart"/>
      <w:r w:rsidRPr="0073094C">
        <w:rPr>
          <w:szCs w:val="24"/>
        </w:rPr>
        <w:t>kasu</w:t>
      </w:r>
      <w:r>
        <w:rPr>
          <w:szCs w:val="24"/>
        </w:rPr>
        <w:t>g</w:t>
      </w:r>
      <w:r w:rsidRPr="0073094C">
        <w:rPr>
          <w:szCs w:val="24"/>
        </w:rPr>
        <w:t>amycin</w:t>
      </w:r>
      <w:proofErr w:type="spellEnd"/>
      <w:r w:rsidRPr="0073094C">
        <w:rPr>
          <w:szCs w:val="24"/>
        </w:rPr>
        <w:t xml:space="preserve"> inhibit</w:t>
      </w:r>
      <w:r>
        <w:rPr>
          <w:szCs w:val="24"/>
        </w:rPr>
        <w:t>s</w:t>
      </w:r>
      <w:r w:rsidRPr="0073094C">
        <w:rPr>
          <w:szCs w:val="24"/>
        </w:rPr>
        <w:t xml:space="preserve"> translation of </w:t>
      </w:r>
      <w:r w:rsidRPr="00553D93">
        <w:rPr>
          <w:i/>
          <w:iCs/>
          <w:szCs w:val="24"/>
        </w:rPr>
        <w:t>E. coli</w:t>
      </w:r>
      <w:r w:rsidRPr="0073094C">
        <w:rPr>
          <w:szCs w:val="24"/>
        </w:rPr>
        <w:t xml:space="preserve"> ribosomes at a </w:t>
      </w:r>
      <w:r>
        <w:rPr>
          <w:szCs w:val="24"/>
        </w:rPr>
        <w:t>concentration</w:t>
      </w:r>
      <w:r w:rsidRPr="0073094C">
        <w:rPr>
          <w:szCs w:val="24"/>
        </w:rPr>
        <w:t xml:space="preserve"> of </w:t>
      </w:r>
      <w:r>
        <w:rPr>
          <w:szCs w:val="24"/>
        </w:rPr>
        <w:t xml:space="preserve">1 </w:t>
      </w:r>
      <w:proofErr w:type="spellStart"/>
      <w:r>
        <w:rPr>
          <w:szCs w:val="24"/>
        </w:rPr>
        <w:t>mM</w:t>
      </w:r>
      <w:r w:rsidRPr="0073094C">
        <w:rPr>
          <w:szCs w:val="24"/>
        </w:rPr>
        <w:t>.</w:t>
      </w:r>
      <w:proofErr w:type="spellEnd"/>
      <w:r w:rsidRPr="0073094C">
        <w:rPr>
          <w:szCs w:val="24"/>
        </w:rPr>
        <w:t xml:space="preserve"> </w:t>
      </w:r>
      <w:proofErr w:type="spellStart"/>
      <w:r w:rsidRPr="0073094C">
        <w:rPr>
          <w:szCs w:val="24"/>
        </w:rPr>
        <w:t>Thiostrepton</w:t>
      </w:r>
      <w:proofErr w:type="spellEnd"/>
      <w:r w:rsidRPr="0073094C">
        <w:rPr>
          <w:szCs w:val="24"/>
        </w:rPr>
        <w:t xml:space="preserve"> </w:t>
      </w:r>
      <w:r>
        <w:rPr>
          <w:szCs w:val="24"/>
        </w:rPr>
        <w:t>also</w:t>
      </w:r>
      <w:r w:rsidRPr="0073094C">
        <w:rPr>
          <w:szCs w:val="24"/>
        </w:rPr>
        <w:t xml:space="preserve"> inhibit</w:t>
      </w:r>
      <w:r>
        <w:rPr>
          <w:szCs w:val="24"/>
        </w:rPr>
        <w:t>ed</w:t>
      </w:r>
      <w:r w:rsidRPr="0073094C">
        <w:rPr>
          <w:szCs w:val="24"/>
        </w:rPr>
        <w:t xml:space="preserve"> translation </w:t>
      </w:r>
      <w:r>
        <w:rPr>
          <w:szCs w:val="24"/>
        </w:rPr>
        <w:t xml:space="preserve">at a concentration of 1 </w:t>
      </w:r>
      <w:proofErr w:type="spellStart"/>
      <w:r>
        <w:rPr>
          <w:szCs w:val="24"/>
        </w:rPr>
        <w:t>mM</w:t>
      </w:r>
      <w:r w:rsidRPr="0073094C">
        <w:rPr>
          <w:szCs w:val="24"/>
        </w:rPr>
        <w:t>.</w:t>
      </w:r>
      <w:proofErr w:type="spellEnd"/>
      <w:r>
        <w:rPr>
          <w:szCs w:val="24"/>
        </w:rPr>
        <w:t xml:space="preserve"> Thus, we conclude that we can measure translation inhibition by antibiotics in our </w:t>
      </w:r>
      <w:r>
        <w:rPr>
          <w:i/>
          <w:iCs/>
          <w:szCs w:val="24"/>
        </w:rPr>
        <w:t>in vitro</w:t>
      </w:r>
      <w:r>
        <w:rPr>
          <w:szCs w:val="24"/>
        </w:rPr>
        <w:t xml:space="preserve"> assay.</w:t>
      </w:r>
    </w:p>
    <w:p w14:paraId="7DF8ED13" w14:textId="77777777" w:rsidR="007969FE" w:rsidRDefault="007969FE" w:rsidP="007969FE">
      <w:pPr>
        <w:spacing w:line="480" w:lineRule="auto"/>
        <w:rPr>
          <w:szCs w:val="24"/>
        </w:rPr>
      </w:pPr>
      <w:r w:rsidRPr="002419F7">
        <w:rPr>
          <w:noProof/>
          <w:szCs w:val="24"/>
        </w:rPr>
        <w:drawing>
          <wp:inline distT="0" distB="0" distL="0" distR="0" wp14:anchorId="01E06D40" wp14:editId="19CBD75D">
            <wp:extent cx="5303520" cy="2925445"/>
            <wp:effectExtent l="0" t="0" r="5080" b="0"/>
            <wp:docPr id="3098418" name="Picture 1" descr="A graph of a number of different types of dru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418" name="Picture 1" descr="A graph of a number of different types of drugs&#10;&#10;Description automatically generated with medium confidence"/>
                    <pic:cNvPicPr/>
                  </pic:nvPicPr>
                  <pic:blipFill>
                    <a:blip r:embed="rId21"/>
                    <a:stretch>
                      <a:fillRect/>
                    </a:stretch>
                  </pic:blipFill>
                  <pic:spPr>
                    <a:xfrm>
                      <a:off x="0" y="0"/>
                      <a:ext cx="5303520" cy="2925445"/>
                    </a:xfrm>
                    <a:prstGeom prst="rect">
                      <a:avLst/>
                    </a:prstGeom>
                  </pic:spPr>
                </pic:pic>
              </a:graphicData>
            </a:graphic>
          </wp:inline>
        </w:drawing>
      </w:r>
    </w:p>
    <w:p w14:paraId="51ABDE8C" w14:textId="77777777" w:rsidR="007969FE" w:rsidRDefault="007969FE" w:rsidP="007969FE">
      <w:pPr>
        <w:rPr>
          <w:szCs w:val="24"/>
        </w:rPr>
      </w:pPr>
      <w:r w:rsidRPr="005357CC">
        <w:rPr>
          <w:b/>
          <w:bCs/>
        </w:rPr>
        <w:t xml:space="preserve">Figure </w:t>
      </w:r>
      <w:r>
        <w:rPr>
          <w:b/>
          <w:bCs/>
        </w:rPr>
        <w:t>4</w:t>
      </w:r>
      <w:r w:rsidRPr="005357CC">
        <w:rPr>
          <w:b/>
          <w:bCs/>
        </w:rPr>
        <w:t xml:space="preserve">. </w:t>
      </w:r>
      <w:r>
        <w:rPr>
          <w:b/>
          <w:bCs/>
          <w:i/>
          <w:iCs/>
        </w:rPr>
        <w:t xml:space="preserve">In vitro </w:t>
      </w:r>
      <w:r>
        <w:rPr>
          <w:b/>
          <w:bCs/>
        </w:rPr>
        <w:t xml:space="preserve">translation can be inhibited by ribosome-targeting drugs. </w:t>
      </w:r>
      <w:r w:rsidRPr="00CC746F">
        <w:t>A concentration of 1 mM</w:t>
      </w:r>
      <w:r w:rsidRPr="00CC746F">
        <w:rPr>
          <w:szCs w:val="24"/>
        </w:rPr>
        <w:t xml:space="preserve"> </w:t>
      </w:r>
      <w:proofErr w:type="spellStart"/>
      <w:r w:rsidRPr="00CC746F">
        <w:rPr>
          <w:szCs w:val="24"/>
        </w:rPr>
        <w:t>kasugamycin</w:t>
      </w:r>
      <w:proofErr w:type="spellEnd"/>
      <w:r w:rsidRPr="00E22886">
        <w:rPr>
          <w:szCs w:val="24"/>
        </w:rPr>
        <w:t xml:space="preserve"> </w:t>
      </w:r>
      <w:r>
        <w:rPr>
          <w:szCs w:val="24"/>
        </w:rPr>
        <w:t xml:space="preserve">or </w:t>
      </w:r>
      <w:proofErr w:type="spellStart"/>
      <w:r>
        <w:rPr>
          <w:szCs w:val="24"/>
        </w:rPr>
        <w:t>thiostrepton</w:t>
      </w:r>
      <w:proofErr w:type="spellEnd"/>
      <w:r>
        <w:rPr>
          <w:szCs w:val="24"/>
        </w:rPr>
        <w:t xml:space="preserve"> limits </w:t>
      </w:r>
      <w:proofErr w:type="spellStart"/>
      <w:r>
        <w:rPr>
          <w:szCs w:val="24"/>
        </w:rPr>
        <w:t>nLuc</w:t>
      </w:r>
      <w:proofErr w:type="spellEnd"/>
      <w:r>
        <w:rPr>
          <w:szCs w:val="24"/>
        </w:rPr>
        <w:t xml:space="preserve"> activity, indicating translation inhibition. </w:t>
      </w:r>
      <w:r w:rsidRPr="006A4343">
        <w:t xml:space="preserve">Reporter signal strength is displayed in </w:t>
      </w:r>
      <w:r w:rsidRPr="006A4343">
        <w:lastRenderedPageBreak/>
        <w:t xml:space="preserve">relative luminescence units </w:t>
      </w:r>
      <w:r>
        <w:t xml:space="preserve">(RLU). </w:t>
      </w:r>
      <w:r>
        <w:rPr>
          <w:szCs w:val="24"/>
        </w:rPr>
        <w:t xml:space="preserve">Samples with 1 mM </w:t>
      </w:r>
      <w:proofErr w:type="spellStart"/>
      <w:r>
        <w:rPr>
          <w:szCs w:val="24"/>
        </w:rPr>
        <w:t>thiostrepton</w:t>
      </w:r>
      <w:proofErr w:type="spellEnd"/>
      <w:r>
        <w:rPr>
          <w:szCs w:val="24"/>
        </w:rPr>
        <w:t xml:space="preserve"> were negative because signal was below that of background. </w:t>
      </w:r>
      <w:r w:rsidRPr="00BC26FE">
        <w:rPr>
          <w:szCs w:val="24"/>
        </w:rPr>
        <w:t xml:space="preserve">This experiment was </w:t>
      </w:r>
      <w:r>
        <w:rPr>
          <w:szCs w:val="24"/>
        </w:rPr>
        <w:t>performed</w:t>
      </w:r>
      <w:r w:rsidRPr="00BC26FE">
        <w:rPr>
          <w:szCs w:val="24"/>
        </w:rPr>
        <w:t xml:space="preserve"> twice, and the results are representative.</w:t>
      </w:r>
      <w:r>
        <w:rPr>
          <w:szCs w:val="24"/>
        </w:rPr>
        <w:t xml:space="preserve"> This experiment was performed in technical triplicate. </w:t>
      </w:r>
      <w:r w:rsidRPr="006B6C5A">
        <w:rPr>
          <w:szCs w:val="24"/>
        </w:rPr>
        <w:t xml:space="preserve">Error bars represent 1 SD. </w:t>
      </w:r>
      <w:r>
        <w:rPr>
          <w:szCs w:val="24"/>
        </w:rPr>
        <w:t xml:space="preserve">Lines above bars indicate comparisons. </w:t>
      </w:r>
      <w:r w:rsidRPr="006B6C5A">
        <w:rPr>
          <w:szCs w:val="24"/>
        </w:rPr>
        <w:t>*P &lt; 0.05 by t-test.</w:t>
      </w:r>
    </w:p>
    <w:p w14:paraId="4985893C" w14:textId="77777777" w:rsidR="007969FE" w:rsidRDefault="007969FE" w:rsidP="007969FE">
      <w:pPr>
        <w:rPr>
          <w:szCs w:val="24"/>
        </w:rPr>
      </w:pPr>
    </w:p>
    <w:p w14:paraId="22EE9D9D" w14:textId="77777777" w:rsidR="007969FE" w:rsidRPr="00E67BDD" w:rsidRDefault="007969FE" w:rsidP="007969FE">
      <w:pPr>
        <w:spacing w:line="480" w:lineRule="auto"/>
        <w:rPr>
          <w:b/>
          <w:bCs/>
          <w:szCs w:val="24"/>
        </w:rPr>
      </w:pPr>
      <w:r w:rsidRPr="00E67BDD">
        <w:rPr>
          <w:b/>
          <w:bCs/>
          <w:szCs w:val="24"/>
        </w:rPr>
        <w:t xml:space="preserve">Purification of active ribosomes from </w:t>
      </w:r>
      <w:r w:rsidRPr="00E67BDD">
        <w:rPr>
          <w:b/>
          <w:bCs/>
          <w:i/>
          <w:iCs/>
          <w:szCs w:val="24"/>
        </w:rPr>
        <w:t>F. tularensis</w:t>
      </w:r>
    </w:p>
    <w:p w14:paraId="37214935" w14:textId="77777777" w:rsidR="007969FE" w:rsidRDefault="007969FE" w:rsidP="00BD52CD">
      <w:pPr>
        <w:spacing w:line="480" w:lineRule="auto"/>
        <w:ind w:firstLine="450"/>
        <w:rPr>
          <w:szCs w:val="24"/>
        </w:rPr>
      </w:pPr>
      <w:r w:rsidRPr="00C156C8">
        <w:rPr>
          <w:szCs w:val="24"/>
        </w:rPr>
        <w:t xml:space="preserve">After validating </w:t>
      </w:r>
      <w:r>
        <w:rPr>
          <w:szCs w:val="24"/>
        </w:rPr>
        <w:t xml:space="preserve">that ribosomes isolated using </w:t>
      </w:r>
      <w:r w:rsidRPr="00C156C8">
        <w:rPr>
          <w:szCs w:val="24"/>
        </w:rPr>
        <w:t xml:space="preserve">the sucrose cushion method </w:t>
      </w:r>
      <w:r>
        <w:rPr>
          <w:szCs w:val="24"/>
        </w:rPr>
        <w:t>yielded active</w:t>
      </w:r>
      <w:r w:rsidRPr="00C156C8">
        <w:rPr>
          <w:szCs w:val="24"/>
        </w:rPr>
        <w:t xml:space="preserve"> </w:t>
      </w:r>
      <w:r w:rsidRPr="00C156C8">
        <w:rPr>
          <w:i/>
          <w:iCs/>
          <w:szCs w:val="24"/>
        </w:rPr>
        <w:t>E. coli</w:t>
      </w:r>
      <w:r w:rsidRPr="00C156C8">
        <w:rPr>
          <w:szCs w:val="24"/>
        </w:rPr>
        <w:t xml:space="preserve"> ribosomes, </w:t>
      </w:r>
      <w:r>
        <w:rPr>
          <w:szCs w:val="24"/>
        </w:rPr>
        <w:t>I</w:t>
      </w:r>
      <w:r w:rsidRPr="00C156C8">
        <w:rPr>
          <w:szCs w:val="24"/>
        </w:rPr>
        <w:t xml:space="preserve"> </w:t>
      </w:r>
      <w:r>
        <w:rPr>
          <w:szCs w:val="24"/>
        </w:rPr>
        <w:t>purified</w:t>
      </w:r>
      <w:r w:rsidRPr="00C156C8">
        <w:rPr>
          <w:szCs w:val="24"/>
        </w:rPr>
        <w:t xml:space="preserve"> ribosomes from </w:t>
      </w:r>
      <w:r w:rsidRPr="00CC14B1">
        <w:rPr>
          <w:i/>
          <w:iCs/>
          <w:szCs w:val="24"/>
        </w:rPr>
        <w:t>F. tularensis</w:t>
      </w:r>
      <w:r>
        <w:rPr>
          <w:szCs w:val="24"/>
        </w:rPr>
        <w:t xml:space="preserve"> </w:t>
      </w:r>
      <w:r w:rsidRPr="00C156C8">
        <w:rPr>
          <w:szCs w:val="24"/>
        </w:rPr>
        <w:t>LVS cells</w:t>
      </w:r>
      <w:r>
        <w:rPr>
          <w:szCs w:val="24"/>
        </w:rPr>
        <w:t xml:space="preserve">. </w:t>
      </w:r>
      <w:r w:rsidRPr="00770A22">
        <w:t xml:space="preserve">Initial purification attempts were successful but yield </w:t>
      </w:r>
      <w:r>
        <w:t>and concentration were</w:t>
      </w:r>
      <w:r w:rsidRPr="00770A22">
        <w:t xml:space="preserve"> low (</w:t>
      </w:r>
      <w:r>
        <w:t>~0.9</w:t>
      </w:r>
      <w:r w:rsidRPr="00770A22">
        <w:t xml:space="preserve"> </w:t>
      </w:r>
      <w:proofErr w:type="spellStart"/>
      <w:r w:rsidRPr="00770A22">
        <w:t>pmol</w:t>
      </w:r>
      <w:proofErr w:type="spellEnd"/>
      <w:r w:rsidRPr="00770A22">
        <w:t>/</w:t>
      </w:r>
      <w:proofErr w:type="spellStart"/>
      <w:r w:rsidRPr="00770A22">
        <w:t>uL</w:t>
      </w:r>
      <w:proofErr w:type="spellEnd"/>
      <w:r w:rsidRPr="00770A22">
        <w:t>)</w:t>
      </w:r>
      <w:r>
        <w:t xml:space="preserve">, </w:t>
      </w:r>
      <w:r w:rsidRPr="00770A22">
        <w:t xml:space="preserve">so subsequent efforts focused on increasing yield. </w:t>
      </w:r>
      <w:r w:rsidRPr="001E538A">
        <w:t>I doubled the volume of bacterial cells (to one liter for each sample),</w:t>
      </w:r>
      <w:r w:rsidRPr="00770A22">
        <w:t xml:space="preserve"> </w:t>
      </w:r>
      <w:r>
        <w:t xml:space="preserve">and </w:t>
      </w:r>
      <w:r w:rsidRPr="00770A22">
        <w:t xml:space="preserve">I tested </w:t>
      </w:r>
      <w:r>
        <w:t xml:space="preserve">an alternate </w:t>
      </w:r>
      <w:r w:rsidRPr="00770A22">
        <w:t>growth medi</w:t>
      </w:r>
      <w:r>
        <w:t>um</w:t>
      </w:r>
      <w:r w:rsidRPr="00770A22">
        <w:t xml:space="preserve">, </w:t>
      </w:r>
      <w:r>
        <w:t>supplemented brain heart infusion with cysteine (</w:t>
      </w:r>
      <w:proofErr w:type="spellStart"/>
      <w:r>
        <w:t>sBHIc</w:t>
      </w:r>
      <w:proofErr w:type="spellEnd"/>
      <w:r>
        <w:t>) instead of supplemented Mueller Hinton Broth (</w:t>
      </w:r>
      <w:proofErr w:type="spellStart"/>
      <w:r>
        <w:t>sMHB</w:t>
      </w:r>
      <w:proofErr w:type="spellEnd"/>
      <w:r>
        <w:t>)</w:t>
      </w:r>
      <w:r w:rsidRPr="00770A22">
        <w:t xml:space="preserve">. </w:t>
      </w:r>
      <w:r w:rsidRPr="00DB18DD">
        <w:rPr>
          <w:szCs w:val="24"/>
        </w:rPr>
        <w:t xml:space="preserve">Specifically, I wanted to see if </w:t>
      </w:r>
      <w:r w:rsidRPr="00DB18DD">
        <w:rPr>
          <w:i/>
          <w:iCs/>
          <w:szCs w:val="24"/>
        </w:rPr>
        <w:t>F. tularensis</w:t>
      </w:r>
      <w:r w:rsidRPr="00DB18DD">
        <w:rPr>
          <w:szCs w:val="24"/>
        </w:rPr>
        <w:t xml:space="preserve"> LVS would reach mid-log phase at a higher OD600 in </w:t>
      </w:r>
      <w:proofErr w:type="spellStart"/>
      <w:r>
        <w:rPr>
          <w:szCs w:val="24"/>
        </w:rPr>
        <w:t>s</w:t>
      </w:r>
      <w:r w:rsidRPr="00DB18DD">
        <w:rPr>
          <w:szCs w:val="24"/>
        </w:rPr>
        <w:t>BHI</w:t>
      </w:r>
      <w:r>
        <w:rPr>
          <w:szCs w:val="24"/>
        </w:rPr>
        <w:t>c</w:t>
      </w:r>
      <w:proofErr w:type="spellEnd"/>
      <w:r w:rsidRPr="00DB18DD">
        <w:rPr>
          <w:szCs w:val="24"/>
        </w:rPr>
        <w:t xml:space="preserve"> than in </w:t>
      </w:r>
      <w:proofErr w:type="spellStart"/>
      <w:r>
        <w:rPr>
          <w:szCs w:val="24"/>
        </w:rPr>
        <w:t>s</w:t>
      </w:r>
      <w:r w:rsidRPr="00DB18DD">
        <w:rPr>
          <w:szCs w:val="24"/>
        </w:rPr>
        <w:t>MHB</w:t>
      </w:r>
      <w:proofErr w:type="spellEnd"/>
      <w:r w:rsidRPr="00DB18DD">
        <w:rPr>
          <w:szCs w:val="24"/>
        </w:rPr>
        <w:t xml:space="preserve">, which would be advantageous because more cells should yield more ribosomes. </w:t>
      </w:r>
      <w:r w:rsidRPr="00B6530F">
        <w:rPr>
          <w:i/>
          <w:iCs/>
          <w:szCs w:val="24"/>
        </w:rPr>
        <w:t>F. tularensis</w:t>
      </w:r>
      <w:r>
        <w:rPr>
          <w:szCs w:val="24"/>
        </w:rPr>
        <w:t xml:space="preserve"> LVS</w:t>
      </w:r>
      <w:r w:rsidRPr="003F5FA8">
        <w:rPr>
          <w:szCs w:val="24"/>
        </w:rPr>
        <w:t xml:space="preserve"> cultures</w:t>
      </w:r>
      <w:r>
        <w:rPr>
          <w:szCs w:val="24"/>
        </w:rPr>
        <w:t xml:space="preserve"> were started</w:t>
      </w:r>
      <w:r w:rsidRPr="003F5FA8">
        <w:rPr>
          <w:szCs w:val="24"/>
        </w:rPr>
        <w:t xml:space="preserve"> in </w:t>
      </w:r>
      <w:proofErr w:type="spellStart"/>
      <w:r>
        <w:rPr>
          <w:szCs w:val="24"/>
        </w:rPr>
        <w:t>s</w:t>
      </w:r>
      <w:r w:rsidRPr="003F5FA8">
        <w:rPr>
          <w:szCs w:val="24"/>
        </w:rPr>
        <w:t>MHB</w:t>
      </w:r>
      <w:proofErr w:type="spellEnd"/>
      <w:r w:rsidRPr="003F5FA8">
        <w:rPr>
          <w:szCs w:val="24"/>
        </w:rPr>
        <w:t xml:space="preserve"> and </w:t>
      </w:r>
      <w:proofErr w:type="spellStart"/>
      <w:r>
        <w:rPr>
          <w:szCs w:val="24"/>
        </w:rPr>
        <w:t>s</w:t>
      </w:r>
      <w:r w:rsidRPr="003F5FA8">
        <w:rPr>
          <w:szCs w:val="24"/>
        </w:rPr>
        <w:t>BHI</w:t>
      </w:r>
      <w:r>
        <w:rPr>
          <w:szCs w:val="24"/>
        </w:rPr>
        <w:t>c</w:t>
      </w:r>
      <w:proofErr w:type="spellEnd"/>
      <w:r w:rsidRPr="003F5FA8">
        <w:rPr>
          <w:szCs w:val="24"/>
        </w:rPr>
        <w:t xml:space="preserve"> </w:t>
      </w:r>
      <w:r>
        <w:rPr>
          <w:szCs w:val="24"/>
        </w:rPr>
        <w:t xml:space="preserve">media </w:t>
      </w:r>
      <w:r w:rsidRPr="003F5FA8">
        <w:rPr>
          <w:szCs w:val="24"/>
        </w:rPr>
        <w:t xml:space="preserve">at an </w:t>
      </w:r>
      <w:r>
        <w:rPr>
          <w:szCs w:val="24"/>
        </w:rPr>
        <w:t>OD</w:t>
      </w:r>
      <w:r w:rsidRPr="003F5FA8">
        <w:rPr>
          <w:szCs w:val="24"/>
        </w:rPr>
        <w:t xml:space="preserve">600 of </w:t>
      </w:r>
      <w:r>
        <w:rPr>
          <w:szCs w:val="24"/>
        </w:rPr>
        <w:t>~0.08</w:t>
      </w:r>
      <w:r w:rsidRPr="003F5FA8">
        <w:rPr>
          <w:szCs w:val="24"/>
        </w:rPr>
        <w:t xml:space="preserve"> and </w:t>
      </w:r>
      <w:r>
        <w:rPr>
          <w:szCs w:val="24"/>
        </w:rPr>
        <w:t>grown</w:t>
      </w:r>
      <w:r w:rsidRPr="003F5FA8">
        <w:rPr>
          <w:szCs w:val="24"/>
        </w:rPr>
        <w:t xml:space="preserve"> in a shaking incubator at 37°C </w:t>
      </w:r>
      <w:r>
        <w:rPr>
          <w:szCs w:val="24"/>
        </w:rPr>
        <w:t>while optical density was monitored (</w:t>
      </w:r>
      <w:r w:rsidRPr="00B6530F">
        <w:rPr>
          <w:b/>
          <w:bCs/>
          <w:szCs w:val="24"/>
        </w:rPr>
        <w:t xml:space="preserve">Figure </w:t>
      </w:r>
      <w:r>
        <w:rPr>
          <w:b/>
          <w:bCs/>
          <w:szCs w:val="24"/>
        </w:rPr>
        <w:t>5</w:t>
      </w:r>
      <w:r>
        <w:rPr>
          <w:szCs w:val="24"/>
        </w:rPr>
        <w:t>).</w:t>
      </w:r>
    </w:p>
    <w:p w14:paraId="13024070" w14:textId="07F9FC06" w:rsidR="007969FE" w:rsidRDefault="0064711E" w:rsidP="007969FE">
      <w:pPr>
        <w:spacing w:line="480" w:lineRule="auto"/>
        <w:rPr>
          <w:szCs w:val="24"/>
        </w:rPr>
      </w:pPr>
      <w:r w:rsidRPr="0064711E">
        <w:rPr>
          <w:noProof/>
          <w:szCs w:val="24"/>
        </w:rPr>
        <w:lastRenderedPageBreak/>
        <w:drawing>
          <wp:inline distT="0" distB="0" distL="0" distR="0" wp14:anchorId="1C462C67" wp14:editId="22D8C38E">
            <wp:extent cx="5303520" cy="3102610"/>
            <wp:effectExtent l="0" t="0" r="5080" b="0"/>
            <wp:docPr id="315767747" name="Picture 1" descr="A graph with a line and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67747" name="Picture 1" descr="A graph with a line and a blue line&#10;&#10;Description automatically generated"/>
                    <pic:cNvPicPr/>
                  </pic:nvPicPr>
                  <pic:blipFill>
                    <a:blip r:embed="rId22"/>
                    <a:stretch>
                      <a:fillRect/>
                    </a:stretch>
                  </pic:blipFill>
                  <pic:spPr>
                    <a:xfrm>
                      <a:off x="0" y="0"/>
                      <a:ext cx="5303520" cy="3102610"/>
                    </a:xfrm>
                    <a:prstGeom prst="rect">
                      <a:avLst/>
                    </a:prstGeom>
                  </pic:spPr>
                </pic:pic>
              </a:graphicData>
            </a:graphic>
          </wp:inline>
        </w:drawing>
      </w:r>
    </w:p>
    <w:p w14:paraId="586EB56B" w14:textId="77777777" w:rsidR="007969FE" w:rsidRDefault="007969FE" w:rsidP="007969FE">
      <w:pPr>
        <w:rPr>
          <w:szCs w:val="24"/>
        </w:rPr>
      </w:pPr>
      <w:r w:rsidRPr="005357CC">
        <w:rPr>
          <w:b/>
          <w:bCs/>
        </w:rPr>
        <w:t xml:space="preserve">Figure </w:t>
      </w:r>
      <w:r>
        <w:rPr>
          <w:b/>
          <w:bCs/>
        </w:rPr>
        <w:t>5</w:t>
      </w:r>
      <w:r w:rsidRPr="005357CC">
        <w:rPr>
          <w:b/>
          <w:bCs/>
        </w:rPr>
        <w:t xml:space="preserve">. </w:t>
      </w:r>
      <w:r w:rsidRPr="007F6400">
        <w:rPr>
          <w:b/>
          <w:bCs/>
          <w:i/>
          <w:iCs/>
        </w:rPr>
        <w:t>F. tularensis</w:t>
      </w:r>
      <w:r>
        <w:rPr>
          <w:b/>
          <w:bCs/>
        </w:rPr>
        <w:t xml:space="preserve"> </w:t>
      </w:r>
      <w:r w:rsidRPr="003358C7">
        <w:rPr>
          <w:b/>
          <w:bCs/>
        </w:rPr>
        <w:t xml:space="preserve">LVS grows </w:t>
      </w:r>
      <w:r>
        <w:rPr>
          <w:b/>
          <w:bCs/>
        </w:rPr>
        <w:t>faster and to a higher density</w:t>
      </w:r>
      <w:r w:rsidRPr="003358C7">
        <w:rPr>
          <w:b/>
          <w:bCs/>
        </w:rPr>
        <w:t xml:space="preserve"> in </w:t>
      </w:r>
      <w:proofErr w:type="spellStart"/>
      <w:r>
        <w:rPr>
          <w:b/>
          <w:bCs/>
        </w:rPr>
        <w:t>s</w:t>
      </w:r>
      <w:r w:rsidRPr="003358C7">
        <w:rPr>
          <w:b/>
          <w:bCs/>
        </w:rPr>
        <w:t>BHI</w:t>
      </w:r>
      <w:r>
        <w:rPr>
          <w:b/>
          <w:bCs/>
        </w:rPr>
        <w:t>c</w:t>
      </w:r>
      <w:proofErr w:type="spellEnd"/>
      <w:r w:rsidRPr="003358C7">
        <w:rPr>
          <w:b/>
          <w:bCs/>
        </w:rPr>
        <w:t xml:space="preserve"> medi</w:t>
      </w:r>
      <w:r>
        <w:rPr>
          <w:b/>
          <w:bCs/>
        </w:rPr>
        <w:t>um</w:t>
      </w:r>
      <w:r w:rsidRPr="003358C7">
        <w:rPr>
          <w:b/>
          <w:bCs/>
        </w:rPr>
        <w:t xml:space="preserve"> than in </w:t>
      </w:r>
      <w:proofErr w:type="spellStart"/>
      <w:r>
        <w:rPr>
          <w:b/>
          <w:bCs/>
        </w:rPr>
        <w:t>s</w:t>
      </w:r>
      <w:r w:rsidRPr="003358C7">
        <w:rPr>
          <w:b/>
          <w:bCs/>
        </w:rPr>
        <w:t>MHB</w:t>
      </w:r>
      <w:proofErr w:type="spellEnd"/>
      <w:r>
        <w:rPr>
          <w:b/>
          <w:bCs/>
        </w:rPr>
        <w:t xml:space="preserve"> medium. </w:t>
      </w:r>
      <w:r>
        <w:rPr>
          <w:szCs w:val="24"/>
        </w:rPr>
        <w:t xml:space="preserve">Each point represents the average of two technical replicates. This was also repeated with LVS harboring an empty vector and is representative of both experiments. </w:t>
      </w:r>
      <w:r w:rsidRPr="006B6C5A">
        <w:rPr>
          <w:szCs w:val="24"/>
        </w:rPr>
        <w:t>Error bars represent 1 SD.</w:t>
      </w:r>
    </w:p>
    <w:p w14:paraId="2A32B492" w14:textId="77777777" w:rsidR="007969FE" w:rsidRDefault="007969FE" w:rsidP="007969FE">
      <w:pPr>
        <w:rPr>
          <w:szCs w:val="24"/>
        </w:rPr>
      </w:pPr>
    </w:p>
    <w:p w14:paraId="263C40FD" w14:textId="77777777" w:rsidR="00BD52CD" w:rsidRDefault="007969FE" w:rsidP="00BD52CD">
      <w:pPr>
        <w:spacing w:line="480" w:lineRule="auto"/>
        <w:ind w:firstLine="450"/>
        <w:rPr>
          <w:szCs w:val="24"/>
        </w:rPr>
      </w:pPr>
      <w:r>
        <w:rPr>
          <w:szCs w:val="24"/>
        </w:rPr>
        <w:t>I found that</w:t>
      </w:r>
      <w:r w:rsidRPr="003F5FA8">
        <w:rPr>
          <w:szCs w:val="24"/>
        </w:rPr>
        <w:t xml:space="preserve"> </w:t>
      </w:r>
      <w:r w:rsidRPr="007F6400">
        <w:rPr>
          <w:i/>
          <w:iCs/>
          <w:szCs w:val="24"/>
        </w:rPr>
        <w:t>F. tularensis</w:t>
      </w:r>
      <w:r>
        <w:rPr>
          <w:szCs w:val="24"/>
        </w:rPr>
        <w:t xml:space="preserve"> </w:t>
      </w:r>
      <w:r w:rsidRPr="003F5FA8">
        <w:rPr>
          <w:szCs w:val="24"/>
        </w:rPr>
        <w:t xml:space="preserve">LVS </w:t>
      </w:r>
      <w:r>
        <w:rPr>
          <w:szCs w:val="24"/>
        </w:rPr>
        <w:t>grew</w:t>
      </w:r>
      <w:r w:rsidRPr="003F5FA8">
        <w:rPr>
          <w:szCs w:val="24"/>
        </w:rPr>
        <w:t xml:space="preserve"> faster and </w:t>
      </w:r>
      <w:r>
        <w:rPr>
          <w:szCs w:val="24"/>
        </w:rPr>
        <w:t>maintained</w:t>
      </w:r>
      <w:r w:rsidRPr="003F5FA8">
        <w:rPr>
          <w:szCs w:val="24"/>
        </w:rPr>
        <w:t xml:space="preserve"> mid</w:t>
      </w:r>
      <w:r>
        <w:rPr>
          <w:szCs w:val="24"/>
        </w:rPr>
        <w:t>-</w:t>
      </w:r>
      <w:r w:rsidRPr="003F5FA8">
        <w:rPr>
          <w:szCs w:val="24"/>
        </w:rPr>
        <w:t xml:space="preserve">log </w:t>
      </w:r>
      <w:r>
        <w:rPr>
          <w:szCs w:val="24"/>
        </w:rPr>
        <w:t>growth</w:t>
      </w:r>
      <w:r w:rsidRPr="003F5FA8">
        <w:rPr>
          <w:szCs w:val="24"/>
        </w:rPr>
        <w:t xml:space="preserve"> at higher </w:t>
      </w:r>
      <w:r>
        <w:rPr>
          <w:szCs w:val="24"/>
        </w:rPr>
        <w:t>cell densities</w:t>
      </w:r>
      <w:r w:rsidRPr="003F5FA8">
        <w:rPr>
          <w:szCs w:val="24"/>
        </w:rPr>
        <w:t xml:space="preserve"> in </w:t>
      </w:r>
      <w:proofErr w:type="spellStart"/>
      <w:r>
        <w:rPr>
          <w:szCs w:val="24"/>
        </w:rPr>
        <w:t>sBHIc</w:t>
      </w:r>
      <w:proofErr w:type="spellEnd"/>
      <w:r w:rsidRPr="003F5FA8">
        <w:rPr>
          <w:szCs w:val="24"/>
        </w:rPr>
        <w:t xml:space="preserve"> medi</w:t>
      </w:r>
      <w:r>
        <w:rPr>
          <w:szCs w:val="24"/>
        </w:rPr>
        <w:t xml:space="preserve">um than in </w:t>
      </w:r>
      <w:proofErr w:type="spellStart"/>
      <w:r>
        <w:rPr>
          <w:szCs w:val="24"/>
        </w:rPr>
        <w:t>sMHB</w:t>
      </w:r>
      <w:proofErr w:type="spellEnd"/>
      <w:r>
        <w:rPr>
          <w:szCs w:val="24"/>
        </w:rPr>
        <w:t xml:space="preserve"> medium. Because harvesting mid-log </w:t>
      </w:r>
      <w:r w:rsidRPr="007F6400">
        <w:rPr>
          <w:i/>
          <w:iCs/>
          <w:szCs w:val="24"/>
        </w:rPr>
        <w:t xml:space="preserve">F. tularensis </w:t>
      </w:r>
      <w:r>
        <w:rPr>
          <w:szCs w:val="24"/>
        </w:rPr>
        <w:t>LVS cells</w:t>
      </w:r>
      <w:r w:rsidRPr="00B8476E">
        <w:rPr>
          <w:szCs w:val="24"/>
        </w:rPr>
        <w:t xml:space="preserve"> at </w:t>
      </w:r>
      <w:r>
        <w:rPr>
          <w:szCs w:val="24"/>
        </w:rPr>
        <w:t>a higher density</w:t>
      </w:r>
      <w:r w:rsidRPr="00B8476E">
        <w:rPr>
          <w:szCs w:val="24"/>
        </w:rPr>
        <w:t xml:space="preserve"> </w:t>
      </w:r>
      <w:r>
        <w:rPr>
          <w:szCs w:val="24"/>
        </w:rPr>
        <w:t>(OD</w:t>
      </w:r>
      <w:r w:rsidRPr="00B8476E">
        <w:rPr>
          <w:szCs w:val="24"/>
        </w:rPr>
        <w:t xml:space="preserve">600 of </w:t>
      </w:r>
      <w:r>
        <w:rPr>
          <w:szCs w:val="24"/>
        </w:rPr>
        <w:t>~</w:t>
      </w:r>
      <w:r w:rsidRPr="00B8476E">
        <w:rPr>
          <w:szCs w:val="24"/>
        </w:rPr>
        <w:t>0.5</w:t>
      </w:r>
      <w:r>
        <w:rPr>
          <w:szCs w:val="24"/>
        </w:rPr>
        <w:t xml:space="preserve"> in </w:t>
      </w:r>
      <w:proofErr w:type="spellStart"/>
      <w:r>
        <w:rPr>
          <w:szCs w:val="24"/>
        </w:rPr>
        <w:t>sBHIc</w:t>
      </w:r>
      <w:proofErr w:type="spellEnd"/>
      <w:r>
        <w:rPr>
          <w:szCs w:val="24"/>
        </w:rPr>
        <w:t xml:space="preserve"> compared to ~0.3 in </w:t>
      </w:r>
      <w:proofErr w:type="spellStart"/>
      <w:r>
        <w:rPr>
          <w:szCs w:val="24"/>
        </w:rPr>
        <w:t>sMHB</w:t>
      </w:r>
      <w:proofErr w:type="spellEnd"/>
      <w:r>
        <w:rPr>
          <w:szCs w:val="24"/>
        </w:rPr>
        <w:t>)</w:t>
      </w:r>
      <w:r w:rsidRPr="00B8476E">
        <w:rPr>
          <w:szCs w:val="24"/>
        </w:rPr>
        <w:t xml:space="preserve"> recove</w:t>
      </w:r>
      <w:r>
        <w:rPr>
          <w:szCs w:val="24"/>
        </w:rPr>
        <w:t>rs</w:t>
      </w:r>
      <w:r w:rsidRPr="00B8476E">
        <w:rPr>
          <w:szCs w:val="24"/>
        </w:rPr>
        <w:t xml:space="preserve"> more cell mass</w:t>
      </w:r>
      <w:r>
        <w:rPr>
          <w:szCs w:val="24"/>
        </w:rPr>
        <w:t>,</w:t>
      </w:r>
      <w:r w:rsidRPr="00B8476E">
        <w:rPr>
          <w:szCs w:val="24"/>
        </w:rPr>
        <w:t xml:space="preserve"> </w:t>
      </w:r>
      <w:r>
        <w:rPr>
          <w:szCs w:val="24"/>
        </w:rPr>
        <w:t xml:space="preserve">I proceeded to grow </w:t>
      </w:r>
      <w:r w:rsidRPr="007F6400">
        <w:rPr>
          <w:i/>
          <w:iCs/>
          <w:szCs w:val="24"/>
        </w:rPr>
        <w:t>F. tularensis</w:t>
      </w:r>
      <w:r>
        <w:rPr>
          <w:szCs w:val="24"/>
        </w:rPr>
        <w:t xml:space="preserve"> LVS in </w:t>
      </w:r>
      <w:proofErr w:type="spellStart"/>
      <w:r>
        <w:rPr>
          <w:szCs w:val="24"/>
        </w:rPr>
        <w:t>sBHIc</w:t>
      </w:r>
      <w:proofErr w:type="spellEnd"/>
      <w:r>
        <w:rPr>
          <w:szCs w:val="24"/>
        </w:rPr>
        <w:t xml:space="preserve"> medium for all further purifications</w:t>
      </w:r>
      <w:r w:rsidRPr="00B8476E">
        <w:rPr>
          <w:szCs w:val="24"/>
        </w:rPr>
        <w:t>.</w:t>
      </w:r>
      <w:r>
        <w:rPr>
          <w:szCs w:val="24"/>
        </w:rPr>
        <w:t xml:space="preserve"> Doubling the volume of cultured cells and switching to </w:t>
      </w:r>
      <w:proofErr w:type="spellStart"/>
      <w:r>
        <w:rPr>
          <w:szCs w:val="24"/>
        </w:rPr>
        <w:t>sBHIc</w:t>
      </w:r>
      <w:proofErr w:type="spellEnd"/>
      <w:r>
        <w:rPr>
          <w:szCs w:val="24"/>
        </w:rPr>
        <w:t xml:space="preserve"> medium led to a sizable increase in </w:t>
      </w:r>
      <w:r w:rsidRPr="001F1067">
        <w:rPr>
          <w:szCs w:val="24"/>
        </w:rPr>
        <w:t xml:space="preserve">yield (~1.9 nmol ribosomes at </w:t>
      </w:r>
      <w:r w:rsidRPr="001F1067">
        <w:t xml:space="preserve">~16 </w:t>
      </w:r>
      <w:proofErr w:type="spellStart"/>
      <w:r w:rsidRPr="001F1067">
        <w:t>pmol</w:t>
      </w:r>
      <w:proofErr w:type="spellEnd"/>
      <w:r w:rsidRPr="001F1067">
        <w:t>/</w:t>
      </w:r>
      <w:proofErr w:type="spellStart"/>
      <w:r w:rsidRPr="001F1067">
        <w:t>uL</w:t>
      </w:r>
      <w:proofErr w:type="spellEnd"/>
      <w:r w:rsidRPr="001F1067">
        <w:t>), allowing me to obtain enough</w:t>
      </w:r>
      <w:r w:rsidRPr="00761EC0">
        <w:t xml:space="preserve"> </w:t>
      </w:r>
      <w:r w:rsidRPr="00761EC0">
        <w:rPr>
          <w:i/>
          <w:iCs/>
        </w:rPr>
        <w:t>F. tularensis</w:t>
      </w:r>
      <w:r w:rsidRPr="00761EC0">
        <w:t xml:space="preserve"> LVS ribosomes for </w:t>
      </w:r>
      <w:r w:rsidRPr="00761EC0">
        <w:rPr>
          <w:i/>
          <w:iCs/>
        </w:rPr>
        <w:t>in vitro</w:t>
      </w:r>
      <w:r w:rsidRPr="00761EC0">
        <w:t xml:space="preserve"> assays.</w:t>
      </w:r>
    </w:p>
    <w:p w14:paraId="7921862B" w14:textId="54AA599A" w:rsidR="007969FE" w:rsidRDefault="007969FE" w:rsidP="00BD52CD">
      <w:pPr>
        <w:spacing w:line="480" w:lineRule="auto"/>
        <w:ind w:firstLine="450"/>
        <w:rPr>
          <w:szCs w:val="24"/>
        </w:rPr>
      </w:pPr>
      <w:r w:rsidRPr="000D6F56">
        <w:t xml:space="preserve">Next, </w:t>
      </w:r>
      <w:r w:rsidRPr="000D6F56">
        <w:rPr>
          <w:szCs w:val="24"/>
        </w:rPr>
        <w:t xml:space="preserve">I wanted to assess the consistency and reproducibility of </w:t>
      </w:r>
      <w:r w:rsidRPr="00A12FF6">
        <w:rPr>
          <w:i/>
          <w:iCs/>
          <w:szCs w:val="24"/>
        </w:rPr>
        <w:t xml:space="preserve">E. coli </w:t>
      </w:r>
      <w:r w:rsidRPr="000D6F56">
        <w:rPr>
          <w:szCs w:val="24"/>
        </w:rPr>
        <w:t xml:space="preserve">and </w:t>
      </w:r>
      <w:r w:rsidRPr="001B0F6C">
        <w:rPr>
          <w:i/>
          <w:iCs/>
          <w:szCs w:val="24"/>
        </w:rPr>
        <w:t>F. tularensis</w:t>
      </w:r>
      <w:r>
        <w:rPr>
          <w:szCs w:val="24"/>
        </w:rPr>
        <w:t xml:space="preserve"> </w:t>
      </w:r>
      <w:r w:rsidRPr="000D6F56">
        <w:rPr>
          <w:szCs w:val="24"/>
        </w:rPr>
        <w:t xml:space="preserve">LVS </w:t>
      </w:r>
      <w:r>
        <w:rPr>
          <w:szCs w:val="24"/>
        </w:rPr>
        <w:t>ribosome activity. I took</w:t>
      </w:r>
      <w:r w:rsidRPr="000D6F56">
        <w:rPr>
          <w:szCs w:val="24"/>
        </w:rPr>
        <w:t xml:space="preserve"> several steps to reduce variability and enhance consistency across assays, namely resuspending ribosome pellets overnight to ensure homogeneity, averaging several </w:t>
      </w:r>
      <w:r>
        <w:rPr>
          <w:szCs w:val="24"/>
        </w:rPr>
        <w:t xml:space="preserve">measures of </w:t>
      </w:r>
      <w:r w:rsidRPr="000D6F56">
        <w:rPr>
          <w:szCs w:val="24"/>
        </w:rPr>
        <w:lastRenderedPageBreak/>
        <w:t>concentration to increase accuracy, storing single-use aliquots to reduce freeze/thaw cycles, and using a</w:t>
      </w:r>
      <w:r>
        <w:rPr>
          <w:szCs w:val="24"/>
        </w:rPr>
        <w:t>n assay</w:t>
      </w:r>
      <w:r w:rsidRPr="000D6F56">
        <w:rPr>
          <w:szCs w:val="24"/>
        </w:rPr>
        <w:t xml:space="preserve"> master mix to reduce pipetting error. </w:t>
      </w:r>
      <w:r>
        <w:rPr>
          <w:szCs w:val="24"/>
        </w:rPr>
        <w:t>I</w:t>
      </w:r>
      <w:r w:rsidRPr="00C156C8">
        <w:rPr>
          <w:szCs w:val="24"/>
        </w:rPr>
        <w:t xml:space="preserve"> tested reproducibility by </w:t>
      </w:r>
      <w:r>
        <w:rPr>
          <w:szCs w:val="24"/>
        </w:rPr>
        <w:t>comparing</w:t>
      </w:r>
      <w:r w:rsidRPr="00C156C8">
        <w:rPr>
          <w:szCs w:val="24"/>
        </w:rPr>
        <w:t xml:space="preserve"> </w:t>
      </w:r>
      <w:proofErr w:type="spellStart"/>
      <w:r>
        <w:rPr>
          <w:szCs w:val="24"/>
        </w:rPr>
        <w:t>nLuc</w:t>
      </w:r>
      <w:proofErr w:type="spellEnd"/>
      <w:r>
        <w:rPr>
          <w:szCs w:val="24"/>
        </w:rPr>
        <w:t xml:space="preserve"> luminescence </w:t>
      </w:r>
      <w:r w:rsidRPr="00C156C8">
        <w:rPr>
          <w:szCs w:val="24"/>
        </w:rPr>
        <w:t xml:space="preserve">signal from </w:t>
      </w:r>
      <w:r>
        <w:rPr>
          <w:i/>
          <w:iCs/>
          <w:szCs w:val="24"/>
        </w:rPr>
        <w:t xml:space="preserve">in vitro </w:t>
      </w:r>
      <w:r>
        <w:rPr>
          <w:szCs w:val="24"/>
        </w:rPr>
        <w:t>assays using different ribosome purifications and multiple technical replicates (</w:t>
      </w:r>
      <w:r w:rsidRPr="001B0F6C">
        <w:rPr>
          <w:b/>
          <w:bCs/>
          <w:szCs w:val="24"/>
        </w:rPr>
        <w:t>Figure 6</w:t>
      </w:r>
      <w:r>
        <w:rPr>
          <w:szCs w:val="24"/>
        </w:rPr>
        <w:t>)</w:t>
      </w:r>
      <w:r w:rsidRPr="00C156C8">
        <w:rPr>
          <w:szCs w:val="24"/>
        </w:rPr>
        <w:t>.</w:t>
      </w:r>
      <w:r>
        <w:rPr>
          <w:szCs w:val="24"/>
        </w:rPr>
        <w:t xml:space="preserve"> While I observed reproducible translation with </w:t>
      </w:r>
      <w:r w:rsidRPr="007B58F6">
        <w:rPr>
          <w:i/>
          <w:iCs/>
          <w:szCs w:val="24"/>
        </w:rPr>
        <w:t>E. coli</w:t>
      </w:r>
      <w:r>
        <w:rPr>
          <w:szCs w:val="24"/>
        </w:rPr>
        <w:t xml:space="preserve"> ribosomes, there was a significant degree of variability in translation by</w:t>
      </w:r>
      <w:r w:rsidRPr="00C87858">
        <w:rPr>
          <w:i/>
          <w:iCs/>
          <w:szCs w:val="24"/>
        </w:rPr>
        <w:t xml:space="preserve"> </w:t>
      </w:r>
      <w:r w:rsidRPr="00FB2949">
        <w:rPr>
          <w:i/>
          <w:iCs/>
          <w:szCs w:val="24"/>
        </w:rPr>
        <w:t>F. tularensis</w:t>
      </w:r>
      <w:r>
        <w:rPr>
          <w:szCs w:val="24"/>
        </w:rPr>
        <w:t xml:space="preserve"> ribosomes, including variability between technical replicates.</w:t>
      </w:r>
    </w:p>
    <w:p w14:paraId="16251BC8" w14:textId="77777777" w:rsidR="007969FE" w:rsidRDefault="007969FE" w:rsidP="007969FE">
      <w:pPr>
        <w:spacing w:line="480" w:lineRule="auto"/>
        <w:rPr>
          <w:szCs w:val="24"/>
        </w:rPr>
      </w:pPr>
      <w:r>
        <w:rPr>
          <w:noProof/>
        </w:rPr>
        <mc:AlternateContent>
          <mc:Choice Requires="wps">
            <w:drawing>
              <wp:anchor distT="0" distB="0" distL="114300" distR="114300" simplePos="0" relativeHeight="251659264" behindDoc="0" locked="0" layoutInCell="1" allowOverlap="1" wp14:anchorId="6EA2C512" wp14:editId="756F3C19">
                <wp:simplePos x="0" y="0"/>
                <wp:positionH relativeFrom="column">
                  <wp:posOffset>2981306</wp:posOffset>
                </wp:positionH>
                <wp:positionV relativeFrom="paragraph">
                  <wp:posOffset>231315</wp:posOffset>
                </wp:positionV>
                <wp:extent cx="2553491" cy="2200219"/>
                <wp:effectExtent l="0" t="0" r="0" b="0"/>
                <wp:wrapNone/>
                <wp:docPr id="1228332536" name="Text Box 1"/>
                <wp:cNvGraphicFramePr/>
                <a:graphic xmlns:a="http://schemas.openxmlformats.org/drawingml/2006/main">
                  <a:graphicData uri="http://schemas.microsoft.com/office/word/2010/wordprocessingShape">
                    <wps:wsp>
                      <wps:cNvSpPr txBox="1"/>
                      <wps:spPr>
                        <a:xfrm>
                          <a:off x="0" y="0"/>
                          <a:ext cx="2553491" cy="2200219"/>
                        </a:xfrm>
                        <a:prstGeom prst="rect">
                          <a:avLst/>
                        </a:prstGeom>
                        <a:noFill/>
                        <a:ln w="6350">
                          <a:noFill/>
                        </a:ln>
                      </wps:spPr>
                      <wps:txbx>
                        <w:txbxContent>
                          <w:p w14:paraId="53E44585" w14:textId="77777777" w:rsidR="007969FE" w:rsidRPr="005357CC" w:rsidRDefault="007969FE" w:rsidP="007969FE">
                            <w:pPr>
                              <w:rPr>
                                <w:b/>
                                <w:bCs/>
                              </w:rPr>
                            </w:pPr>
                            <w:r w:rsidRPr="005357CC">
                              <w:rPr>
                                <w:b/>
                                <w:bCs/>
                              </w:rPr>
                              <w:t xml:space="preserve">Figure </w:t>
                            </w:r>
                            <w:r>
                              <w:rPr>
                                <w:b/>
                                <w:bCs/>
                              </w:rPr>
                              <w:t>6</w:t>
                            </w:r>
                            <w:r w:rsidRPr="005357CC">
                              <w:rPr>
                                <w:b/>
                                <w:bCs/>
                              </w:rPr>
                              <w:t>. Assess</w:t>
                            </w:r>
                            <w:r>
                              <w:rPr>
                                <w:b/>
                                <w:bCs/>
                              </w:rPr>
                              <w:t>ment of</w:t>
                            </w:r>
                            <w:r w:rsidRPr="005357CC">
                              <w:rPr>
                                <w:b/>
                                <w:bCs/>
                              </w:rPr>
                              <w:t xml:space="preserve"> translation by ribosomes from </w:t>
                            </w:r>
                            <w:r w:rsidRPr="005357CC">
                              <w:rPr>
                                <w:b/>
                                <w:bCs/>
                                <w:i/>
                                <w:iCs/>
                              </w:rPr>
                              <w:t>E. coli</w:t>
                            </w:r>
                            <w:r w:rsidRPr="005357CC">
                              <w:rPr>
                                <w:b/>
                                <w:bCs/>
                              </w:rPr>
                              <w:t xml:space="preserve"> and </w:t>
                            </w:r>
                            <w:r w:rsidRPr="005357CC">
                              <w:rPr>
                                <w:b/>
                                <w:bCs/>
                                <w:i/>
                                <w:iCs/>
                              </w:rPr>
                              <w:t>F. tularensis</w:t>
                            </w:r>
                            <w:bookmarkStart w:id="13" w:name="OLE_LINK1"/>
                            <w:r>
                              <w:rPr>
                                <w:b/>
                                <w:bCs/>
                                <w:i/>
                                <w:iCs/>
                              </w:rPr>
                              <w:t xml:space="preserve"> </w:t>
                            </w:r>
                            <w:r>
                              <w:rPr>
                                <w:b/>
                                <w:bCs/>
                              </w:rPr>
                              <w:t xml:space="preserve">shows variability in signal for </w:t>
                            </w:r>
                            <w:r w:rsidRPr="00661C26">
                              <w:rPr>
                                <w:b/>
                                <w:bCs/>
                                <w:i/>
                                <w:iCs/>
                              </w:rPr>
                              <w:t xml:space="preserve">F. tularensis </w:t>
                            </w:r>
                            <w:r>
                              <w:rPr>
                                <w:b/>
                                <w:bCs/>
                              </w:rPr>
                              <w:t xml:space="preserve">ribosomes. </w:t>
                            </w:r>
                            <w:r w:rsidRPr="005357CC">
                              <w:t xml:space="preserve">Results of </w:t>
                            </w:r>
                            <w:r w:rsidRPr="004E550B">
                              <w:rPr>
                                <w:i/>
                                <w:iCs/>
                              </w:rPr>
                              <w:t xml:space="preserve">in </w:t>
                            </w:r>
                            <w:r w:rsidRPr="005357CC">
                              <w:rPr>
                                <w:i/>
                                <w:iCs/>
                              </w:rPr>
                              <w:t>vitro</w:t>
                            </w:r>
                            <w:r w:rsidRPr="005357CC">
                              <w:t xml:space="preserve"> translation assay</w:t>
                            </w:r>
                            <w:r>
                              <w:t>s</w:t>
                            </w:r>
                            <w:r w:rsidRPr="005357CC">
                              <w:t xml:space="preserve"> </w:t>
                            </w:r>
                            <w:r>
                              <w:t>using</w:t>
                            </w:r>
                            <w:r w:rsidRPr="005357CC">
                              <w:t xml:space="preserve"> the </w:t>
                            </w:r>
                            <w:r w:rsidRPr="005357CC">
                              <w:rPr>
                                <w:i/>
                                <w:iCs/>
                              </w:rPr>
                              <w:t>tul4</w:t>
                            </w:r>
                            <w:r w:rsidRPr="005357CC">
                              <w:t xml:space="preserve"> 5´ UTR</w:t>
                            </w:r>
                            <w:r w:rsidRPr="004E550B">
                              <w:t>-nLuc</w:t>
                            </w:r>
                            <w:r w:rsidRPr="005357CC">
                              <w:t xml:space="preserve"> reporter (pKR214)</w:t>
                            </w:r>
                            <w:bookmarkEnd w:id="13"/>
                            <w:r w:rsidRPr="005357CC">
                              <w:t xml:space="preserve"> </w:t>
                            </w:r>
                            <w:r>
                              <w:t>and</w:t>
                            </w:r>
                            <w:r w:rsidRPr="005357CC">
                              <w:t xml:space="preserve"> indicated ribosomes. Letters indicate biological replicate purifications of ribosomes, each circle represents a technical replicate.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2C512" id="_x0000_t202" coordsize="21600,21600" o:spt="202" path="m,l,21600r21600,l21600,xe">
                <v:stroke joinstyle="miter"/>
                <v:path gradientshapeok="t" o:connecttype="rect"/>
              </v:shapetype>
              <v:shape id="Text Box 1" o:spid="_x0000_s1026" type="#_x0000_t202" style="position:absolute;margin-left:234.75pt;margin-top:18.2pt;width:201.05pt;height:17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" filled="f" stroked="f" strokeweight=".5pt">
                <v:textbox>
                  <w:txbxContent>
                    <w:p w14:paraId="53E44585" w14:textId="77777777" w:rsidR="007969FE" w:rsidRPr="005357CC" w:rsidRDefault="007969FE" w:rsidP="007969FE">
                      <w:pPr>
                        <w:rPr>
                          <w:b/>
                          <w:bCs/>
                        </w:rPr>
                      </w:pPr>
                      <w:r w:rsidRPr="005357CC">
                        <w:rPr>
                          <w:b/>
                          <w:bCs/>
                        </w:rPr>
                        <w:t xml:space="preserve">Figure </w:t>
                      </w:r>
                      <w:r>
                        <w:rPr>
                          <w:b/>
                          <w:bCs/>
                        </w:rPr>
                        <w:t>6</w:t>
                      </w:r>
                      <w:r w:rsidRPr="005357CC">
                        <w:rPr>
                          <w:b/>
                          <w:bCs/>
                        </w:rPr>
                        <w:t>. Assess</w:t>
                      </w:r>
                      <w:r>
                        <w:rPr>
                          <w:b/>
                          <w:bCs/>
                        </w:rPr>
                        <w:t>ment of</w:t>
                      </w:r>
                      <w:r w:rsidRPr="005357CC">
                        <w:rPr>
                          <w:b/>
                          <w:bCs/>
                        </w:rPr>
                        <w:t xml:space="preserve"> translation by ribosomes from </w:t>
                      </w:r>
                      <w:r w:rsidRPr="005357CC">
                        <w:rPr>
                          <w:b/>
                          <w:bCs/>
                          <w:i/>
                          <w:iCs/>
                        </w:rPr>
                        <w:t>E. coli</w:t>
                      </w:r>
                      <w:r w:rsidRPr="005357CC">
                        <w:rPr>
                          <w:b/>
                          <w:bCs/>
                        </w:rPr>
                        <w:t xml:space="preserve"> and </w:t>
                      </w:r>
                      <w:r w:rsidRPr="005357CC">
                        <w:rPr>
                          <w:b/>
                          <w:bCs/>
                          <w:i/>
                          <w:iCs/>
                        </w:rPr>
                        <w:t>F. tularensis</w:t>
                      </w:r>
                      <w:bookmarkStart w:id="14" w:name="OLE_LINK1"/>
                      <w:r>
                        <w:rPr>
                          <w:b/>
                          <w:bCs/>
                          <w:i/>
                          <w:iCs/>
                        </w:rPr>
                        <w:t xml:space="preserve"> </w:t>
                      </w:r>
                      <w:r>
                        <w:rPr>
                          <w:b/>
                          <w:bCs/>
                        </w:rPr>
                        <w:t xml:space="preserve">shows variability in signal for </w:t>
                      </w:r>
                      <w:r w:rsidRPr="00661C26">
                        <w:rPr>
                          <w:b/>
                          <w:bCs/>
                          <w:i/>
                          <w:iCs/>
                        </w:rPr>
                        <w:t xml:space="preserve">F. tularensis </w:t>
                      </w:r>
                      <w:r>
                        <w:rPr>
                          <w:b/>
                          <w:bCs/>
                        </w:rPr>
                        <w:t xml:space="preserve">ribosomes. </w:t>
                      </w:r>
                      <w:r w:rsidRPr="005357CC">
                        <w:t xml:space="preserve">Results of </w:t>
                      </w:r>
                      <w:r w:rsidRPr="004E550B">
                        <w:rPr>
                          <w:i/>
                          <w:iCs/>
                        </w:rPr>
                        <w:t xml:space="preserve">in </w:t>
                      </w:r>
                      <w:r w:rsidRPr="005357CC">
                        <w:rPr>
                          <w:i/>
                          <w:iCs/>
                        </w:rPr>
                        <w:t>vitro</w:t>
                      </w:r>
                      <w:r w:rsidRPr="005357CC">
                        <w:t xml:space="preserve"> translation assay</w:t>
                      </w:r>
                      <w:r>
                        <w:t>s</w:t>
                      </w:r>
                      <w:r w:rsidRPr="005357CC">
                        <w:t xml:space="preserve"> </w:t>
                      </w:r>
                      <w:r>
                        <w:t>using</w:t>
                      </w:r>
                      <w:r w:rsidRPr="005357CC">
                        <w:t xml:space="preserve"> the </w:t>
                      </w:r>
                      <w:r w:rsidRPr="005357CC">
                        <w:rPr>
                          <w:i/>
                          <w:iCs/>
                        </w:rPr>
                        <w:t>tul4</w:t>
                      </w:r>
                      <w:r w:rsidRPr="005357CC">
                        <w:t xml:space="preserve"> 5´ UTR</w:t>
                      </w:r>
                      <w:r w:rsidRPr="004E550B">
                        <w:t>-nLuc</w:t>
                      </w:r>
                      <w:r w:rsidRPr="005357CC">
                        <w:t xml:space="preserve"> reporter (pKR214)</w:t>
                      </w:r>
                      <w:bookmarkEnd w:id="14"/>
                      <w:r w:rsidRPr="005357CC">
                        <w:t xml:space="preserve"> </w:t>
                      </w:r>
                      <w:r>
                        <w:t>and</w:t>
                      </w:r>
                      <w:r w:rsidRPr="005357CC">
                        <w:t xml:space="preserve"> indicated ribosomes. Letters indicate biological replicate purifications of ribosomes, each circle represents a technical replicate.</w:t>
                      </w:r>
                    </w:p>
                  </w:txbxContent>
                </v:textbox>
              </v:shape>
            </w:pict>
          </mc:Fallback>
        </mc:AlternateContent>
      </w:r>
      <w:r w:rsidRPr="00B81A81">
        <w:rPr>
          <w:noProof/>
          <w:szCs w:val="24"/>
        </w:rPr>
        <mc:AlternateContent>
          <mc:Choice Requires="wpg">
            <w:drawing>
              <wp:inline distT="0" distB="0" distL="0" distR="0" wp14:anchorId="47616EF6" wp14:editId="7FEAB226">
                <wp:extent cx="2462459" cy="2536222"/>
                <wp:effectExtent l="0" t="0" r="1905" b="3810"/>
                <wp:docPr id="10" name="Group 9">
                  <a:extLst xmlns:a="http://schemas.openxmlformats.org/drawingml/2006/main">
                    <a:ext uri="{FF2B5EF4-FFF2-40B4-BE49-F238E27FC236}">
                      <a16:creationId xmlns:a16="http://schemas.microsoft.com/office/drawing/2014/main" id="{50D2A683-A221-EA95-301D-A81C3B7A6584}"/>
                    </a:ext>
                  </a:extLst>
                </wp:docPr>
                <wp:cNvGraphicFramePr/>
                <a:graphic xmlns:a="http://schemas.openxmlformats.org/drawingml/2006/main">
                  <a:graphicData uri="http://schemas.microsoft.com/office/word/2010/wordprocessingGroup">
                    <wpg:wgp>
                      <wpg:cNvGrpSpPr/>
                      <wpg:grpSpPr>
                        <a:xfrm>
                          <a:off x="0" y="0"/>
                          <a:ext cx="2462459" cy="2536222"/>
                          <a:chOff x="0" y="0"/>
                          <a:chExt cx="4711700" cy="4853377"/>
                        </a:xfrm>
                      </wpg:grpSpPr>
                      <pic:pic xmlns:pic="http://schemas.openxmlformats.org/drawingml/2006/picture">
                        <pic:nvPicPr>
                          <pic:cNvPr id="1430080405" name="Picture 1430080405">
                            <a:extLst>
                              <a:ext uri="{FF2B5EF4-FFF2-40B4-BE49-F238E27FC236}">
                                <a16:creationId xmlns:a16="http://schemas.microsoft.com/office/drawing/2014/main" id="{9E0A46AF-459F-7480-316B-100D0096179B}"/>
                              </a:ext>
                            </a:extLst>
                          </pic:cNvPr>
                          <pic:cNvPicPr>
                            <a:picLocks noChangeAspect="1"/>
                          </pic:cNvPicPr>
                        </pic:nvPicPr>
                        <pic:blipFill>
                          <a:blip r:embed="rId23"/>
                          <a:stretch>
                            <a:fillRect/>
                          </a:stretch>
                        </pic:blipFill>
                        <pic:spPr>
                          <a:xfrm>
                            <a:off x="0" y="0"/>
                            <a:ext cx="4711700" cy="4660900"/>
                          </a:xfrm>
                          <a:prstGeom prst="rect">
                            <a:avLst/>
                          </a:prstGeom>
                        </pic:spPr>
                      </pic:pic>
                      <wps:wsp>
                        <wps:cNvPr id="2011252674" name="TextBox 7">
                          <a:extLst>
                            <a:ext uri="{FF2B5EF4-FFF2-40B4-BE49-F238E27FC236}">
                              <a16:creationId xmlns:a16="http://schemas.microsoft.com/office/drawing/2014/main" id="{B40FF070-7316-1DA2-E926-171659CD40F4}"/>
                            </a:ext>
                          </a:extLst>
                        </wps:cNvPr>
                        <wps:cNvSpPr txBox="1"/>
                        <wps:spPr>
                          <a:xfrm>
                            <a:off x="1607464" y="4396811"/>
                            <a:ext cx="1027416" cy="456566"/>
                          </a:xfrm>
                          <a:prstGeom prst="rect">
                            <a:avLst/>
                          </a:prstGeom>
                          <a:solidFill>
                            <a:schemeClr val="bg1"/>
                          </a:solidFill>
                        </wps:spPr>
                        <wps:txbx>
                          <w:txbxContent>
                            <w:p w14:paraId="774BEA9C" w14:textId="77777777" w:rsidR="007969FE" w:rsidRPr="007B58F6" w:rsidRDefault="007969FE" w:rsidP="007969FE">
                              <w:pPr>
                                <w:jc w:val="center"/>
                                <w:rPr>
                                  <w:rFonts w:ascii="Helvetica" w:hAnsi="Helvetica" w:cstheme="minorBidi"/>
                                  <w:i/>
                                  <w:iCs/>
                                  <w:color w:val="000000" w:themeColor="text1"/>
                                  <w:kern w:val="24"/>
                                  <w:sz w:val="13"/>
                                  <w:szCs w:val="13"/>
                                </w:rPr>
                              </w:pPr>
                              <w:r w:rsidRPr="007B58F6">
                                <w:rPr>
                                  <w:rFonts w:ascii="Helvetica" w:hAnsi="Helvetica" w:cstheme="minorBidi"/>
                                  <w:i/>
                                  <w:iCs/>
                                  <w:color w:val="000000" w:themeColor="text1"/>
                                  <w:kern w:val="24"/>
                                  <w:sz w:val="13"/>
                                  <w:szCs w:val="13"/>
                                </w:rPr>
                                <w:t>E. coli</w:t>
                              </w:r>
                            </w:p>
                          </w:txbxContent>
                        </wps:txbx>
                        <wps:bodyPr wrap="square" rtlCol="0">
                          <a:noAutofit/>
                        </wps:bodyPr>
                      </wps:wsp>
                      <wps:wsp>
                        <wps:cNvPr id="241436222" name="TextBox 8">
                          <a:extLst>
                            <a:ext uri="{FF2B5EF4-FFF2-40B4-BE49-F238E27FC236}">
                              <a16:creationId xmlns:a16="http://schemas.microsoft.com/office/drawing/2014/main" id="{229226BE-B961-5995-0012-3B612257BC9C}"/>
                            </a:ext>
                          </a:extLst>
                        </wps:cNvPr>
                        <wps:cNvSpPr txBox="1"/>
                        <wps:spPr>
                          <a:xfrm>
                            <a:off x="3256523" y="4396811"/>
                            <a:ext cx="1275081" cy="456564"/>
                          </a:xfrm>
                          <a:prstGeom prst="rect">
                            <a:avLst/>
                          </a:prstGeom>
                          <a:solidFill>
                            <a:schemeClr val="bg1"/>
                          </a:solidFill>
                        </wps:spPr>
                        <wps:txbx>
                          <w:txbxContent>
                            <w:p w14:paraId="36746712" w14:textId="77777777" w:rsidR="007969FE" w:rsidRPr="007B58F6" w:rsidRDefault="007969FE" w:rsidP="007969FE">
                              <w:pPr>
                                <w:jc w:val="center"/>
                                <w:rPr>
                                  <w:rFonts w:ascii="Helvetica" w:hAnsi="Helvetica" w:cstheme="minorBidi"/>
                                  <w:i/>
                                  <w:iCs/>
                                  <w:color w:val="000000" w:themeColor="text1"/>
                                  <w:kern w:val="24"/>
                                  <w:sz w:val="13"/>
                                  <w:szCs w:val="13"/>
                                </w:rPr>
                              </w:pPr>
                              <w:r w:rsidRPr="007B58F6">
                                <w:rPr>
                                  <w:rFonts w:ascii="Helvetica" w:hAnsi="Helvetica" w:cstheme="minorBidi"/>
                                  <w:i/>
                                  <w:iCs/>
                                  <w:color w:val="000000" w:themeColor="text1"/>
                                  <w:kern w:val="24"/>
                                  <w:sz w:val="13"/>
                                  <w:szCs w:val="13"/>
                                </w:rPr>
                                <w:t>F. tularensis</w:t>
                              </w:r>
                            </w:p>
                          </w:txbxContent>
                        </wps:txbx>
                        <wps:bodyPr wrap="square" rtlCol="0">
                          <a:noAutofit/>
                        </wps:bodyPr>
                      </wps:wsp>
                    </wpg:wgp>
                  </a:graphicData>
                </a:graphic>
              </wp:inline>
            </w:drawing>
          </mc:Choice>
          <mc:Fallback>
            <w:pict>
              <v:group w14:anchorId="47616EF6" id="Group 9" o:spid="_x0000_s1027" style="width:193.9pt;height:199.7pt;mso-position-horizontal-relative:char;mso-position-vertical-relative:line" coordsize="47117,4853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0080405" o:spid="_x0000_s1028" type="#_x0000_t75" style="position:absolute;width:47117;height:466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">
                  <v:imagedata r:id="rId24" o:title=""/>
                </v:shape>
                <v:shape id="TextBox 7" o:spid="_x0000_s1029" type="#_x0000_t202" style="position:absolute;left:16074;top:43968;width:10274;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" fillcolor="white [3212]" stroked="f">
                  <v:textbox>
                    <w:txbxContent>
                      <w:p w14:paraId="774BEA9C" w14:textId="77777777" w:rsidR="007969FE" w:rsidRPr="007B58F6" w:rsidRDefault="007969FE" w:rsidP="007969FE">
                        <w:pPr>
                          <w:jc w:val="center"/>
                          <w:rPr>
                            <w:rFonts w:ascii="Helvetica" w:hAnsi="Helvetica" w:cstheme="minorBidi"/>
                            <w:i/>
                            <w:iCs/>
                            <w:color w:val="000000" w:themeColor="text1"/>
                            <w:kern w:val="24"/>
                            <w:sz w:val="13"/>
                            <w:szCs w:val="13"/>
                          </w:rPr>
                        </w:pPr>
                        <w:r w:rsidRPr="007B58F6">
                          <w:rPr>
                            <w:rFonts w:ascii="Helvetica" w:hAnsi="Helvetica" w:cstheme="minorBidi"/>
                            <w:i/>
                            <w:iCs/>
                            <w:color w:val="000000" w:themeColor="text1"/>
                            <w:kern w:val="24"/>
                            <w:sz w:val="13"/>
                            <w:szCs w:val="13"/>
                          </w:rPr>
                          <w:t>E. coli</w:t>
                        </w:r>
                      </w:p>
                    </w:txbxContent>
                  </v:textbox>
                </v:shape>
                <v:shape id="TextBox 8" o:spid="_x0000_s1030" type="#_x0000_t202" style="position:absolute;left:32565;top:43968;width:12751;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" fillcolor="white [3212]" stroked="f">
                  <v:textbox>
                    <w:txbxContent>
                      <w:p w14:paraId="36746712" w14:textId="77777777" w:rsidR="007969FE" w:rsidRPr="007B58F6" w:rsidRDefault="007969FE" w:rsidP="007969FE">
                        <w:pPr>
                          <w:jc w:val="center"/>
                          <w:rPr>
                            <w:rFonts w:ascii="Helvetica" w:hAnsi="Helvetica" w:cstheme="minorBidi"/>
                            <w:i/>
                            <w:iCs/>
                            <w:color w:val="000000" w:themeColor="text1"/>
                            <w:kern w:val="24"/>
                            <w:sz w:val="13"/>
                            <w:szCs w:val="13"/>
                          </w:rPr>
                        </w:pPr>
                        <w:r w:rsidRPr="007B58F6">
                          <w:rPr>
                            <w:rFonts w:ascii="Helvetica" w:hAnsi="Helvetica" w:cstheme="minorBidi"/>
                            <w:i/>
                            <w:iCs/>
                            <w:color w:val="000000" w:themeColor="text1"/>
                            <w:kern w:val="24"/>
                            <w:sz w:val="13"/>
                            <w:szCs w:val="13"/>
                          </w:rPr>
                          <w:t>F. tularensis</w:t>
                        </w:r>
                      </w:p>
                    </w:txbxContent>
                  </v:textbox>
                </v:shape>
                <w10:anchorlock/>
              </v:group>
            </w:pict>
          </mc:Fallback>
        </mc:AlternateContent>
      </w:r>
    </w:p>
    <w:p w14:paraId="28A77A62" w14:textId="77777777" w:rsidR="007969FE" w:rsidRDefault="007969FE" w:rsidP="00BD52CD">
      <w:pPr>
        <w:spacing w:line="480" w:lineRule="auto"/>
        <w:ind w:firstLine="450"/>
        <w:rPr>
          <w:szCs w:val="24"/>
        </w:rPr>
      </w:pPr>
      <w:r w:rsidRPr="00332C5D">
        <w:rPr>
          <w:szCs w:val="24"/>
        </w:rPr>
        <w:t xml:space="preserve">Given the difference in reproducibility between ribosomes isolated from </w:t>
      </w:r>
      <w:r w:rsidRPr="00332C5D">
        <w:rPr>
          <w:i/>
          <w:iCs/>
          <w:szCs w:val="24"/>
        </w:rPr>
        <w:t xml:space="preserve">E. coli </w:t>
      </w:r>
      <w:r w:rsidRPr="00332C5D">
        <w:rPr>
          <w:szCs w:val="24"/>
        </w:rPr>
        <w:t xml:space="preserve">and </w:t>
      </w:r>
      <w:r w:rsidRPr="00332C5D">
        <w:rPr>
          <w:i/>
          <w:iCs/>
          <w:szCs w:val="24"/>
        </w:rPr>
        <w:t xml:space="preserve">F. tularensis </w:t>
      </w:r>
      <w:r w:rsidRPr="00332C5D">
        <w:rPr>
          <w:szCs w:val="24"/>
        </w:rPr>
        <w:t>LVS, I also analyzed ribosome samples on sucrose gradients</w:t>
      </w:r>
      <w:r>
        <w:rPr>
          <w:szCs w:val="24"/>
        </w:rPr>
        <w:t>. My goal was</w:t>
      </w:r>
      <w:r w:rsidRPr="00332C5D">
        <w:rPr>
          <w:szCs w:val="24"/>
        </w:rPr>
        <w:t xml:space="preserve"> to see if their gradient profiles would help us understand the observed variability </w:t>
      </w:r>
      <w:r>
        <w:rPr>
          <w:szCs w:val="24"/>
        </w:rPr>
        <w:t>of</w:t>
      </w:r>
      <w:r w:rsidRPr="00332C5D">
        <w:rPr>
          <w:szCs w:val="24"/>
        </w:rPr>
        <w:t xml:space="preserve"> </w:t>
      </w:r>
      <w:r w:rsidRPr="00332C5D">
        <w:rPr>
          <w:i/>
          <w:iCs/>
          <w:szCs w:val="24"/>
        </w:rPr>
        <w:t>F. tularensis</w:t>
      </w:r>
      <w:r w:rsidRPr="00332C5D">
        <w:rPr>
          <w:szCs w:val="24"/>
        </w:rPr>
        <w:t xml:space="preserve"> LVS</w:t>
      </w:r>
      <w:r>
        <w:rPr>
          <w:szCs w:val="24"/>
        </w:rPr>
        <w:t xml:space="preserve"> ribosome activity in </w:t>
      </w:r>
      <w:r>
        <w:rPr>
          <w:i/>
          <w:iCs/>
          <w:szCs w:val="24"/>
        </w:rPr>
        <w:t xml:space="preserve">in vitro </w:t>
      </w:r>
      <w:r>
        <w:rPr>
          <w:szCs w:val="24"/>
        </w:rPr>
        <w:t>assays</w:t>
      </w:r>
      <w:r w:rsidRPr="00332C5D">
        <w:rPr>
          <w:szCs w:val="24"/>
        </w:rPr>
        <w:t>.</w:t>
      </w:r>
      <w:r>
        <w:rPr>
          <w:szCs w:val="24"/>
        </w:rPr>
        <w:t xml:space="preserve"> Purified </w:t>
      </w:r>
      <w:r w:rsidRPr="00274CFA">
        <w:rPr>
          <w:i/>
          <w:iCs/>
          <w:szCs w:val="24"/>
        </w:rPr>
        <w:t xml:space="preserve">E. coli </w:t>
      </w:r>
      <w:r>
        <w:rPr>
          <w:szCs w:val="24"/>
        </w:rPr>
        <w:t>ribosomes exhibit a prominent peak corresponding to 70S ribosomes but also reveal a small peak at lower density that likely represents 50S subunits, along with higher density peaks that likely correspond to polysomes (</w:t>
      </w:r>
      <w:r w:rsidRPr="000B653D">
        <w:rPr>
          <w:b/>
          <w:bCs/>
          <w:szCs w:val="24"/>
        </w:rPr>
        <w:t>Figure 7</w:t>
      </w:r>
      <w:r>
        <w:rPr>
          <w:szCs w:val="24"/>
        </w:rPr>
        <w:t xml:space="preserve">). When analyzing </w:t>
      </w:r>
      <w:r w:rsidRPr="00274CFA">
        <w:rPr>
          <w:i/>
          <w:iCs/>
          <w:szCs w:val="24"/>
        </w:rPr>
        <w:t>F. tularensis</w:t>
      </w:r>
      <w:r>
        <w:rPr>
          <w:szCs w:val="24"/>
        </w:rPr>
        <w:t xml:space="preserve"> ribosomes, I similarly found a distinct 70S ribosome peak. However, I also observed a </w:t>
      </w:r>
      <w:r>
        <w:rPr>
          <w:szCs w:val="24"/>
        </w:rPr>
        <w:lastRenderedPageBreak/>
        <w:t>lower-density shoulder on the 70S peak and a single higher-density peak that may represent aggregated 70S ribosomes or 100S ribosome dimers. Ribosomes form 100S dimers when two 70S ribosomes interact with hibernation factors and undergo conformational changes; this is usually accompanied by downregulation of translation (</w:t>
      </w:r>
      <w:proofErr w:type="spellStart"/>
      <w:r w:rsidRPr="00A46A1C">
        <w:rPr>
          <w:szCs w:val="24"/>
        </w:rPr>
        <w:t>Prossliner</w:t>
      </w:r>
      <w:proofErr w:type="spellEnd"/>
      <w:r w:rsidRPr="00A46A1C">
        <w:rPr>
          <w:szCs w:val="24"/>
        </w:rPr>
        <w:t xml:space="preserve"> </w:t>
      </w:r>
      <w:r>
        <w:rPr>
          <w:szCs w:val="24"/>
        </w:rPr>
        <w:t xml:space="preserve">et al., 2018). This analysis suggests that in our </w:t>
      </w:r>
      <w:r w:rsidRPr="00914FF4">
        <w:rPr>
          <w:i/>
          <w:iCs/>
          <w:szCs w:val="24"/>
        </w:rPr>
        <w:t>F. tularensis</w:t>
      </w:r>
      <w:r>
        <w:rPr>
          <w:szCs w:val="24"/>
        </w:rPr>
        <w:t xml:space="preserve"> ribosome purifications, we have active 70S ribosomes along with either 70S aggregates or 100S ribosomes. Thus, in each sample there may be a subset of ribosomes that are inactive, potentially leading to the observed variability.</w:t>
      </w:r>
    </w:p>
    <w:p w14:paraId="3C0EDA51" w14:textId="77777777" w:rsidR="007969FE" w:rsidRDefault="007969FE" w:rsidP="007969FE">
      <w:pPr>
        <w:spacing w:line="480" w:lineRule="auto"/>
        <w:rPr>
          <w:szCs w:val="24"/>
        </w:rPr>
      </w:pPr>
      <w:r w:rsidRPr="00B950D6">
        <w:rPr>
          <w:noProof/>
          <w:szCs w:val="24"/>
        </w:rPr>
        <w:drawing>
          <wp:inline distT="0" distB="0" distL="0" distR="0" wp14:anchorId="69C15363" wp14:editId="38A8F946">
            <wp:extent cx="5303520" cy="3338830"/>
            <wp:effectExtent l="0" t="0" r="5080" b="1270"/>
            <wp:docPr id="1815373526" name="Picture 1" descr="A graph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73526" name="Picture 1" descr="A graph of a normal distribution&#10;&#10;Description automatically generated"/>
                    <pic:cNvPicPr/>
                  </pic:nvPicPr>
                  <pic:blipFill>
                    <a:blip r:embed="rId25"/>
                    <a:stretch>
                      <a:fillRect/>
                    </a:stretch>
                  </pic:blipFill>
                  <pic:spPr>
                    <a:xfrm>
                      <a:off x="0" y="0"/>
                      <a:ext cx="5303520" cy="3338830"/>
                    </a:xfrm>
                    <a:prstGeom prst="rect">
                      <a:avLst/>
                    </a:prstGeom>
                  </pic:spPr>
                </pic:pic>
              </a:graphicData>
            </a:graphic>
          </wp:inline>
        </w:drawing>
      </w:r>
    </w:p>
    <w:p w14:paraId="20DA31AA" w14:textId="77777777" w:rsidR="007969FE" w:rsidRDefault="007969FE" w:rsidP="007969FE">
      <w:pPr>
        <w:rPr>
          <w:b/>
          <w:bCs/>
        </w:rPr>
      </w:pPr>
      <w:r w:rsidRPr="005357CC">
        <w:rPr>
          <w:b/>
          <w:bCs/>
        </w:rPr>
        <w:t xml:space="preserve">Figure </w:t>
      </w:r>
      <w:r>
        <w:rPr>
          <w:b/>
          <w:bCs/>
        </w:rPr>
        <w:t>7</w:t>
      </w:r>
      <w:r w:rsidRPr="005357CC">
        <w:rPr>
          <w:b/>
          <w:bCs/>
        </w:rPr>
        <w:t xml:space="preserve">. Sucrose gradient sedimentation profiles </w:t>
      </w:r>
      <w:r>
        <w:rPr>
          <w:b/>
          <w:bCs/>
        </w:rPr>
        <w:t xml:space="preserve">reveal differences in composition between </w:t>
      </w:r>
      <w:r>
        <w:rPr>
          <w:b/>
          <w:bCs/>
          <w:i/>
          <w:iCs/>
        </w:rPr>
        <w:t xml:space="preserve">E. coli </w:t>
      </w:r>
      <w:r>
        <w:rPr>
          <w:b/>
          <w:bCs/>
        </w:rPr>
        <w:t xml:space="preserve">and </w:t>
      </w:r>
      <w:r>
        <w:rPr>
          <w:b/>
          <w:bCs/>
          <w:i/>
          <w:iCs/>
        </w:rPr>
        <w:t xml:space="preserve">F. tularensis </w:t>
      </w:r>
      <w:r>
        <w:rPr>
          <w:b/>
          <w:bCs/>
        </w:rPr>
        <w:t>LVS ribosomes</w:t>
      </w:r>
      <w:r w:rsidRPr="005357CC">
        <w:rPr>
          <w:b/>
          <w:bCs/>
        </w:rPr>
        <w:t>.</w:t>
      </w:r>
      <w:r w:rsidRPr="005357CC">
        <w:t xml:space="preserve"> Sucrose gradient profiles of </w:t>
      </w:r>
      <w:r>
        <w:t xml:space="preserve">ribosomes isolated from </w:t>
      </w:r>
      <w:r w:rsidRPr="005357CC">
        <w:t xml:space="preserve">either </w:t>
      </w:r>
      <w:r w:rsidRPr="005357CC">
        <w:rPr>
          <w:i/>
          <w:iCs/>
        </w:rPr>
        <w:t>E. coli</w:t>
      </w:r>
      <w:r w:rsidRPr="005357CC">
        <w:t xml:space="preserve"> (green</w:t>
      </w:r>
      <w:r>
        <w:t xml:space="preserve">, 570 </w:t>
      </w:r>
      <w:proofErr w:type="spellStart"/>
      <w:r>
        <w:t>pmol</w:t>
      </w:r>
      <w:proofErr w:type="spellEnd"/>
      <w:r w:rsidRPr="005357CC">
        <w:t xml:space="preserve">) or </w:t>
      </w:r>
      <w:r w:rsidRPr="005357CC">
        <w:rPr>
          <w:i/>
          <w:iCs/>
        </w:rPr>
        <w:t>F. tularensis</w:t>
      </w:r>
      <w:r w:rsidRPr="005357CC">
        <w:t xml:space="preserve"> LVS (blue</w:t>
      </w:r>
      <w:r>
        <w:t xml:space="preserve">, 587 </w:t>
      </w:r>
      <w:proofErr w:type="spellStart"/>
      <w:r>
        <w:t>pmol</w:t>
      </w:r>
      <w:proofErr w:type="spellEnd"/>
      <w:r w:rsidRPr="005357CC">
        <w:t>). Ribosomes were purified using the sucrose cushion method</w:t>
      </w:r>
      <w:r>
        <w:t xml:space="preserve"> after cells were lysed with </w:t>
      </w:r>
      <w:proofErr w:type="spellStart"/>
      <w:r>
        <w:t>BugBuster</w:t>
      </w:r>
      <w:proofErr w:type="spellEnd"/>
      <w:r>
        <w:t xml:space="preserve">, and a total of 570-590 </w:t>
      </w:r>
      <w:proofErr w:type="spellStart"/>
      <w:r>
        <w:t>pmols</w:t>
      </w:r>
      <w:proofErr w:type="spellEnd"/>
      <w:r>
        <w:t xml:space="preserve"> were used in these gradients</w:t>
      </w:r>
      <w:r w:rsidRPr="005357CC">
        <w:t>.</w:t>
      </w:r>
      <w:r>
        <w:t xml:space="preserve"> Data from representative experiments are shown.</w:t>
      </w:r>
    </w:p>
    <w:p w14:paraId="6DB0113C" w14:textId="77777777" w:rsidR="007969FE" w:rsidRPr="00796A54" w:rsidRDefault="007969FE" w:rsidP="007969FE">
      <w:pPr>
        <w:rPr>
          <w:b/>
          <w:bCs/>
        </w:rPr>
      </w:pPr>
    </w:p>
    <w:p w14:paraId="169219C5" w14:textId="77777777" w:rsidR="007969FE" w:rsidRDefault="007969FE" w:rsidP="007969FE">
      <w:pPr>
        <w:spacing w:line="480" w:lineRule="auto"/>
        <w:rPr>
          <w:b/>
          <w:bCs/>
          <w:szCs w:val="24"/>
        </w:rPr>
      </w:pPr>
      <w:r w:rsidRPr="00914FF4">
        <w:rPr>
          <w:b/>
          <w:bCs/>
          <w:szCs w:val="24"/>
        </w:rPr>
        <w:lastRenderedPageBreak/>
        <w:t xml:space="preserve">Lower </w:t>
      </w:r>
      <w:r w:rsidRPr="00914FF4">
        <w:rPr>
          <w:b/>
          <w:bCs/>
          <w:i/>
          <w:iCs/>
          <w:szCs w:val="24"/>
        </w:rPr>
        <w:t>F. tularensis</w:t>
      </w:r>
      <w:r w:rsidRPr="00914FF4">
        <w:rPr>
          <w:b/>
          <w:bCs/>
          <w:szCs w:val="24"/>
        </w:rPr>
        <w:t xml:space="preserve"> ribosome concentration leads to sharper 70S peaks</w:t>
      </w:r>
    </w:p>
    <w:p w14:paraId="7DF34E7D" w14:textId="7095EDCB" w:rsidR="007969FE" w:rsidRPr="00073DF8" w:rsidRDefault="007969FE" w:rsidP="00BD52CD">
      <w:pPr>
        <w:spacing w:line="480" w:lineRule="auto"/>
        <w:ind w:firstLine="450"/>
        <w:rPr>
          <w:szCs w:val="24"/>
        </w:rPr>
      </w:pPr>
      <w:r>
        <w:rPr>
          <w:szCs w:val="24"/>
        </w:rPr>
        <w:t xml:space="preserve">Having analyzed multiple ribosome samples using sucrose gradients, I noticed that sucrose gradients run with lower concentrations of </w:t>
      </w:r>
      <w:r>
        <w:rPr>
          <w:i/>
          <w:iCs/>
          <w:szCs w:val="24"/>
        </w:rPr>
        <w:t>F. tularensis</w:t>
      </w:r>
      <w:r>
        <w:rPr>
          <w:szCs w:val="24"/>
        </w:rPr>
        <w:t xml:space="preserve"> LVS ribosomes tended to have sharper peaks corresponding to 70S particles. I chose to test how total amounts of ribosomes impacted the gradient profiles. Specifically, I analyzed sucrose gradients loaded with 200, 800, or 1400 </w:t>
      </w:r>
      <w:proofErr w:type="spellStart"/>
      <w:r>
        <w:rPr>
          <w:szCs w:val="24"/>
        </w:rPr>
        <w:t>pmol</w:t>
      </w:r>
      <w:proofErr w:type="spellEnd"/>
      <w:r>
        <w:rPr>
          <w:szCs w:val="24"/>
        </w:rPr>
        <w:t xml:space="preserve"> of </w:t>
      </w:r>
      <w:r>
        <w:rPr>
          <w:i/>
          <w:iCs/>
          <w:szCs w:val="24"/>
        </w:rPr>
        <w:t>F. tularensis</w:t>
      </w:r>
      <w:r>
        <w:rPr>
          <w:szCs w:val="24"/>
        </w:rPr>
        <w:t xml:space="preserve"> LVS ribosomes (</w:t>
      </w:r>
      <w:r>
        <w:rPr>
          <w:b/>
          <w:bCs/>
          <w:szCs w:val="24"/>
        </w:rPr>
        <w:t>Figure 8</w:t>
      </w:r>
      <w:r>
        <w:rPr>
          <w:szCs w:val="24"/>
        </w:rPr>
        <w:t xml:space="preserve">). I found that loading fewer ribosomes leads to sharper 70S peaks and less of a higher-density shoulder. This suggests to us that when there is a lower concentration of </w:t>
      </w:r>
      <w:r>
        <w:rPr>
          <w:i/>
          <w:iCs/>
          <w:szCs w:val="24"/>
        </w:rPr>
        <w:t>F. tularensis</w:t>
      </w:r>
      <w:r>
        <w:rPr>
          <w:szCs w:val="24"/>
        </w:rPr>
        <w:t xml:space="preserve"> LVS ribosomes in a sample, there may be less aggregation or clumping.</w:t>
      </w:r>
      <w:r w:rsidRPr="00073DF8">
        <w:rPr>
          <w:szCs w:val="24"/>
        </w:rPr>
        <w:t xml:space="preserve"> </w:t>
      </w:r>
    </w:p>
    <w:p w14:paraId="7A170CE4" w14:textId="77777777" w:rsidR="007969FE" w:rsidRDefault="007969FE" w:rsidP="007969FE">
      <w:pPr>
        <w:spacing w:line="480" w:lineRule="auto"/>
        <w:rPr>
          <w:szCs w:val="24"/>
        </w:rPr>
      </w:pPr>
      <w:r w:rsidRPr="006A6A83">
        <w:rPr>
          <w:noProof/>
          <w:szCs w:val="24"/>
        </w:rPr>
        <w:drawing>
          <wp:inline distT="0" distB="0" distL="0" distR="0" wp14:anchorId="456FB305" wp14:editId="69339052">
            <wp:extent cx="5303520" cy="3357245"/>
            <wp:effectExtent l="0" t="0" r="5080" b="0"/>
            <wp:docPr id="1867183414" name="Picture 1" descr="A green line graph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3414" name="Picture 1" descr="A green line graph with white text&#10;&#10;Description automatically generated"/>
                    <pic:cNvPicPr/>
                  </pic:nvPicPr>
                  <pic:blipFill>
                    <a:blip r:embed="rId26"/>
                    <a:stretch>
                      <a:fillRect/>
                    </a:stretch>
                  </pic:blipFill>
                  <pic:spPr>
                    <a:xfrm>
                      <a:off x="0" y="0"/>
                      <a:ext cx="5303520" cy="3357245"/>
                    </a:xfrm>
                    <a:prstGeom prst="rect">
                      <a:avLst/>
                    </a:prstGeom>
                  </pic:spPr>
                </pic:pic>
              </a:graphicData>
            </a:graphic>
          </wp:inline>
        </w:drawing>
      </w:r>
    </w:p>
    <w:p w14:paraId="61566DDA" w14:textId="58B3DC1B" w:rsidR="007969FE" w:rsidRDefault="007969FE" w:rsidP="007969FE">
      <w:r w:rsidRPr="005357CC">
        <w:rPr>
          <w:b/>
          <w:bCs/>
        </w:rPr>
        <w:t xml:space="preserve">Figure </w:t>
      </w:r>
      <w:r>
        <w:rPr>
          <w:b/>
          <w:bCs/>
        </w:rPr>
        <w:t>8</w:t>
      </w:r>
      <w:r w:rsidRPr="005357CC">
        <w:rPr>
          <w:b/>
          <w:bCs/>
        </w:rPr>
        <w:t xml:space="preserve">. </w:t>
      </w:r>
      <w:r>
        <w:rPr>
          <w:b/>
          <w:bCs/>
        </w:rPr>
        <w:t xml:space="preserve">Loading fewer </w:t>
      </w:r>
      <w:r>
        <w:rPr>
          <w:b/>
          <w:bCs/>
          <w:i/>
          <w:iCs/>
        </w:rPr>
        <w:t>F. tularensis</w:t>
      </w:r>
      <w:r>
        <w:rPr>
          <w:b/>
          <w:bCs/>
        </w:rPr>
        <w:t xml:space="preserve"> ribosomes onto sucrose gradients results in less aggregation. </w:t>
      </w:r>
      <w:r>
        <w:t xml:space="preserve">Profiles of sucrose gradients loaded with indicated amounts of </w:t>
      </w:r>
      <w:r>
        <w:rPr>
          <w:i/>
          <w:iCs/>
        </w:rPr>
        <w:t xml:space="preserve">F. tularensis </w:t>
      </w:r>
      <w:r>
        <w:t>LVS ribosomes from the same sample.</w:t>
      </w:r>
      <w:r w:rsidR="00E716CB">
        <w:t xml:space="preserve"> </w:t>
      </w:r>
      <w:r w:rsidR="00E716CB" w:rsidRPr="005357CC">
        <w:t>Ribosomes were purified using the sucrose cushion method</w:t>
      </w:r>
      <w:r w:rsidR="00E716CB">
        <w:t xml:space="preserve"> after cells were lysed </w:t>
      </w:r>
      <w:r w:rsidR="000B7F57">
        <w:t>by</w:t>
      </w:r>
      <w:r w:rsidR="00E716CB">
        <w:t xml:space="preserve"> French press.</w:t>
      </w:r>
    </w:p>
    <w:p w14:paraId="4BC13B1B" w14:textId="77777777" w:rsidR="007969FE" w:rsidRDefault="007969FE" w:rsidP="007969FE"/>
    <w:p w14:paraId="4F055EC3" w14:textId="77777777" w:rsidR="007969FE" w:rsidRPr="00967314" w:rsidRDefault="007969FE" w:rsidP="007969FE">
      <w:pPr>
        <w:rPr>
          <w:b/>
          <w:bCs/>
        </w:rPr>
      </w:pPr>
      <w:r w:rsidRPr="00967314">
        <w:rPr>
          <w:b/>
          <w:bCs/>
        </w:rPr>
        <w:lastRenderedPageBreak/>
        <w:t>Ribosome concentration affects translation efficiency</w:t>
      </w:r>
    </w:p>
    <w:p w14:paraId="1C114485" w14:textId="77777777" w:rsidR="007969FE" w:rsidRDefault="007969FE" w:rsidP="007969FE"/>
    <w:p w14:paraId="5D7E6873" w14:textId="42D07451" w:rsidR="007969FE" w:rsidRDefault="007969FE" w:rsidP="00BD52CD">
      <w:pPr>
        <w:spacing w:line="480" w:lineRule="auto"/>
        <w:ind w:firstLine="450"/>
        <w:rPr>
          <w:noProof/>
        </w:rPr>
      </w:pPr>
      <w:r>
        <w:rPr>
          <w:noProof/>
        </w:rPr>
        <w:t xml:space="preserve">Since we observed that higher concentrations of </w:t>
      </w:r>
      <w:r>
        <w:rPr>
          <w:i/>
          <w:iCs/>
          <w:noProof/>
        </w:rPr>
        <w:t xml:space="preserve">F. tularensis </w:t>
      </w:r>
      <w:r>
        <w:rPr>
          <w:noProof/>
        </w:rPr>
        <w:t xml:space="preserve">ribosomes can lead to aggregation, I hypothesized that changing the concentration of ribosomes in the </w:t>
      </w:r>
      <w:r>
        <w:rPr>
          <w:i/>
          <w:iCs/>
          <w:noProof/>
        </w:rPr>
        <w:t xml:space="preserve">in </w:t>
      </w:r>
      <w:r w:rsidRPr="00D5027A">
        <w:rPr>
          <w:i/>
          <w:iCs/>
          <w:noProof/>
        </w:rPr>
        <w:t>vitro</w:t>
      </w:r>
      <w:r>
        <w:rPr>
          <w:noProof/>
        </w:rPr>
        <w:t xml:space="preserve"> translation assay might impact translation activity. Thus, I performed an experiment to measure reporter signal (luminescence) per ribosome at different ribosome concentrations, with the highest amount being the kit-recommended minimum of 40 pmol. I also used several different ribosome samples, specifically the kit-provided </w:t>
      </w:r>
      <w:r w:rsidRPr="00D5027A">
        <w:rPr>
          <w:i/>
          <w:iCs/>
          <w:noProof/>
        </w:rPr>
        <w:t>E. coli</w:t>
      </w:r>
      <w:r>
        <w:rPr>
          <w:noProof/>
        </w:rPr>
        <w:t xml:space="preserve"> ribosomes or </w:t>
      </w:r>
      <w:r w:rsidRPr="00D5027A">
        <w:rPr>
          <w:i/>
          <w:iCs/>
          <w:noProof/>
        </w:rPr>
        <w:t>F. tularensis</w:t>
      </w:r>
      <w:r>
        <w:rPr>
          <w:noProof/>
        </w:rPr>
        <w:t xml:space="preserve"> LVS ribosomes from cells lysed either by French press or the commercially available detergent BugBuster (</w:t>
      </w:r>
      <w:r>
        <w:rPr>
          <w:b/>
          <w:bCs/>
          <w:noProof/>
        </w:rPr>
        <w:t>Figure</w:t>
      </w:r>
      <w:r w:rsidRPr="00D5027A">
        <w:rPr>
          <w:b/>
          <w:bCs/>
          <w:noProof/>
        </w:rPr>
        <w:t xml:space="preserve"> 9</w:t>
      </w:r>
      <w:r>
        <w:rPr>
          <w:noProof/>
        </w:rPr>
        <w:t xml:space="preserve">). For all three ribosome samples, </w:t>
      </w:r>
      <w:r>
        <w:t xml:space="preserve">I found that lower amounts of ribosomes exhibited higher luminescence per </w:t>
      </w:r>
      <w:proofErr w:type="spellStart"/>
      <w:r>
        <w:t>pmol</w:t>
      </w:r>
      <w:proofErr w:type="spellEnd"/>
      <w:r>
        <w:t xml:space="preserve"> of ribosomes, with the highest per-ribosome signal from reactions containing 2.5 </w:t>
      </w:r>
      <w:proofErr w:type="spellStart"/>
      <w:r>
        <w:t>pmol</w:t>
      </w:r>
      <w:proofErr w:type="spellEnd"/>
      <w:r>
        <w:t xml:space="preserve"> or fewer ribosomes. This effect is most dramatic for the </w:t>
      </w:r>
      <w:r>
        <w:rPr>
          <w:i/>
          <w:iCs/>
        </w:rPr>
        <w:t xml:space="preserve">E. </w:t>
      </w:r>
      <w:r w:rsidRPr="00D5027A">
        <w:rPr>
          <w:i/>
          <w:iCs/>
        </w:rPr>
        <w:t>coli</w:t>
      </w:r>
      <w:r>
        <w:t xml:space="preserve"> ribosomes, and the signal per ribosome at lower concentrations is significantly higher for </w:t>
      </w:r>
      <w:r>
        <w:rPr>
          <w:i/>
          <w:iCs/>
        </w:rPr>
        <w:t xml:space="preserve">F. </w:t>
      </w:r>
      <w:r w:rsidRPr="00D5027A">
        <w:rPr>
          <w:i/>
          <w:iCs/>
        </w:rPr>
        <w:t>tularensis</w:t>
      </w:r>
      <w:r>
        <w:t xml:space="preserve"> LVS ribosomes purified from cells lysed by French press than by </w:t>
      </w:r>
      <w:proofErr w:type="spellStart"/>
      <w:r>
        <w:t>BugBuster</w:t>
      </w:r>
      <w:proofErr w:type="spellEnd"/>
      <w:r>
        <w:t xml:space="preserve">. </w:t>
      </w:r>
      <w:r w:rsidRPr="001E538A">
        <w:t xml:space="preserve">Together, these experiments suggest that higher concentrations of ribosomes may lead to aggregation and variability, while lower ribosome concentrations may produce consistent and reproducible signals </w:t>
      </w:r>
      <w:r w:rsidRPr="001E538A">
        <w:rPr>
          <w:i/>
          <w:iCs/>
        </w:rPr>
        <w:t>in vitro</w:t>
      </w:r>
      <w:r w:rsidRPr="001E538A">
        <w:t>.</w:t>
      </w:r>
    </w:p>
    <w:p w14:paraId="5579DE37" w14:textId="77777777" w:rsidR="007969FE" w:rsidRDefault="007969FE" w:rsidP="007969FE">
      <w:pPr>
        <w:spacing w:line="480" w:lineRule="auto"/>
        <w:rPr>
          <w:noProof/>
        </w:rPr>
      </w:pPr>
      <w:r w:rsidRPr="009951EE">
        <w:rPr>
          <w:noProof/>
        </w:rPr>
        <w:lastRenderedPageBreak/>
        <w:drawing>
          <wp:inline distT="0" distB="0" distL="0" distR="0" wp14:anchorId="7A347AE5" wp14:editId="4A5B8C9D">
            <wp:extent cx="5303520" cy="2940050"/>
            <wp:effectExtent l="0" t="0" r="5080" b="6350"/>
            <wp:docPr id="1543130404" name="Picture 1" descr="A graph of different types of riboso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30404" name="Picture 1" descr="A graph of different types of ribosomes&#10;&#10;Description automatically generated"/>
                    <pic:cNvPicPr/>
                  </pic:nvPicPr>
                  <pic:blipFill>
                    <a:blip r:embed="rId27"/>
                    <a:stretch>
                      <a:fillRect/>
                    </a:stretch>
                  </pic:blipFill>
                  <pic:spPr>
                    <a:xfrm>
                      <a:off x="0" y="0"/>
                      <a:ext cx="5303520" cy="2940050"/>
                    </a:xfrm>
                    <a:prstGeom prst="rect">
                      <a:avLst/>
                    </a:prstGeom>
                  </pic:spPr>
                </pic:pic>
              </a:graphicData>
            </a:graphic>
          </wp:inline>
        </w:drawing>
      </w:r>
    </w:p>
    <w:p w14:paraId="3F4EC709" w14:textId="77777777" w:rsidR="007969FE" w:rsidRDefault="007969FE" w:rsidP="007969FE">
      <w:pPr>
        <w:rPr>
          <w:szCs w:val="24"/>
        </w:rPr>
      </w:pPr>
      <w:r w:rsidRPr="005357CC">
        <w:rPr>
          <w:b/>
          <w:bCs/>
        </w:rPr>
        <w:t xml:space="preserve">Figure </w:t>
      </w:r>
      <w:r>
        <w:rPr>
          <w:b/>
          <w:bCs/>
        </w:rPr>
        <w:t>9</w:t>
      </w:r>
      <w:r w:rsidRPr="005357CC">
        <w:rPr>
          <w:b/>
          <w:bCs/>
        </w:rPr>
        <w:t xml:space="preserve">. </w:t>
      </w:r>
      <w:r>
        <w:rPr>
          <w:b/>
          <w:bCs/>
        </w:rPr>
        <w:t xml:space="preserve">Lower ribosome concentrations in the </w:t>
      </w:r>
      <w:r>
        <w:rPr>
          <w:b/>
          <w:bCs/>
          <w:i/>
          <w:iCs/>
        </w:rPr>
        <w:t xml:space="preserve">in vitro </w:t>
      </w:r>
      <w:r>
        <w:rPr>
          <w:b/>
          <w:bCs/>
        </w:rPr>
        <w:t>translation assay leads to higher signal per ribosome.</w:t>
      </w:r>
      <w:r>
        <w:t xml:space="preserve"> Chart depicts relative efficiency of </w:t>
      </w:r>
      <w:r>
        <w:rPr>
          <w:i/>
          <w:iCs/>
        </w:rPr>
        <w:t xml:space="preserve">in </w:t>
      </w:r>
      <w:r w:rsidRPr="009951EE">
        <w:rPr>
          <w:i/>
          <w:iCs/>
        </w:rPr>
        <w:t>vitro</w:t>
      </w:r>
      <w:r>
        <w:t xml:space="preserve"> translation assay using pKR214 as a template and indicated amount and type of ribosomes. Experiment was performed in technical triplicate. </w:t>
      </w:r>
      <w:r w:rsidRPr="006B6C5A">
        <w:rPr>
          <w:szCs w:val="24"/>
        </w:rPr>
        <w:t xml:space="preserve">Error bars represent 1 SD. </w:t>
      </w:r>
      <w:r>
        <w:rPr>
          <w:szCs w:val="24"/>
        </w:rPr>
        <w:t xml:space="preserve">Lines above bars indicate statistical comparisons. </w:t>
      </w:r>
      <w:r w:rsidRPr="006B6C5A">
        <w:rPr>
          <w:szCs w:val="24"/>
        </w:rPr>
        <w:t>*P &lt; 0.05 by t-test.</w:t>
      </w:r>
    </w:p>
    <w:p w14:paraId="4C36830E" w14:textId="77777777" w:rsidR="007969FE" w:rsidRPr="008B0870" w:rsidRDefault="007969FE" w:rsidP="007969FE">
      <w:pPr>
        <w:rPr>
          <w:szCs w:val="24"/>
        </w:rPr>
      </w:pPr>
    </w:p>
    <w:p w14:paraId="624E814E" w14:textId="77777777" w:rsidR="007969FE" w:rsidRPr="00980AC0" w:rsidRDefault="007969FE" w:rsidP="007969FE">
      <w:pPr>
        <w:spacing w:line="480" w:lineRule="auto"/>
        <w:rPr>
          <w:b/>
          <w:bCs/>
          <w:noProof/>
        </w:rPr>
      </w:pPr>
      <w:r w:rsidRPr="00980AC0">
        <w:rPr>
          <w:b/>
          <w:bCs/>
          <w:i/>
          <w:iCs/>
          <w:noProof/>
        </w:rPr>
        <w:t xml:space="preserve">F. tularensis </w:t>
      </w:r>
      <w:r w:rsidRPr="00980AC0">
        <w:rPr>
          <w:b/>
          <w:bCs/>
          <w:noProof/>
        </w:rPr>
        <w:t xml:space="preserve">ribosomes isolated from cells lysed by French press, not </w:t>
      </w:r>
      <w:r>
        <w:rPr>
          <w:b/>
          <w:bCs/>
          <w:noProof/>
        </w:rPr>
        <w:t>BugBuster</w:t>
      </w:r>
      <w:r w:rsidRPr="00980AC0">
        <w:rPr>
          <w:b/>
          <w:bCs/>
          <w:noProof/>
        </w:rPr>
        <w:t>, are more active</w:t>
      </w:r>
    </w:p>
    <w:p w14:paraId="78C389A4" w14:textId="67AE787F" w:rsidR="007969FE" w:rsidRDefault="007969FE" w:rsidP="00BD52CD">
      <w:pPr>
        <w:spacing w:line="480" w:lineRule="auto"/>
        <w:ind w:firstLine="450"/>
        <w:rPr>
          <w:szCs w:val="24"/>
        </w:rPr>
      </w:pPr>
      <w:r>
        <w:rPr>
          <w:szCs w:val="24"/>
        </w:rPr>
        <w:t xml:space="preserve">When assessing how </w:t>
      </w:r>
      <w:r>
        <w:rPr>
          <w:i/>
          <w:iCs/>
          <w:szCs w:val="24"/>
        </w:rPr>
        <w:t xml:space="preserve">F. tularensis </w:t>
      </w:r>
      <w:r>
        <w:rPr>
          <w:szCs w:val="24"/>
        </w:rPr>
        <w:t xml:space="preserve">ribosome concentration impacts translation, I found that using </w:t>
      </w:r>
      <w:r w:rsidR="000B7F57">
        <w:rPr>
          <w:szCs w:val="24"/>
        </w:rPr>
        <w:t xml:space="preserve">about </w:t>
      </w:r>
      <w:r>
        <w:rPr>
          <w:szCs w:val="24"/>
        </w:rPr>
        <w:t>2</w:t>
      </w:r>
      <w:r w:rsidR="000B7F57">
        <w:rPr>
          <w:szCs w:val="24"/>
        </w:rPr>
        <w:t xml:space="preserve"> </w:t>
      </w:r>
      <w:proofErr w:type="spellStart"/>
      <w:r>
        <w:rPr>
          <w:szCs w:val="24"/>
        </w:rPr>
        <w:t>pmol</w:t>
      </w:r>
      <w:proofErr w:type="spellEnd"/>
      <w:r>
        <w:rPr>
          <w:szCs w:val="24"/>
        </w:rPr>
        <w:t xml:space="preserve"> of LVS ribosomes yields the highest signal to ribosome ratio. But I also found that the method by which cells are lysed prior to ribosome purification appears to affect translation efficiency. This led me to test if using 2 </w:t>
      </w:r>
      <w:proofErr w:type="spellStart"/>
      <w:r>
        <w:rPr>
          <w:szCs w:val="24"/>
        </w:rPr>
        <w:t>pmol</w:t>
      </w:r>
      <w:proofErr w:type="spellEnd"/>
      <w:r>
        <w:rPr>
          <w:szCs w:val="24"/>
        </w:rPr>
        <w:t xml:space="preserve"> ribosomes in each reaction would give a measurable and consistent signal and if there would be a consistent difference between ribosomes purified from cells lysed by French press or with </w:t>
      </w:r>
      <w:proofErr w:type="spellStart"/>
      <w:r>
        <w:t>BugBuster</w:t>
      </w:r>
      <w:proofErr w:type="spellEnd"/>
      <w:r>
        <w:rPr>
          <w:szCs w:val="24"/>
        </w:rPr>
        <w:t xml:space="preserve">. I performed </w:t>
      </w:r>
      <w:r>
        <w:rPr>
          <w:i/>
          <w:iCs/>
          <w:szCs w:val="24"/>
        </w:rPr>
        <w:t xml:space="preserve">in vitro </w:t>
      </w:r>
      <w:r>
        <w:rPr>
          <w:szCs w:val="24"/>
        </w:rPr>
        <w:t xml:space="preserve">translation assays using 2 </w:t>
      </w:r>
      <w:proofErr w:type="spellStart"/>
      <w:r>
        <w:rPr>
          <w:szCs w:val="24"/>
        </w:rPr>
        <w:t>pmol</w:t>
      </w:r>
      <w:proofErr w:type="spellEnd"/>
      <w:r>
        <w:rPr>
          <w:szCs w:val="24"/>
        </w:rPr>
        <w:t xml:space="preserve"> ribosomes, testing three independently isolated ribosome samples for each purification </w:t>
      </w:r>
      <w:r>
        <w:rPr>
          <w:szCs w:val="24"/>
        </w:rPr>
        <w:lastRenderedPageBreak/>
        <w:t>condition in technical duplicate (</w:t>
      </w:r>
      <w:r>
        <w:rPr>
          <w:b/>
          <w:bCs/>
          <w:szCs w:val="24"/>
        </w:rPr>
        <w:t>Figure</w:t>
      </w:r>
      <w:r w:rsidRPr="00A63D62">
        <w:rPr>
          <w:b/>
          <w:bCs/>
          <w:szCs w:val="24"/>
        </w:rPr>
        <w:t xml:space="preserve"> 10</w:t>
      </w:r>
      <w:r>
        <w:rPr>
          <w:szCs w:val="24"/>
        </w:rPr>
        <w:t xml:space="preserve">). I found that technical replicates yielded very similar results. The ribosomes isolated from cells lysed by French press were most </w:t>
      </w:r>
      <w:proofErr w:type="gramStart"/>
      <w:r>
        <w:rPr>
          <w:szCs w:val="24"/>
        </w:rPr>
        <w:t>similar to</w:t>
      </w:r>
      <w:proofErr w:type="gramEnd"/>
      <w:r>
        <w:rPr>
          <w:szCs w:val="24"/>
        </w:rPr>
        <w:t xml:space="preserve"> each other. Finally, the signal from ribosomes isolated from cells lysed by French press was significantly higher on average than that of ribosomes isolated after lysis by </w:t>
      </w:r>
      <w:proofErr w:type="spellStart"/>
      <w:r>
        <w:t>BugBuster</w:t>
      </w:r>
      <w:proofErr w:type="spellEnd"/>
      <w:r>
        <w:rPr>
          <w:szCs w:val="24"/>
        </w:rPr>
        <w:t xml:space="preserve">. We can conclude that using 2 </w:t>
      </w:r>
      <w:proofErr w:type="spellStart"/>
      <w:r>
        <w:rPr>
          <w:szCs w:val="24"/>
        </w:rPr>
        <w:t>pmol</w:t>
      </w:r>
      <w:proofErr w:type="spellEnd"/>
      <w:r>
        <w:rPr>
          <w:szCs w:val="24"/>
        </w:rPr>
        <w:t xml:space="preserve"> LVS ribosomes in the </w:t>
      </w:r>
      <w:r>
        <w:rPr>
          <w:i/>
          <w:iCs/>
          <w:szCs w:val="24"/>
        </w:rPr>
        <w:t xml:space="preserve">in vitro </w:t>
      </w:r>
      <w:r>
        <w:rPr>
          <w:szCs w:val="24"/>
        </w:rPr>
        <w:t xml:space="preserve">translation reaction yields measurable and consistent results across most purifications and that ribosomes purified from French press-lysed cells are more active at </w:t>
      </w:r>
      <w:r w:rsidR="00713C09">
        <w:rPr>
          <w:szCs w:val="24"/>
        </w:rPr>
        <w:t xml:space="preserve">low concentrations </w:t>
      </w:r>
      <w:r>
        <w:rPr>
          <w:szCs w:val="24"/>
        </w:rPr>
        <w:t xml:space="preserve">than those purified from </w:t>
      </w:r>
      <w:proofErr w:type="spellStart"/>
      <w:r>
        <w:t>BugBuster</w:t>
      </w:r>
      <w:proofErr w:type="spellEnd"/>
      <w:r>
        <w:rPr>
          <w:szCs w:val="24"/>
        </w:rPr>
        <w:t>-lysed cells.</w:t>
      </w:r>
    </w:p>
    <w:p w14:paraId="00843F89" w14:textId="77777777" w:rsidR="007969FE" w:rsidRDefault="007969FE" w:rsidP="007969FE">
      <w:pPr>
        <w:spacing w:line="480" w:lineRule="auto"/>
        <w:rPr>
          <w:szCs w:val="24"/>
        </w:rPr>
      </w:pPr>
      <w:r w:rsidRPr="006F6AB4">
        <w:rPr>
          <w:noProof/>
          <w:szCs w:val="24"/>
        </w:rPr>
        <w:drawing>
          <wp:inline distT="0" distB="0" distL="0" distR="0" wp14:anchorId="352E52C1" wp14:editId="0D054901">
            <wp:extent cx="5303520" cy="2694940"/>
            <wp:effectExtent l="0" t="0" r="5080" b="0"/>
            <wp:docPr id="671148512" name="Picture 1" descr="A graph of a bar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48512" name="Picture 1" descr="A graph of a bar graph&#10;&#10;Description automatically generated with medium confidence"/>
                    <pic:cNvPicPr/>
                  </pic:nvPicPr>
                  <pic:blipFill>
                    <a:blip r:embed="rId28"/>
                    <a:stretch>
                      <a:fillRect/>
                    </a:stretch>
                  </pic:blipFill>
                  <pic:spPr>
                    <a:xfrm>
                      <a:off x="0" y="0"/>
                      <a:ext cx="5303520" cy="2694940"/>
                    </a:xfrm>
                    <a:prstGeom prst="rect">
                      <a:avLst/>
                    </a:prstGeom>
                  </pic:spPr>
                </pic:pic>
              </a:graphicData>
            </a:graphic>
          </wp:inline>
        </w:drawing>
      </w:r>
    </w:p>
    <w:p w14:paraId="6C860DE9" w14:textId="69245662" w:rsidR="007969FE" w:rsidRDefault="007969FE" w:rsidP="007969FE">
      <w:pPr>
        <w:rPr>
          <w:szCs w:val="24"/>
        </w:rPr>
      </w:pPr>
      <w:r w:rsidRPr="005357CC">
        <w:rPr>
          <w:b/>
          <w:bCs/>
        </w:rPr>
        <w:t xml:space="preserve">Figure </w:t>
      </w:r>
      <w:r>
        <w:rPr>
          <w:b/>
          <w:bCs/>
        </w:rPr>
        <w:t>10</w:t>
      </w:r>
      <w:r w:rsidRPr="005357CC">
        <w:rPr>
          <w:b/>
          <w:bCs/>
        </w:rPr>
        <w:t xml:space="preserve">. </w:t>
      </w:r>
      <w:r>
        <w:rPr>
          <w:b/>
          <w:bCs/>
          <w:i/>
          <w:iCs/>
        </w:rPr>
        <w:t xml:space="preserve">F. tularensis </w:t>
      </w:r>
      <w:r w:rsidRPr="00332D24">
        <w:rPr>
          <w:b/>
          <w:bCs/>
          <w:szCs w:val="24"/>
        </w:rPr>
        <w:t xml:space="preserve">LVS ribosomes purified from French </w:t>
      </w:r>
      <w:r>
        <w:rPr>
          <w:b/>
          <w:bCs/>
          <w:szCs w:val="24"/>
        </w:rPr>
        <w:t>p</w:t>
      </w:r>
      <w:r w:rsidRPr="00332D24">
        <w:rPr>
          <w:b/>
          <w:bCs/>
          <w:szCs w:val="24"/>
        </w:rPr>
        <w:t>ress</w:t>
      </w:r>
      <w:r>
        <w:rPr>
          <w:b/>
          <w:bCs/>
          <w:szCs w:val="24"/>
        </w:rPr>
        <w:t>-</w:t>
      </w:r>
      <w:r w:rsidRPr="00332D24">
        <w:rPr>
          <w:b/>
          <w:bCs/>
          <w:szCs w:val="24"/>
        </w:rPr>
        <w:t xml:space="preserve">lysed cells are more active than those purified from </w:t>
      </w:r>
      <w:proofErr w:type="spellStart"/>
      <w:r>
        <w:rPr>
          <w:b/>
          <w:bCs/>
        </w:rPr>
        <w:t>BugBuster</w:t>
      </w:r>
      <w:proofErr w:type="spellEnd"/>
      <w:r w:rsidRPr="00332D24">
        <w:rPr>
          <w:b/>
          <w:bCs/>
        </w:rPr>
        <w:t>-</w:t>
      </w:r>
      <w:r w:rsidRPr="00332D24">
        <w:rPr>
          <w:b/>
          <w:bCs/>
          <w:szCs w:val="24"/>
        </w:rPr>
        <w:t xml:space="preserve">lysed cells. </w:t>
      </w:r>
      <w:r w:rsidRPr="00332D24">
        <w:t xml:space="preserve">Chart shows the results from </w:t>
      </w:r>
      <w:r w:rsidRPr="00332D24">
        <w:rPr>
          <w:i/>
          <w:iCs/>
        </w:rPr>
        <w:t>in vitro</w:t>
      </w:r>
      <w:r w:rsidRPr="00332D24">
        <w:t xml:space="preserve"> assays </w:t>
      </w:r>
      <w:r w:rsidR="00E10E6C">
        <w:t>using pKR214 as a template and</w:t>
      </w:r>
      <w:r w:rsidRPr="00332D24">
        <w:t xml:space="preserve"> 2 </w:t>
      </w:r>
      <w:proofErr w:type="spellStart"/>
      <w:r w:rsidRPr="00332D24">
        <w:t>pmol</w:t>
      </w:r>
      <w:proofErr w:type="spellEnd"/>
      <w:r w:rsidRPr="00332D24">
        <w:t xml:space="preserve"> LVS ribosomes from different purifications.</w:t>
      </w:r>
      <w:r>
        <w:rPr>
          <w:b/>
          <w:bCs/>
        </w:rPr>
        <w:t xml:space="preserve"> </w:t>
      </w:r>
      <w:r w:rsidRPr="00332D24">
        <w:t xml:space="preserve">Each number represents a different </w:t>
      </w:r>
      <w:r>
        <w:t xml:space="preserve">ribosome </w:t>
      </w:r>
      <w:r w:rsidRPr="00332D24">
        <w:t>purification, with bars above each number representing technical replicates.</w:t>
      </w:r>
      <w:r>
        <w:rPr>
          <w:b/>
          <w:bCs/>
        </w:rPr>
        <w:t xml:space="preserve"> </w:t>
      </w:r>
      <w:r w:rsidRPr="006B6C5A">
        <w:rPr>
          <w:szCs w:val="24"/>
        </w:rPr>
        <w:t xml:space="preserve">Error bars represent 1 SD. </w:t>
      </w:r>
      <w:r>
        <w:rPr>
          <w:szCs w:val="24"/>
        </w:rPr>
        <w:t xml:space="preserve">Brackets above bars indicate statistical comparison among groups by t-test. Asterisk indicates comparison between two sets of </w:t>
      </w:r>
      <w:proofErr w:type="gramStart"/>
      <w:r>
        <w:rPr>
          <w:szCs w:val="24"/>
        </w:rPr>
        <w:t>ribosomes;</w:t>
      </w:r>
      <w:proofErr w:type="gramEnd"/>
      <w:r>
        <w:rPr>
          <w:szCs w:val="24"/>
        </w:rPr>
        <w:t xml:space="preserve"> </w:t>
      </w:r>
      <w:r w:rsidRPr="006B6C5A">
        <w:rPr>
          <w:szCs w:val="24"/>
        </w:rPr>
        <w:t>*</w:t>
      </w:r>
      <w:r>
        <w:rPr>
          <w:szCs w:val="24"/>
        </w:rPr>
        <w:t xml:space="preserve">, </w:t>
      </w:r>
      <w:r w:rsidRPr="006B6C5A">
        <w:rPr>
          <w:szCs w:val="24"/>
        </w:rPr>
        <w:t>P &lt; 0.05 by t-test.</w:t>
      </w:r>
    </w:p>
    <w:p w14:paraId="6DD084C0" w14:textId="77777777" w:rsidR="007969FE" w:rsidRDefault="007969FE" w:rsidP="007969FE">
      <w:pPr>
        <w:rPr>
          <w:szCs w:val="24"/>
        </w:rPr>
      </w:pPr>
    </w:p>
    <w:p w14:paraId="7381AEB6" w14:textId="77777777" w:rsidR="007969FE" w:rsidRPr="00593CCA" w:rsidRDefault="007969FE" w:rsidP="007969FE">
      <w:pPr>
        <w:spacing w:line="480" w:lineRule="auto"/>
        <w:rPr>
          <w:b/>
          <w:bCs/>
          <w:szCs w:val="24"/>
        </w:rPr>
      </w:pPr>
      <w:r w:rsidRPr="00593CCA">
        <w:rPr>
          <w:b/>
          <w:bCs/>
          <w:szCs w:val="24"/>
        </w:rPr>
        <w:t xml:space="preserve">Lysis method affects processing of ribosomal RNA </w:t>
      </w:r>
    </w:p>
    <w:p w14:paraId="51186AC9" w14:textId="77777777" w:rsidR="007969FE" w:rsidRDefault="007969FE" w:rsidP="00BD52CD">
      <w:pPr>
        <w:spacing w:line="480" w:lineRule="auto"/>
        <w:ind w:firstLine="450"/>
      </w:pPr>
      <w:r>
        <w:lastRenderedPageBreak/>
        <w:t xml:space="preserve">To further understand the differences between ribosomes isolated from cells lysed by French press or </w:t>
      </w:r>
      <w:proofErr w:type="spellStart"/>
      <w:r>
        <w:t>BugBuster</w:t>
      </w:r>
      <w:proofErr w:type="spellEnd"/>
      <w:r>
        <w:t xml:space="preserve">, I extracted RNA from several 70S ribosome samples and analyzed the rRNA by agarose gel electrophoresis. </w:t>
      </w:r>
      <w:proofErr w:type="gramStart"/>
      <w:r>
        <w:t>In particular, I</w:t>
      </w:r>
      <w:proofErr w:type="gramEnd"/>
      <w:r>
        <w:t xml:space="preserve"> compared 70S ribosomes purified from cells lysed by French press to those purified from cells lysed using </w:t>
      </w:r>
      <w:proofErr w:type="spellStart"/>
      <w:r>
        <w:t>BugBuster</w:t>
      </w:r>
      <w:proofErr w:type="spellEnd"/>
      <w:r>
        <w:t xml:space="preserve">, as well as total RNA purified using a formamide-based extraction method (RNA-Snap) and total RNA isolated after cell lysis with </w:t>
      </w:r>
      <w:proofErr w:type="spellStart"/>
      <w:r>
        <w:t>BugBuster</w:t>
      </w:r>
      <w:proofErr w:type="spellEnd"/>
      <w:r>
        <w:t xml:space="preserve"> (</w:t>
      </w:r>
      <w:r w:rsidRPr="000D1502">
        <w:rPr>
          <w:b/>
          <w:bCs/>
        </w:rPr>
        <w:t>Figure 11</w:t>
      </w:r>
      <w:r>
        <w:t xml:space="preserve">). I found that in all the samples using </w:t>
      </w:r>
      <w:proofErr w:type="spellStart"/>
      <w:r>
        <w:t>BugBuster</w:t>
      </w:r>
      <w:proofErr w:type="spellEnd"/>
      <w:r>
        <w:t xml:space="preserve"> for lysis, there was no band corresponding to the 23S rRNA but rather several smaller bands beneath the band for 16S rRNA, indicating that the 23S rRNA was being processed or fragmented during some stage of the purification after lysis with </w:t>
      </w:r>
      <w:proofErr w:type="spellStart"/>
      <w:r>
        <w:t>BugBuster</w:t>
      </w:r>
      <w:proofErr w:type="spellEnd"/>
      <w:r>
        <w:t xml:space="preserve">. This </w:t>
      </w:r>
      <w:proofErr w:type="gramStart"/>
      <w:r>
        <w:t>was in contrast to</w:t>
      </w:r>
      <w:proofErr w:type="gramEnd"/>
      <w:r>
        <w:t xml:space="preserve"> analysis of ribosomes isolated from cells lysed by French press, which have a prominent 23S rRNA band. This discovery led me to discontinue my use of </w:t>
      </w:r>
      <w:proofErr w:type="spellStart"/>
      <w:r>
        <w:t>BugBuster</w:t>
      </w:r>
      <w:proofErr w:type="spellEnd"/>
      <w:r>
        <w:t xml:space="preserve"> chemical lysis as a method for lysing cells prior to purifying ri</w:t>
      </w:r>
      <w:r w:rsidRPr="0055703A">
        <w:t xml:space="preserve">bosomes, but it did yield some useful information. Specifically, I found that active ribosomes can be purified from cells </w:t>
      </w:r>
      <w:r>
        <w:t>after lysis with</w:t>
      </w:r>
      <w:r w:rsidRPr="0055703A">
        <w:t xml:space="preserve"> </w:t>
      </w:r>
      <w:proofErr w:type="spellStart"/>
      <w:r w:rsidRPr="0055703A">
        <w:t>BugBuster</w:t>
      </w:r>
      <w:proofErr w:type="spellEnd"/>
      <w:r>
        <w:t xml:space="preserve"> detergent, but </w:t>
      </w:r>
      <w:r w:rsidRPr="0055703A">
        <w:t xml:space="preserve">rRNA </w:t>
      </w:r>
      <w:r>
        <w:t xml:space="preserve">fragmentation or </w:t>
      </w:r>
      <w:r w:rsidRPr="0055703A">
        <w:t>processing occur</w:t>
      </w:r>
      <w:r>
        <w:t>s, possibly the</w:t>
      </w:r>
      <w:r w:rsidRPr="0055703A">
        <w:t xml:space="preserve"> result of RNase activity </w:t>
      </w:r>
      <w:r>
        <w:t>with</w:t>
      </w:r>
      <w:r w:rsidRPr="0055703A">
        <w:t xml:space="preserve">in the proprietary </w:t>
      </w:r>
      <w:r>
        <w:t>chemical mixture</w:t>
      </w:r>
      <w:r w:rsidRPr="0055703A">
        <w:t>.</w:t>
      </w:r>
    </w:p>
    <w:p w14:paraId="30C585CD" w14:textId="77777777" w:rsidR="007969FE" w:rsidRDefault="007969FE" w:rsidP="007969FE">
      <w:pPr>
        <w:tabs>
          <w:tab w:val="left" w:pos="6660"/>
        </w:tabs>
        <w:spacing w:line="480" w:lineRule="auto"/>
      </w:pPr>
      <w:r w:rsidRPr="00ED4370">
        <w:rPr>
          <w:noProof/>
        </w:rPr>
        <w:lastRenderedPageBreak/>
        <w:drawing>
          <wp:inline distT="0" distB="0" distL="0" distR="0" wp14:anchorId="4D8480D2" wp14:editId="6F4EE72E">
            <wp:extent cx="5303520" cy="4304665"/>
            <wp:effectExtent l="0" t="0" r="5080" b="635"/>
            <wp:docPr id="1475308718" name="Picture 1"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08718" name="Picture 1" descr="A close-up of a dna test&#10;&#10;Description automatically generated"/>
                    <pic:cNvPicPr/>
                  </pic:nvPicPr>
                  <pic:blipFill>
                    <a:blip r:embed="rId29"/>
                    <a:stretch>
                      <a:fillRect/>
                    </a:stretch>
                  </pic:blipFill>
                  <pic:spPr>
                    <a:xfrm>
                      <a:off x="0" y="0"/>
                      <a:ext cx="5303520" cy="4304665"/>
                    </a:xfrm>
                    <a:prstGeom prst="rect">
                      <a:avLst/>
                    </a:prstGeom>
                  </pic:spPr>
                </pic:pic>
              </a:graphicData>
            </a:graphic>
          </wp:inline>
        </w:drawing>
      </w:r>
    </w:p>
    <w:p w14:paraId="24AAC8B7" w14:textId="77777777" w:rsidR="007969FE" w:rsidRPr="005C7F54" w:rsidRDefault="007969FE" w:rsidP="007969FE">
      <w:pPr>
        <w:rPr>
          <w:szCs w:val="24"/>
        </w:rPr>
      </w:pPr>
      <w:r w:rsidRPr="005C7F54">
        <w:rPr>
          <w:b/>
          <w:bCs/>
          <w:szCs w:val="24"/>
        </w:rPr>
        <w:t xml:space="preserve">Figure 11. </w:t>
      </w:r>
      <w:r w:rsidRPr="005C7F54">
        <w:rPr>
          <w:b/>
          <w:bCs/>
          <w:i/>
          <w:iCs/>
          <w:szCs w:val="24"/>
        </w:rPr>
        <w:t>F. tularensis</w:t>
      </w:r>
      <w:r w:rsidRPr="005C7F54">
        <w:rPr>
          <w:b/>
          <w:bCs/>
          <w:szCs w:val="24"/>
        </w:rPr>
        <w:t xml:space="preserve"> LVS ribosomes purified from </w:t>
      </w:r>
      <w:proofErr w:type="spellStart"/>
      <w:r w:rsidRPr="005C7F54">
        <w:rPr>
          <w:b/>
          <w:bCs/>
          <w:szCs w:val="24"/>
        </w:rPr>
        <w:t>BugBuster</w:t>
      </w:r>
      <w:proofErr w:type="spellEnd"/>
      <w:r w:rsidRPr="005C7F54">
        <w:rPr>
          <w:b/>
          <w:bCs/>
          <w:szCs w:val="24"/>
        </w:rPr>
        <w:t xml:space="preserve">-lysed cells have fragmented 23S rRNA. </w:t>
      </w:r>
      <w:r w:rsidRPr="005C7F54">
        <w:rPr>
          <w:szCs w:val="24"/>
        </w:rPr>
        <w:t xml:space="preserve">Agarose gel electrophoresis of indicated RNA (total RNA extracted from cells or rRNA extracted from 70S ribosomes) denatured by glyoxal treatment. FP indicates a French press was used for cell lysis. BB indicates </w:t>
      </w:r>
      <w:proofErr w:type="spellStart"/>
      <w:r w:rsidRPr="005C7F54">
        <w:rPr>
          <w:szCs w:val="24"/>
        </w:rPr>
        <w:t>BugBuster</w:t>
      </w:r>
      <w:proofErr w:type="spellEnd"/>
      <w:r w:rsidRPr="005C7F54">
        <w:rPr>
          <w:szCs w:val="24"/>
        </w:rPr>
        <w:t xml:space="preserve"> was used for cell lysis. Note that gel image was cropped and re-ordered for clarity. LVS: </w:t>
      </w:r>
      <w:r w:rsidRPr="005C7F54">
        <w:rPr>
          <w:i/>
          <w:iCs/>
          <w:szCs w:val="24"/>
        </w:rPr>
        <w:t>F. tularensis</w:t>
      </w:r>
      <w:r w:rsidRPr="005C7F54">
        <w:rPr>
          <w:szCs w:val="24"/>
        </w:rPr>
        <w:t xml:space="preserve"> LVS; EC: </w:t>
      </w:r>
      <w:r w:rsidRPr="005C7F54">
        <w:rPr>
          <w:i/>
          <w:iCs/>
          <w:szCs w:val="24"/>
        </w:rPr>
        <w:t>E. coli</w:t>
      </w:r>
      <w:r w:rsidRPr="005C7F54">
        <w:rPr>
          <w:szCs w:val="24"/>
        </w:rPr>
        <w:t xml:space="preserve">. </w:t>
      </w:r>
    </w:p>
    <w:p w14:paraId="46E2D3A5" w14:textId="77777777" w:rsidR="007969FE" w:rsidRDefault="007969FE" w:rsidP="007969FE">
      <w:pPr>
        <w:rPr>
          <w:szCs w:val="24"/>
        </w:rPr>
      </w:pPr>
    </w:p>
    <w:p w14:paraId="06DE3F81" w14:textId="77777777" w:rsidR="007969FE" w:rsidRPr="006470DA" w:rsidRDefault="007969FE" w:rsidP="007969FE">
      <w:pPr>
        <w:spacing w:line="480" w:lineRule="auto"/>
        <w:rPr>
          <w:b/>
          <w:bCs/>
          <w:szCs w:val="24"/>
        </w:rPr>
      </w:pPr>
      <w:r w:rsidRPr="006470DA">
        <w:rPr>
          <w:b/>
          <w:bCs/>
          <w:szCs w:val="24"/>
        </w:rPr>
        <w:t xml:space="preserve">Reproducible </w:t>
      </w:r>
      <w:r w:rsidRPr="006470DA">
        <w:rPr>
          <w:b/>
          <w:bCs/>
          <w:i/>
          <w:iCs/>
          <w:szCs w:val="24"/>
        </w:rPr>
        <w:t>in vitro</w:t>
      </w:r>
      <w:r w:rsidRPr="006470DA">
        <w:rPr>
          <w:b/>
          <w:bCs/>
          <w:szCs w:val="24"/>
        </w:rPr>
        <w:t xml:space="preserve"> translation by </w:t>
      </w:r>
      <w:r w:rsidRPr="006470DA">
        <w:rPr>
          <w:b/>
          <w:bCs/>
          <w:i/>
          <w:iCs/>
          <w:szCs w:val="24"/>
        </w:rPr>
        <w:t xml:space="preserve">F. tularensis </w:t>
      </w:r>
      <w:r w:rsidRPr="006470DA">
        <w:rPr>
          <w:b/>
          <w:bCs/>
          <w:szCs w:val="24"/>
        </w:rPr>
        <w:t>LVS ribosomes</w:t>
      </w:r>
    </w:p>
    <w:p w14:paraId="1736F42F" w14:textId="77777777" w:rsidR="007969FE" w:rsidRDefault="007969FE" w:rsidP="00BD52CD">
      <w:pPr>
        <w:spacing w:line="480" w:lineRule="auto"/>
        <w:ind w:firstLine="450"/>
        <w:rPr>
          <w:szCs w:val="24"/>
        </w:rPr>
      </w:pPr>
      <w:r>
        <w:rPr>
          <w:szCs w:val="24"/>
        </w:rPr>
        <w:t xml:space="preserve">A major goal of my work was to develop a reproducible assay to measure translation by </w:t>
      </w:r>
      <w:r w:rsidRPr="009E5D41">
        <w:rPr>
          <w:i/>
          <w:iCs/>
          <w:szCs w:val="24"/>
        </w:rPr>
        <w:t>F. tularensis</w:t>
      </w:r>
      <w:r>
        <w:rPr>
          <w:szCs w:val="24"/>
        </w:rPr>
        <w:t xml:space="preserve"> ribosomes. Having optimized purification and </w:t>
      </w:r>
      <w:r>
        <w:rPr>
          <w:i/>
          <w:iCs/>
          <w:szCs w:val="24"/>
        </w:rPr>
        <w:t xml:space="preserve">in vitro </w:t>
      </w:r>
      <w:r>
        <w:rPr>
          <w:szCs w:val="24"/>
        </w:rPr>
        <w:t xml:space="preserve">assay conditions, </w:t>
      </w:r>
      <w:r w:rsidRPr="00EC7630">
        <w:rPr>
          <w:szCs w:val="24"/>
        </w:rPr>
        <w:t xml:space="preserve">I compared the luminescence data from several assays </w:t>
      </w:r>
      <w:r>
        <w:rPr>
          <w:szCs w:val="24"/>
        </w:rPr>
        <w:t>performed on different days using these optimized conditions (</w:t>
      </w:r>
      <w:r w:rsidRPr="00EC7630">
        <w:rPr>
          <w:szCs w:val="24"/>
        </w:rPr>
        <w:t xml:space="preserve">2-2.5 </w:t>
      </w:r>
      <w:proofErr w:type="spellStart"/>
      <w:r w:rsidRPr="00EC7630">
        <w:rPr>
          <w:szCs w:val="24"/>
        </w:rPr>
        <w:t>pmol</w:t>
      </w:r>
      <w:proofErr w:type="spellEnd"/>
      <w:r w:rsidRPr="00EC7630">
        <w:rPr>
          <w:szCs w:val="24"/>
        </w:rPr>
        <w:t xml:space="preserve"> ribosomes from French press-lysed </w:t>
      </w:r>
      <w:r>
        <w:rPr>
          <w:i/>
          <w:iCs/>
          <w:szCs w:val="24"/>
        </w:rPr>
        <w:t xml:space="preserve">F. tularensis </w:t>
      </w:r>
      <w:r w:rsidRPr="00EC7630">
        <w:rPr>
          <w:szCs w:val="24"/>
        </w:rPr>
        <w:t>LVS</w:t>
      </w:r>
      <w:r>
        <w:rPr>
          <w:szCs w:val="24"/>
        </w:rPr>
        <w:t xml:space="preserve">; </w:t>
      </w:r>
      <w:r>
        <w:rPr>
          <w:b/>
          <w:bCs/>
          <w:szCs w:val="24"/>
        </w:rPr>
        <w:t>Figure 12</w:t>
      </w:r>
      <w:r w:rsidRPr="00492BEF">
        <w:rPr>
          <w:szCs w:val="24"/>
        </w:rPr>
        <w:t>)</w:t>
      </w:r>
      <w:r>
        <w:rPr>
          <w:szCs w:val="24"/>
        </w:rPr>
        <w:t>.</w:t>
      </w:r>
      <w:r w:rsidRPr="00EC7630">
        <w:rPr>
          <w:szCs w:val="24"/>
        </w:rPr>
        <w:t xml:space="preserve"> </w:t>
      </w:r>
      <w:r>
        <w:rPr>
          <w:szCs w:val="24"/>
        </w:rPr>
        <w:t xml:space="preserve">The luminescence </w:t>
      </w:r>
      <w:r w:rsidRPr="00EC7630">
        <w:rPr>
          <w:szCs w:val="24"/>
        </w:rPr>
        <w:t xml:space="preserve">values </w:t>
      </w:r>
      <w:r>
        <w:rPr>
          <w:szCs w:val="24"/>
        </w:rPr>
        <w:t>appear to be</w:t>
      </w:r>
      <w:r w:rsidRPr="00EC7630">
        <w:rPr>
          <w:szCs w:val="24"/>
        </w:rPr>
        <w:t xml:space="preserve"> reproducible across different purifications, </w:t>
      </w:r>
      <w:r w:rsidRPr="00EC7630">
        <w:rPr>
          <w:szCs w:val="24"/>
        </w:rPr>
        <w:lastRenderedPageBreak/>
        <w:t>biological replicates, and technical replicates</w:t>
      </w:r>
      <w:r>
        <w:rPr>
          <w:szCs w:val="24"/>
        </w:rPr>
        <w:t xml:space="preserve"> when the assay includes about 2 </w:t>
      </w:r>
      <w:proofErr w:type="spellStart"/>
      <w:r>
        <w:rPr>
          <w:szCs w:val="24"/>
        </w:rPr>
        <w:t>pmol</w:t>
      </w:r>
      <w:proofErr w:type="spellEnd"/>
      <w:r>
        <w:rPr>
          <w:szCs w:val="24"/>
        </w:rPr>
        <w:t xml:space="preserve"> </w:t>
      </w:r>
      <w:r>
        <w:rPr>
          <w:i/>
          <w:iCs/>
          <w:szCs w:val="24"/>
        </w:rPr>
        <w:t xml:space="preserve">F. tularensis </w:t>
      </w:r>
      <w:r>
        <w:rPr>
          <w:szCs w:val="24"/>
        </w:rPr>
        <w:t>LVS ribosomes</w:t>
      </w:r>
      <w:r w:rsidRPr="00EC7630">
        <w:rPr>
          <w:szCs w:val="24"/>
        </w:rPr>
        <w:t>. The signal (~1x10</w:t>
      </w:r>
      <w:r w:rsidRPr="006F2AD3">
        <w:rPr>
          <w:szCs w:val="24"/>
          <w:vertAlign w:val="superscript"/>
        </w:rPr>
        <w:t>6</w:t>
      </w:r>
      <w:r w:rsidRPr="00EC7630">
        <w:rPr>
          <w:szCs w:val="24"/>
        </w:rPr>
        <w:t xml:space="preserve"> RLU/replicate) is also adequate compared to previous reactions with 40 </w:t>
      </w:r>
      <w:proofErr w:type="spellStart"/>
      <w:r w:rsidRPr="00EC7630">
        <w:rPr>
          <w:szCs w:val="24"/>
        </w:rPr>
        <w:t>pmol</w:t>
      </w:r>
      <w:proofErr w:type="spellEnd"/>
      <w:r w:rsidRPr="00EC7630">
        <w:rPr>
          <w:szCs w:val="24"/>
        </w:rPr>
        <w:t xml:space="preserve"> </w:t>
      </w:r>
      <w:r>
        <w:rPr>
          <w:i/>
          <w:iCs/>
          <w:szCs w:val="24"/>
        </w:rPr>
        <w:t xml:space="preserve">F. tularensis </w:t>
      </w:r>
      <w:r w:rsidRPr="00EC7630">
        <w:rPr>
          <w:szCs w:val="24"/>
        </w:rPr>
        <w:t xml:space="preserve">LVS ribosomes </w:t>
      </w:r>
      <w:r>
        <w:rPr>
          <w:szCs w:val="24"/>
        </w:rPr>
        <w:t>(~1.3-2.5x10</w:t>
      </w:r>
      <w:r w:rsidRPr="00AD53ED">
        <w:rPr>
          <w:szCs w:val="24"/>
          <w:vertAlign w:val="superscript"/>
        </w:rPr>
        <w:t>6</w:t>
      </w:r>
      <w:r>
        <w:rPr>
          <w:szCs w:val="24"/>
        </w:rPr>
        <w:t xml:space="preserve"> RLU/replicate, </w:t>
      </w:r>
      <w:r w:rsidRPr="00D24152">
        <w:rPr>
          <w:b/>
          <w:bCs/>
          <w:szCs w:val="24"/>
        </w:rPr>
        <w:t>Figure 6</w:t>
      </w:r>
      <w:r w:rsidRPr="00D24152">
        <w:rPr>
          <w:szCs w:val="24"/>
        </w:rPr>
        <w:t>)</w:t>
      </w:r>
      <w:r>
        <w:rPr>
          <w:szCs w:val="24"/>
        </w:rPr>
        <w:t xml:space="preserve">. Specifically, we are obtaining </w:t>
      </w:r>
      <w:r w:rsidRPr="00EC7630">
        <w:rPr>
          <w:szCs w:val="24"/>
        </w:rPr>
        <w:t xml:space="preserve">about </w:t>
      </w:r>
      <w:r>
        <w:rPr>
          <w:szCs w:val="24"/>
        </w:rPr>
        <w:t xml:space="preserve">one-third of </w:t>
      </w:r>
      <w:r w:rsidRPr="00EC7630">
        <w:rPr>
          <w:szCs w:val="24"/>
        </w:rPr>
        <w:t xml:space="preserve">the signal for </w:t>
      </w:r>
      <w:r>
        <w:rPr>
          <w:szCs w:val="24"/>
        </w:rPr>
        <w:t>one-twentieth of</w:t>
      </w:r>
      <w:r w:rsidRPr="00EC7630">
        <w:rPr>
          <w:szCs w:val="24"/>
        </w:rPr>
        <w:t xml:space="preserve"> the </w:t>
      </w:r>
      <w:proofErr w:type="gramStart"/>
      <w:r w:rsidRPr="00EC7630">
        <w:rPr>
          <w:szCs w:val="24"/>
        </w:rPr>
        <w:t>amount</w:t>
      </w:r>
      <w:proofErr w:type="gramEnd"/>
      <w:r w:rsidRPr="00EC7630">
        <w:rPr>
          <w:szCs w:val="24"/>
        </w:rPr>
        <w:t xml:space="preserve"> of ribosomes. </w:t>
      </w:r>
      <w:r>
        <w:rPr>
          <w:szCs w:val="24"/>
        </w:rPr>
        <w:t>This indicates that</w:t>
      </w:r>
      <w:r w:rsidRPr="00EC7630">
        <w:rPr>
          <w:szCs w:val="24"/>
        </w:rPr>
        <w:t xml:space="preserve"> 2 </w:t>
      </w:r>
      <w:proofErr w:type="spellStart"/>
      <w:r w:rsidRPr="00EC7630">
        <w:rPr>
          <w:szCs w:val="24"/>
        </w:rPr>
        <w:t>pmol</w:t>
      </w:r>
      <w:proofErr w:type="spellEnd"/>
      <w:r w:rsidRPr="00EC7630">
        <w:rPr>
          <w:szCs w:val="24"/>
        </w:rPr>
        <w:t xml:space="preserve"> ribosomes may be </w:t>
      </w:r>
      <w:r>
        <w:rPr>
          <w:szCs w:val="24"/>
        </w:rPr>
        <w:t xml:space="preserve">an ideal </w:t>
      </w:r>
      <w:proofErr w:type="gramStart"/>
      <w:r w:rsidRPr="00EC7630">
        <w:rPr>
          <w:szCs w:val="24"/>
        </w:rPr>
        <w:t>amount</w:t>
      </w:r>
      <w:proofErr w:type="gramEnd"/>
      <w:r w:rsidRPr="00EC7630">
        <w:rPr>
          <w:szCs w:val="24"/>
        </w:rPr>
        <w:t xml:space="preserve"> of ribosomes to use for an </w:t>
      </w:r>
      <w:r w:rsidRPr="00C72AF7">
        <w:rPr>
          <w:i/>
          <w:iCs/>
          <w:szCs w:val="24"/>
        </w:rPr>
        <w:t>in vitro</w:t>
      </w:r>
      <w:r w:rsidRPr="00EC7630">
        <w:rPr>
          <w:szCs w:val="24"/>
        </w:rPr>
        <w:t xml:space="preserve"> assay while maintaining reproducibility and producing an adequate signal.</w:t>
      </w:r>
    </w:p>
    <w:p w14:paraId="32426B05" w14:textId="77777777" w:rsidR="007969FE" w:rsidRDefault="007969FE" w:rsidP="007969FE">
      <w:pPr>
        <w:spacing w:line="480" w:lineRule="auto"/>
        <w:rPr>
          <w:szCs w:val="24"/>
        </w:rPr>
      </w:pPr>
      <w:r w:rsidRPr="00C62DF8">
        <w:rPr>
          <w:noProof/>
          <w:szCs w:val="24"/>
        </w:rPr>
        <w:drawing>
          <wp:inline distT="0" distB="0" distL="0" distR="0" wp14:anchorId="4107C952" wp14:editId="62C32122">
            <wp:extent cx="5303520" cy="2318385"/>
            <wp:effectExtent l="0" t="0" r="5080" b="5715"/>
            <wp:docPr id="87039492" name="Picture 1" descr="A graph of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9492" name="Picture 1" descr="A graph of blue bars&#10;&#10;Description automatically generated with medium confidence"/>
                    <pic:cNvPicPr/>
                  </pic:nvPicPr>
                  <pic:blipFill>
                    <a:blip r:embed="rId30"/>
                    <a:stretch>
                      <a:fillRect/>
                    </a:stretch>
                  </pic:blipFill>
                  <pic:spPr>
                    <a:xfrm>
                      <a:off x="0" y="0"/>
                      <a:ext cx="5303520" cy="2318385"/>
                    </a:xfrm>
                    <a:prstGeom prst="rect">
                      <a:avLst/>
                    </a:prstGeom>
                  </pic:spPr>
                </pic:pic>
              </a:graphicData>
            </a:graphic>
          </wp:inline>
        </w:drawing>
      </w:r>
    </w:p>
    <w:p w14:paraId="39105E48" w14:textId="24FED31D" w:rsidR="007969FE" w:rsidRDefault="007969FE" w:rsidP="007969FE">
      <w:pPr>
        <w:rPr>
          <w:szCs w:val="24"/>
        </w:rPr>
      </w:pPr>
      <w:r w:rsidRPr="00CD73E4">
        <w:rPr>
          <w:b/>
          <w:bCs/>
          <w:szCs w:val="24"/>
        </w:rPr>
        <w:t xml:space="preserve">Figure </w:t>
      </w:r>
      <w:r>
        <w:rPr>
          <w:b/>
          <w:bCs/>
          <w:szCs w:val="24"/>
        </w:rPr>
        <w:t>12</w:t>
      </w:r>
      <w:r w:rsidRPr="00CD73E4">
        <w:rPr>
          <w:b/>
          <w:bCs/>
          <w:szCs w:val="24"/>
        </w:rPr>
        <w:t xml:space="preserve">. </w:t>
      </w:r>
      <w:r w:rsidRPr="00EC7630">
        <w:rPr>
          <w:b/>
          <w:bCs/>
          <w:szCs w:val="24"/>
        </w:rPr>
        <w:t xml:space="preserve">Comparison of luminescence data for several assays </w:t>
      </w:r>
      <w:r>
        <w:rPr>
          <w:b/>
          <w:bCs/>
          <w:szCs w:val="24"/>
        </w:rPr>
        <w:t xml:space="preserve">shows reproducible translation signal </w:t>
      </w:r>
      <w:r w:rsidRPr="00EC7630">
        <w:rPr>
          <w:b/>
          <w:bCs/>
          <w:szCs w:val="24"/>
        </w:rPr>
        <w:t>with 2</w:t>
      </w:r>
      <w:r>
        <w:rPr>
          <w:b/>
          <w:bCs/>
          <w:szCs w:val="24"/>
        </w:rPr>
        <w:t xml:space="preserve"> or </w:t>
      </w:r>
      <w:r w:rsidRPr="00EC7630">
        <w:rPr>
          <w:b/>
          <w:bCs/>
          <w:szCs w:val="24"/>
        </w:rPr>
        <w:t xml:space="preserve">2.5 </w:t>
      </w:r>
      <w:proofErr w:type="spellStart"/>
      <w:r w:rsidRPr="00EC7630">
        <w:rPr>
          <w:b/>
          <w:bCs/>
          <w:szCs w:val="24"/>
        </w:rPr>
        <w:t>pmol</w:t>
      </w:r>
      <w:proofErr w:type="spellEnd"/>
      <w:r w:rsidRPr="00EC7630">
        <w:rPr>
          <w:b/>
          <w:bCs/>
          <w:szCs w:val="24"/>
        </w:rPr>
        <w:t xml:space="preserve"> </w:t>
      </w:r>
      <w:r>
        <w:rPr>
          <w:b/>
          <w:bCs/>
          <w:i/>
          <w:iCs/>
          <w:szCs w:val="24"/>
        </w:rPr>
        <w:t xml:space="preserve">F. tularensis </w:t>
      </w:r>
      <w:r w:rsidRPr="00EC7630">
        <w:rPr>
          <w:b/>
          <w:bCs/>
          <w:szCs w:val="24"/>
        </w:rPr>
        <w:t>LVS ribosomes.</w:t>
      </w:r>
      <w:r>
        <w:rPr>
          <w:b/>
          <w:bCs/>
          <w:szCs w:val="24"/>
        </w:rPr>
        <w:t xml:space="preserve"> </w:t>
      </w:r>
      <w:r w:rsidR="00E10E6C" w:rsidRPr="00332D24">
        <w:t xml:space="preserve">Chart shows the results from </w:t>
      </w:r>
      <w:r w:rsidR="00E10E6C" w:rsidRPr="00332D24">
        <w:rPr>
          <w:i/>
          <w:iCs/>
        </w:rPr>
        <w:t>in vitro</w:t>
      </w:r>
      <w:r w:rsidR="00E10E6C" w:rsidRPr="00332D24">
        <w:t xml:space="preserve"> assays </w:t>
      </w:r>
      <w:r w:rsidR="00E10E6C">
        <w:t>using pKR214 as a template and</w:t>
      </w:r>
      <w:r w:rsidR="00E10E6C" w:rsidRPr="00332D24">
        <w:t xml:space="preserve"> </w:t>
      </w:r>
      <w:r w:rsidR="00E10E6C">
        <w:t xml:space="preserve">indicated amount of </w:t>
      </w:r>
      <w:r w:rsidR="00E10E6C" w:rsidRPr="00332D24">
        <w:t>LVS ribosomes from different purifications</w:t>
      </w:r>
      <w:r w:rsidR="00E10E6C">
        <w:t>.</w:t>
      </w:r>
      <w:r w:rsidR="00E10E6C" w:rsidRPr="00F658F1">
        <w:rPr>
          <w:i/>
          <w:iCs/>
          <w:szCs w:val="24"/>
        </w:rPr>
        <w:t xml:space="preserve"> </w:t>
      </w:r>
      <w:r w:rsidRPr="00F658F1">
        <w:rPr>
          <w:i/>
          <w:iCs/>
          <w:szCs w:val="24"/>
        </w:rPr>
        <w:t>F. tularensis</w:t>
      </w:r>
      <w:r>
        <w:rPr>
          <w:b/>
          <w:bCs/>
          <w:szCs w:val="24"/>
        </w:rPr>
        <w:t xml:space="preserve"> </w:t>
      </w:r>
      <w:r w:rsidRPr="00E73ECC">
        <w:rPr>
          <w:szCs w:val="24"/>
        </w:rPr>
        <w:t xml:space="preserve">LVS ribosomes </w:t>
      </w:r>
      <w:r>
        <w:rPr>
          <w:szCs w:val="24"/>
        </w:rPr>
        <w:t xml:space="preserve">were </w:t>
      </w:r>
      <w:r w:rsidRPr="00E73ECC">
        <w:rPr>
          <w:szCs w:val="24"/>
        </w:rPr>
        <w:t>purified</w:t>
      </w:r>
      <w:r>
        <w:rPr>
          <w:szCs w:val="24"/>
        </w:rPr>
        <w:t xml:space="preserve"> from French press-lysed cells using the sucrose cushion method. </w:t>
      </w:r>
      <w:r>
        <w:t xml:space="preserve">Experiments were performed in technical triplicate. </w:t>
      </w:r>
      <w:r w:rsidRPr="006B6C5A">
        <w:rPr>
          <w:szCs w:val="24"/>
        </w:rPr>
        <w:t>Error bars represent 1 SD.</w:t>
      </w:r>
    </w:p>
    <w:p w14:paraId="59D1C414" w14:textId="77777777" w:rsidR="00E73ECC" w:rsidRPr="007969FE" w:rsidRDefault="007969FE" w:rsidP="007969FE">
      <w:pPr>
        <w:rPr>
          <w:szCs w:val="24"/>
        </w:rPr>
        <w:sectPr w:rsidR="00E73ECC" w:rsidRPr="007969FE">
          <w:headerReference w:type="default" r:id="rId31"/>
          <w:footerReference w:type="default" r:id="rId32"/>
          <w:pgSz w:w="12240" w:h="15840"/>
          <w:pgMar w:top="1440" w:right="1440" w:bottom="1440" w:left="2448" w:header="720" w:footer="720" w:gutter="0"/>
          <w:cols w:space="720"/>
          <w:formProt w:val="0"/>
          <w:docGrid w:linePitch="600" w:charSpace="32768"/>
        </w:sectPr>
      </w:pPr>
      <w:r>
        <w:rPr>
          <w:szCs w:val="24"/>
        </w:rPr>
        <w:br w:type="page"/>
      </w:r>
    </w:p>
    <w:p w14:paraId="3C4373FF" w14:textId="0B92259C" w:rsidR="00CC2CE8" w:rsidRPr="00CC2CE8" w:rsidRDefault="00CC2CE8" w:rsidP="00CC2CE8">
      <w:pPr>
        <w:pStyle w:val="Heading1"/>
        <w:spacing w:line="480" w:lineRule="auto"/>
      </w:pPr>
      <w:bookmarkStart w:id="14" w:name="_Toc175316610"/>
      <w:bookmarkStart w:id="15" w:name="_Toc180751657"/>
      <w:r w:rsidRPr="00CC2CE8">
        <w:rPr>
          <w:color w:val="000000" w:themeColor="text1"/>
        </w:rPr>
        <w:lastRenderedPageBreak/>
        <w:t>CHAPTER 4</w:t>
      </w:r>
      <w:bookmarkEnd w:id="14"/>
      <w:bookmarkEnd w:id="15"/>
    </w:p>
    <w:p w14:paraId="02C5D5AE" w14:textId="77777777" w:rsidR="00CC2CE8" w:rsidRPr="00775AC0" w:rsidRDefault="00CC2CE8" w:rsidP="00CC2CE8">
      <w:pPr>
        <w:pStyle w:val="Heading2"/>
        <w:spacing w:line="480" w:lineRule="auto"/>
        <w:rPr>
          <w:color w:val="000000" w:themeColor="text1"/>
          <w:szCs w:val="24"/>
        </w:rPr>
      </w:pPr>
      <w:bookmarkStart w:id="16" w:name="_Toc175316611"/>
      <w:bookmarkStart w:id="17" w:name="_Toc180751658"/>
      <w:r w:rsidRPr="00775AC0">
        <w:rPr>
          <w:color w:val="000000" w:themeColor="text1"/>
          <w:szCs w:val="24"/>
        </w:rPr>
        <w:t>CONCLUSION</w:t>
      </w:r>
      <w:bookmarkEnd w:id="16"/>
      <w:r w:rsidRPr="00775AC0">
        <w:rPr>
          <w:color w:val="000000" w:themeColor="text1"/>
          <w:szCs w:val="24"/>
        </w:rPr>
        <w:t>S</w:t>
      </w:r>
      <w:bookmarkEnd w:id="17"/>
    </w:p>
    <w:p w14:paraId="7AA33818" w14:textId="77777777" w:rsidR="00CC2CE8" w:rsidRPr="00775AC0" w:rsidRDefault="00CC2CE8" w:rsidP="00CC2CE8">
      <w:pPr>
        <w:spacing w:line="480" w:lineRule="auto"/>
        <w:jc w:val="both"/>
        <w:rPr>
          <w:b/>
          <w:bCs/>
          <w:color w:val="000000" w:themeColor="text1"/>
          <w:szCs w:val="24"/>
        </w:rPr>
      </w:pPr>
      <w:r w:rsidRPr="00775AC0">
        <w:rPr>
          <w:b/>
          <w:bCs/>
          <w:color w:val="000000" w:themeColor="text1"/>
          <w:szCs w:val="24"/>
        </w:rPr>
        <w:t>Summary</w:t>
      </w:r>
    </w:p>
    <w:p w14:paraId="62ABE04A" w14:textId="77777777" w:rsidR="00CC2CE8" w:rsidRPr="00775AC0" w:rsidRDefault="00CC2CE8" w:rsidP="00CC2CE8">
      <w:pPr>
        <w:spacing w:line="480" w:lineRule="auto"/>
        <w:ind w:firstLine="450"/>
        <w:rPr>
          <w:color w:val="000000" w:themeColor="text1"/>
          <w:szCs w:val="24"/>
        </w:rPr>
      </w:pPr>
      <w:r w:rsidRPr="00775AC0">
        <w:rPr>
          <w:color w:val="000000" w:themeColor="text1"/>
          <w:szCs w:val="24"/>
        </w:rPr>
        <w:t xml:space="preserve">This research project is part of a larger effort to identify ways in which the ribosomal protein, bS21, regulates translation of mRNAs with specific leader sequences in </w:t>
      </w:r>
      <w:proofErr w:type="spellStart"/>
      <w:r w:rsidRPr="00775AC0">
        <w:rPr>
          <w:i/>
          <w:iCs/>
          <w:color w:val="000000" w:themeColor="text1"/>
          <w:szCs w:val="24"/>
        </w:rPr>
        <w:t>Francisella</w:t>
      </w:r>
      <w:proofErr w:type="spellEnd"/>
      <w:r w:rsidRPr="00775AC0">
        <w:rPr>
          <w:i/>
          <w:iCs/>
          <w:color w:val="000000" w:themeColor="text1"/>
          <w:szCs w:val="24"/>
        </w:rPr>
        <w:t xml:space="preserve"> tularensis</w:t>
      </w:r>
      <w:r w:rsidRPr="00775AC0">
        <w:rPr>
          <w:color w:val="000000" w:themeColor="text1"/>
          <w:szCs w:val="24"/>
        </w:rPr>
        <w:t xml:space="preserve">. Previous studies using </w:t>
      </w:r>
      <w:r>
        <w:rPr>
          <w:color w:val="000000" w:themeColor="text1"/>
          <w:szCs w:val="24"/>
        </w:rPr>
        <w:t>reporter assays in bacterial</w:t>
      </w:r>
      <w:r w:rsidRPr="00775AC0">
        <w:rPr>
          <w:color w:val="000000" w:themeColor="text1"/>
          <w:szCs w:val="24"/>
        </w:rPr>
        <w:t xml:space="preserve"> cells (</w:t>
      </w:r>
      <w:r w:rsidRPr="00775AC0">
        <w:rPr>
          <w:i/>
          <w:iCs/>
          <w:color w:val="000000" w:themeColor="text1"/>
          <w:szCs w:val="24"/>
        </w:rPr>
        <w:t>in vivo</w:t>
      </w:r>
      <w:r w:rsidRPr="00775AC0">
        <w:rPr>
          <w:color w:val="000000" w:themeColor="text1"/>
          <w:szCs w:val="24"/>
        </w:rPr>
        <w:t xml:space="preserve">) made significant progress towards identifying leader sequences that confer regulation by bS21, but we would like to determine if these results can be recapitulated using </w:t>
      </w:r>
      <w:r>
        <w:rPr>
          <w:color w:val="000000" w:themeColor="text1"/>
          <w:szCs w:val="24"/>
        </w:rPr>
        <w:t xml:space="preserve">purified </w:t>
      </w:r>
      <w:r w:rsidRPr="00775AC0">
        <w:rPr>
          <w:color w:val="000000" w:themeColor="text1"/>
          <w:szCs w:val="24"/>
        </w:rPr>
        <w:t>ribosomes (</w:t>
      </w:r>
      <w:r w:rsidRPr="00775AC0">
        <w:rPr>
          <w:i/>
          <w:iCs/>
          <w:color w:val="000000" w:themeColor="text1"/>
          <w:szCs w:val="24"/>
        </w:rPr>
        <w:t>in vitro</w:t>
      </w:r>
      <w:r w:rsidRPr="00775AC0">
        <w:rPr>
          <w:color w:val="000000" w:themeColor="text1"/>
          <w:szCs w:val="24"/>
        </w:rPr>
        <w:t xml:space="preserve">). Once a working </w:t>
      </w:r>
      <w:r w:rsidRPr="00775AC0">
        <w:rPr>
          <w:i/>
          <w:iCs/>
          <w:color w:val="000000" w:themeColor="text1"/>
          <w:szCs w:val="24"/>
        </w:rPr>
        <w:t xml:space="preserve">in vitro </w:t>
      </w:r>
      <w:r w:rsidRPr="00775AC0">
        <w:rPr>
          <w:color w:val="000000" w:themeColor="text1"/>
          <w:szCs w:val="24"/>
        </w:rPr>
        <w:t xml:space="preserve">system has been established, we can build upon experimental data from </w:t>
      </w:r>
      <w:r w:rsidRPr="00775AC0">
        <w:rPr>
          <w:i/>
          <w:iCs/>
          <w:color w:val="000000" w:themeColor="text1"/>
          <w:szCs w:val="24"/>
        </w:rPr>
        <w:t xml:space="preserve">in vivo </w:t>
      </w:r>
      <w:r w:rsidRPr="00775AC0">
        <w:rPr>
          <w:color w:val="000000" w:themeColor="text1"/>
          <w:szCs w:val="24"/>
        </w:rPr>
        <w:t xml:space="preserve">studies and develop a more comprehensive model of regulation by bS21. The </w:t>
      </w:r>
      <w:r>
        <w:rPr>
          <w:color w:val="000000" w:themeColor="text1"/>
          <w:szCs w:val="24"/>
        </w:rPr>
        <w:t>primary</w:t>
      </w:r>
      <w:r w:rsidRPr="00775AC0">
        <w:rPr>
          <w:color w:val="000000" w:themeColor="text1"/>
          <w:szCs w:val="24"/>
        </w:rPr>
        <w:t xml:space="preserve"> goal of this research project was to develop an </w:t>
      </w:r>
      <w:r w:rsidRPr="00775AC0">
        <w:rPr>
          <w:i/>
          <w:iCs/>
          <w:color w:val="000000" w:themeColor="text1"/>
          <w:szCs w:val="24"/>
        </w:rPr>
        <w:t>in vitro</w:t>
      </w:r>
      <w:r w:rsidRPr="00775AC0">
        <w:rPr>
          <w:color w:val="000000" w:themeColor="text1"/>
          <w:szCs w:val="24"/>
        </w:rPr>
        <w:t xml:space="preserve"> translation assay using </w:t>
      </w:r>
      <w:r w:rsidRPr="00775AC0">
        <w:rPr>
          <w:i/>
          <w:iCs/>
          <w:color w:val="000000" w:themeColor="text1"/>
          <w:szCs w:val="24"/>
        </w:rPr>
        <w:t>F. tularensis</w:t>
      </w:r>
      <w:r w:rsidRPr="00775AC0">
        <w:rPr>
          <w:color w:val="000000" w:themeColor="text1"/>
          <w:szCs w:val="24"/>
        </w:rPr>
        <w:t xml:space="preserve"> ribosomes with the NEB </w:t>
      </w:r>
      <w:proofErr w:type="spellStart"/>
      <w:r w:rsidRPr="00775AC0">
        <w:rPr>
          <w:color w:val="000000" w:themeColor="text1"/>
          <w:szCs w:val="24"/>
        </w:rPr>
        <w:t>PURExpress</w:t>
      </w:r>
      <w:proofErr w:type="spellEnd"/>
      <w:r w:rsidRPr="00775AC0">
        <w:rPr>
          <w:color w:val="000000" w:themeColor="text1"/>
          <w:szCs w:val="24"/>
        </w:rPr>
        <w:t xml:space="preserve"> </w:t>
      </w:r>
      <w:r w:rsidRPr="00775AC0">
        <w:rPr>
          <w:i/>
          <w:iCs/>
          <w:color w:val="000000" w:themeColor="text1"/>
          <w:szCs w:val="24"/>
        </w:rPr>
        <w:t xml:space="preserve">in vitro </w:t>
      </w:r>
      <w:r w:rsidRPr="00775AC0">
        <w:rPr>
          <w:color w:val="000000" w:themeColor="text1"/>
          <w:szCs w:val="24"/>
        </w:rPr>
        <w:t xml:space="preserve">translation kit. To achieve this goal, I developed a sensitive and easily modifiable reporter construct, purified active ribosomes from </w:t>
      </w:r>
      <w:r w:rsidRPr="00775AC0">
        <w:rPr>
          <w:i/>
          <w:iCs/>
          <w:color w:val="000000" w:themeColor="text1"/>
          <w:szCs w:val="24"/>
        </w:rPr>
        <w:t>E. coli</w:t>
      </w:r>
      <w:r w:rsidRPr="00775AC0">
        <w:rPr>
          <w:color w:val="000000" w:themeColor="text1"/>
          <w:szCs w:val="24"/>
        </w:rPr>
        <w:t xml:space="preserve"> and </w:t>
      </w:r>
      <w:r w:rsidRPr="00775AC0">
        <w:rPr>
          <w:i/>
          <w:iCs/>
          <w:color w:val="000000" w:themeColor="text1"/>
          <w:szCs w:val="24"/>
        </w:rPr>
        <w:t>F. tularensis</w:t>
      </w:r>
      <w:r w:rsidRPr="00775AC0">
        <w:rPr>
          <w:color w:val="000000" w:themeColor="text1"/>
          <w:szCs w:val="24"/>
        </w:rPr>
        <w:t xml:space="preserve"> LVS, and optimized the </w:t>
      </w:r>
      <w:r>
        <w:rPr>
          <w:color w:val="000000" w:themeColor="text1"/>
          <w:szCs w:val="24"/>
        </w:rPr>
        <w:t>reproducibility</w:t>
      </w:r>
      <w:r w:rsidRPr="00775AC0">
        <w:rPr>
          <w:color w:val="000000" w:themeColor="text1"/>
          <w:szCs w:val="24"/>
        </w:rPr>
        <w:t xml:space="preserve"> of the </w:t>
      </w:r>
      <w:r w:rsidRPr="00775AC0">
        <w:rPr>
          <w:i/>
          <w:iCs/>
          <w:color w:val="000000" w:themeColor="text1"/>
          <w:szCs w:val="24"/>
        </w:rPr>
        <w:t xml:space="preserve">in vitro </w:t>
      </w:r>
      <w:r w:rsidRPr="00775AC0">
        <w:rPr>
          <w:color w:val="000000" w:themeColor="text1"/>
          <w:szCs w:val="24"/>
        </w:rPr>
        <w:t>assay.</w:t>
      </w:r>
    </w:p>
    <w:p w14:paraId="76C8531E" w14:textId="77777777" w:rsidR="00CC2CE8" w:rsidRPr="00775AC0" w:rsidRDefault="00CC2CE8" w:rsidP="00CC2CE8">
      <w:pPr>
        <w:spacing w:line="480" w:lineRule="auto"/>
        <w:ind w:firstLine="450"/>
        <w:jc w:val="both"/>
        <w:rPr>
          <w:i/>
          <w:iCs/>
          <w:szCs w:val="24"/>
        </w:rPr>
      </w:pPr>
      <w:r w:rsidRPr="00775AC0">
        <w:rPr>
          <w:szCs w:val="24"/>
        </w:rPr>
        <w:t xml:space="preserve">Using standard cloning techniques, I generated a reporter construct </w:t>
      </w:r>
      <w:r>
        <w:rPr>
          <w:szCs w:val="24"/>
        </w:rPr>
        <w:t xml:space="preserve">for the </w:t>
      </w:r>
      <w:r>
        <w:rPr>
          <w:i/>
          <w:iCs/>
          <w:szCs w:val="24"/>
        </w:rPr>
        <w:t xml:space="preserve">in vitro </w:t>
      </w:r>
      <w:r>
        <w:rPr>
          <w:szCs w:val="24"/>
        </w:rPr>
        <w:t xml:space="preserve">translation assay </w:t>
      </w:r>
      <w:r w:rsidRPr="00775AC0">
        <w:rPr>
          <w:szCs w:val="24"/>
        </w:rPr>
        <w:t xml:space="preserve">that is sensitive and easy to modify. I also purified </w:t>
      </w:r>
      <w:r w:rsidRPr="00775AC0">
        <w:rPr>
          <w:i/>
          <w:iCs/>
          <w:szCs w:val="24"/>
        </w:rPr>
        <w:t>E. coli</w:t>
      </w:r>
      <w:r w:rsidRPr="00775AC0">
        <w:rPr>
          <w:szCs w:val="24"/>
        </w:rPr>
        <w:t xml:space="preserve"> MRE600 ribosomes using the sucrose cushion method and determined that they were </w:t>
      </w:r>
      <w:r>
        <w:rPr>
          <w:szCs w:val="24"/>
        </w:rPr>
        <w:t xml:space="preserve">translationally </w:t>
      </w:r>
      <w:r w:rsidRPr="00775AC0">
        <w:rPr>
          <w:szCs w:val="24"/>
        </w:rPr>
        <w:t xml:space="preserve">active in the </w:t>
      </w:r>
      <w:r w:rsidRPr="00775AC0">
        <w:rPr>
          <w:i/>
          <w:iCs/>
          <w:szCs w:val="24"/>
        </w:rPr>
        <w:t>in vitro</w:t>
      </w:r>
      <w:r w:rsidRPr="00775AC0">
        <w:rPr>
          <w:szCs w:val="24"/>
        </w:rPr>
        <w:t xml:space="preserve"> assay. Then, I replicated these results using ribosomes from multiple purification attempts, validating that we can reproducibly isolate active ribosomes. In addition, I </w:t>
      </w:r>
      <w:r>
        <w:rPr>
          <w:szCs w:val="24"/>
        </w:rPr>
        <w:t>demonstrated</w:t>
      </w:r>
      <w:r w:rsidRPr="00775AC0">
        <w:rPr>
          <w:szCs w:val="24"/>
        </w:rPr>
        <w:t xml:space="preserve"> that </w:t>
      </w:r>
      <w:r w:rsidRPr="00775AC0">
        <w:rPr>
          <w:i/>
          <w:iCs/>
          <w:szCs w:val="24"/>
        </w:rPr>
        <w:t xml:space="preserve">E. </w:t>
      </w:r>
      <w:r w:rsidRPr="00775AC0">
        <w:rPr>
          <w:i/>
          <w:iCs/>
          <w:szCs w:val="24"/>
        </w:rPr>
        <w:lastRenderedPageBreak/>
        <w:t>coli</w:t>
      </w:r>
      <w:r w:rsidRPr="00775AC0">
        <w:rPr>
          <w:szCs w:val="24"/>
        </w:rPr>
        <w:t xml:space="preserve"> ribosomes are </w:t>
      </w:r>
      <w:r>
        <w:rPr>
          <w:szCs w:val="24"/>
        </w:rPr>
        <w:t>inhibited by</w:t>
      </w:r>
      <w:r w:rsidRPr="00775AC0">
        <w:rPr>
          <w:szCs w:val="24"/>
        </w:rPr>
        <w:t xml:space="preserve"> </w:t>
      </w:r>
      <w:proofErr w:type="spellStart"/>
      <w:r w:rsidRPr="00775AC0">
        <w:rPr>
          <w:szCs w:val="24"/>
        </w:rPr>
        <w:t>kasugamycin</w:t>
      </w:r>
      <w:proofErr w:type="spellEnd"/>
      <w:r>
        <w:rPr>
          <w:szCs w:val="24"/>
        </w:rPr>
        <w:t xml:space="preserve"> and </w:t>
      </w:r>
      <w:proofErr w:type="spellStart"/>
      <w:r>
        <w:rPr>
          <w:szCs w:val="24"/>
        </w:rPr>
        <w:t>thiostrepton</w:t>
      </w:r>
      <w:proofErr w:type="spellEnd"/>
      <w:r w:rsidRPr="00775AC0">
        <w:rPr>
          <w:szCs w:val="24"/>
        </w:rPr>
        <w:t xml:space="preserve">, indicating that we can use the assay to measure translation inhibition by antibiotics. I </w:t>
      </w:r>
      <w:r>
        <w:rPr>
          <w:szCs w:val="24"/>
        </w:rPr>
        <w:t xml:space="preserve">found that </w:t>
      </w:r>
      <w:r>
        <w:rPr>
          <w:i/>
          <w:iCs/>
          <w:szCs w:val="24"/>
        </w:rPr>
        <w:t xml:space="preserve">F. tularensis </w:t>
      </w:r>
      <w:r>
        <w:rPr>
          <w:szCs w:val="24"/>
        </w:rPr>
        <w:t xml:space="preserve">ribosomes appear to aggregate or clump more readily than </w:t>
      </w:r>
      <w:r>
        <w:rPr>
          <w:i/>
          <w:iCs/>
          <w:szCs w:val="24"/>
        </w:rPr>
        <w:t xml:space="preserve">E. coli </w:t>
      </w:r>
      <w:r>
        <w:rPr>
          <w:szCs w:val="24"/>
        </w:rPr>
        <w:t>ribosomes, but</w:t>
      </w:r>
      <w:r w:rsidRPr="00775AC0">
        <w:rPr>
          <w:szCs w:val="24"/>
        </w:rPr>
        <w:t xml:space="preserve"> that when there are fewer ribosomes in a sample, there is less aggregatio</w:t>
      </w:r>
      <w:r>
        <w:rPr>
          <w:szCs w:val="24"/>
        </w:rPr>
        <w:t>n.</w:t>
      </w:r>
      <w:r w:rsidRPr="00775AC0">
        <w:rPr>
          <w:szCs w:val="24"/>
        </w:rPr>
        <w:t xml:space="preserve"> </w:t>
      </w:r>
      <w:r>
        <w:rPr>
          <w:szCs w:val="24"/>
        </w:rPr>
        <w:t xml:space="preserve">This aggregation appears to impact translational activity, as I found </w:t>
      </w:r>
      <w:r w:rsidRPr="00775AC0">
        <w:rPr>
          <w:szCs w:val="24"/>
        </w:rPr>
        <w:t xml:space="preserve">that </w:t>
      </w:r>
      <w:r w:rsidRPr="00775AC0">
        <w:rPr>
          <w:noProof/>
          <w:szCs w:val="24"/>
        </w:rPr>
        <w:t>luminescence per picomole (pmol) of ribosomes increases as ribosome concentration decreases</w:t>
      </w:r>
      <w:r w:rsidRPr="00775AC0">
        <w:rPr>
          <w:szCs w:val="24"/>
        </w:rPr>
        <w:t xml:space="preserve">. After further testing, I concluded that using 2 </w:t>
      </w:r>
      <w:proofErr w:type="spellStart"/>
      <w:r w:rsidRPr="00775AC0">
        <w:rPr>
          <w:szCs w:val="24"/>
        </w:rPr>
        <w:t>pmol</w:t>
      </w:r>
      <w:proofErr w:type="spellEnd"/>
      <w:r w:rsidRPr="00775AC0">
        <w:rPr>
          <w:szCs w:val="24"/>
        </w:rPr>
        <w:t xml:space="preserve"> of </w:t>
      </w:r>
      <w:r w:rsidRPr="00775AC0">
        <w:rPr>
          <w:i/>
          <w:iCs/>
          <w:szCs w:val="24"/>
        </w:rPr>
        <w:t xml:space="preserve">F. tularensis </w:t>
      </w:r>
      <w:r w:rsidRPr="00775AC0">
        <w:rPr>
          <w:szCs w:val="24"/>
        </w:rPr>
        <w:t xml:space="preserve">LVS ribosomes in the </w:t>
      </w:r>
      <w:r w:rsidRPr="00775AC0">
        <w:rPr>
          <w:i/>
          <w:iCs/>
          <w:szCs w:val="24"/>
        </w:rPr>
        <w:t>in vitro</w:t>
      </w:r>
      <w:r w:rsidRPr="00775AC0">
        <w:rPr>
          <w:szCs w:val="24"/>
        </w:rPr>
        <w:t xml:space="preserve"> assay yields a measurable and consistent signal across multiple ribosome purifications. This optimized </w:t>
      </w:r>
      <w:r w:rsidRPr="00775AC0">
        <w:rPr>
          <w:i/>
          <w:iCs/>
          <w:szCs w:val="24"/>
        </w:rPr>
        <w:t xml:space="preserve">in vitro </w:t>
      </w:r>
      <w:r w:rsidRPr="00775AC0">
        <w:rPr>
          <w:szCs w:val="24"/>
        </w:rPr>
        <w:t xml:space="preserve">assay that I developed can be used in future research to </w:t>
      </w:r>
      <w:r w:rsidRPr="00775AC0">
        <w:rPr>
          <w:color w:val="000000" w:themeColor="text1"/>
          <w:szCs w:val="24"/>
        </w:rPr>
        <w:t>easily measure translation efficiency of mRNAs with different leader sequences</w:t>
      </w:r>
      <w:r>
        <w:rPr>
          <w:color w:val="000000" w:themeColor="text1"/>
          <w:szCs w:val="24"/>
        </w:rPr>
        <w:t xml:space="preserve"> </w:t>
      </w:r>
      <w:proofErr w:type="spellStart"/>
      <w:r>
        <w:rPr>
          <w:color w:val="000000" w:themeColor="text1"/>
          <w:szCs w:val="24"/>
        </w:rPr>
        <w:t>and</w:t>
      </w:r>
      <w:r w:rsidRPr="00775AC0">
        <w:rPr>
          <w:szCs w:val="24"/>
        </w:rPr>
        <w:t>will</w:t>
      </w:r>
      <w:proofErr w:type="spellEnd"/>
      <w:r w:rsidRPr="00775AC0">
        <w:rPr>
          <w:szCs w:val="24"/>
        </w:rPr>
        <w:t xml:space="preserve"> contribute to a better understanding of how bS21 homologs regulate translation in </w:t>
      </w:r>
      <w:r w:rsidRPr="00775AC0">
        <w:rPr>
          <w:i/>
          <w:iCs/>
          <w:szCs w:val="24"/>
        </w:rPr>
        <w:t>F. tularensis.</w:t>
      </w:r>
    </w:p>
    <w:p w14:paraId="7E2996BD" w14:textId="77777777" w:rsidR="00CC2CE8" w:rsidRPr="00775AC0" w:rsidRDefault="00CC2CE8" w:rsidP="00CC2CE8">
      <w:pPr>
        <w:spacing w:line="480" w:lineRule="auto"/>
        <w:jc w:val="both"/>
        <w:rPr>
          <w:b/>
          <w:bCs/>
          <w:szCs w:val="24"/>
        </w:rPr>
      </w:pPr>
      <w:r w:rsidRPr="00775AC0">
        <w:rPr>
          <w:b/>
          <w:bCs/>
          <w:szCs w:val="24"/>
        </w:rPr>
        <w:t xml:space="preserve">Successful development of a reporter plasmid for </w:t>
      </w:r>
      <w:r w:rsidRPr="00775AC0">
        <w:rPr>
          <w:b/>
          <w:bCs/>
          <w:i/>
          <w:iCs/>
          <w:szCs w:val="24"/>
        </w:rPr>
        <w:t>in vitro</w:t>
      </w:r>
      <w:r w:rsidRPr="00775AC0">
        <w:rPr>
          <w:b/>
          <w:bCs/>
          <w:szCs w:val="24"/>
        </w:rPr>
        <w:t xml:space="preserve"> translation</w:t>
      </w:r>
    </w:p>
    <w:p w14:paraId="1C88BFA2" w14:textId="77777777" w:rsidR="00CC2CE8" w:rsidRDefault="00CC2CE8" w:rsidP="00BD52CD">
      <w:pPr>
        <w:spacing w:line="480" w:lineRule="auto"/>
        <w:ind w:firstLine="450"/>
        <w:jc w:val="both"/>
        <w:rPr>
          <w:szCs w:val="24"/>
        </w:rPr>
      </w:pPr>
      <w:r w:rsidRPr="00775AC0">
        <w:rPr>
          <w:szCs w:val="24"/>
        </w:rPr>
        <w:t xml:space="preserve">I generated a plasmid template for </w:t>
      </w:r>
      <w:r w:rsidRPr="00775AC0">
        <w:rPr>
          <w:i/>
          <w:iCs/>
          <w:szCs w:val="24"/>
        </w:rPr>
        <w:t xml:space="preserve">in vitro </w:t>
      </w:r>
      <w:r w:rsidRPr="00775AC0">
        <w:rPr>
          <w:szCs w:val="24"/>
        </w:rPr>
        <w:t xml:space="preserve">translation reactions which uses the T7 promoter to drive expression of </w:t>
      </w:r>
      <w:proofErr w:type="spellStart"/>
      <w:r w:rsidRPr="00775AC0">
        <w:rPr>
          <w:szCs w:val="24"/>
        </w:rPr>
        <w:t>nLuc</w:t>
      </w:r>
      <w:proofErr w:type="spellEnd"/>
      <w:r w:rsidRPr="00775AC0">
        <w:rPr>
          <w:szCs w:val="24"/>
        </w:rPr>
        <w:t xml:space="preserve"> with the 5’ untranslated region (UTR) of </w:t>
      </w:r>
      <w:r w:rsidRPr="00775AC0">
        <w:rPr>
          <w:i/>
          <w:iCs/>
          <w:szCs w:val="24"/>
        </w:rPr>
        <w:t xml:space="preserve">tul4 </w:t>
      </w:r>
      <w:r w:rsidRPr="00775AC0">
        <w:rPr>
          <w:szCs w:val="24"/>
        </w:rPr>
        <w:t xml:space="preserve">(pKR214). This reporter construct allows for increased sensitivity compared to fluorescent reporters, as the luminescent signal </w:t>
      </w:r>
      <w:r>
        <w:rPr>
          <w:szCs w:val="24"/>
        </w:rPr>
        <w:t xml:space="preserve">resulting </w:t>
      </w:r>
      <w:r w:rsidRPr="00775AC0">
        <w:rPr>
          <w:szCs w:val="24"/>
        </w:rPr>
        <w:t xml:space="preserve">from </w:t>
      </w:r>
      <w:proofErr w:type="spellStart"/>
      <w:r w:rsidRPr="00775AC0">
        <w:rPr>
          <w:szCs w:val="24"/>
        </w:rPr>
        <w:t>nLuc</w:t>
      </w:r>
      <w:proofErr w:type="spellEnd"/>
      <w:r w:rsidRPr="00775AC0">
        <w:rPr>
          <w:szCs w:val="24"/>
        </w:rPr>
        <w:t xml:space="preserve"> </w:t>
      </w:r>
      <w:r>
        <w:rPr>
          <w:szCs w:val="24"/>
        </w:rPr>
        <w:t xml:space="preserve">activity </w:t>
      </w:r>
      <w:r w:rsidRPr="00775AC0">
        <w:rPr>
          <w:szCs w:val="24"/>
        </w:rPr>
        <w:t xml:space="preserve">was consistently higher than the </w:t>
      </w:r>
      <w:r>
        <w:rPr>
          <w:szCs w:val="24"/>
        </w:rPr>
        <w:t xml:space="preserve">signal from </w:t>
      </w:r>
      <w:r w:rsidRPr="00775AC0">
        <w:rPr>
          <w:szCs w:val="24"/>
        </w:rPr>
        <w:t>other tested reporters. It is easy to modify, because the UTR and promoter region are flanked by DNA encoding two enzyme digestion sites (</w:t>
      </w:r>
      <w:proofErr w:type="spellStart"/>
      <w:r w:rsidRPr="00775AC0">
        <w:rPr>
          <w:szCs w:val="24"/>
        </w:rPr>
        <w:t>NotI</w:t>
      </w:r>
      <w:proofErr w:type="spellEnd"/>
      <w:r w:rsidRPr="00775AC0">
        <w:rPr>
          <w:szCs w:val="24"/>
        </w:rPr>
        <w:t xml:space="preserve"> and </w:t>
      </w:r>
      <w:proofErr w:type="spellStart"/>
      <w:r w:rsidRPr="00775AC0">
        <w:rPr>
          <w:szCs w:val="24"/>
        </w:rPr>
        <w:t>XmaI</w:t>
      </w:r>
      <w:proofErr w:type="spellEnd"/>
      <w:r w:rsidRPr="00775AC0">
        <w:rPr>
          <w:szCs w:val="24"/>
        </w:rPr>
        <w:t xml:space="preserve">). This allows for the removal of this region and its replacement with a DNA fragment containing specific modifications to the leader sequence, providing us with a reporter </w:t>
      </w:r>
      <w:r w:rsidRPr="00775AC0">
        <w:rPr>
          <w:szCs w:val="24"/>
        </w:rPr>
        <w:lastRenderedPageBreak/>
        <w:t>construct that can easily measure the translation efficiency of various UTRs.</w:t>
      </w:r>
      <w:r>
        <w:rPr>
          <w:szCs w:val="24"/>
        </w:rPr>
        <w:t xml:space="preserve"> </w:t>
      </w:r>
      <w:r w:rsidRPr="00775AC0">
        <w:rPr>
          <w:szCs w:val="24"/>
        </w:rPr>
        <w:t xml:space="preserve">In the future, we </w:t>
      </w:r>
      <w:r>
        <w:rPr>
          <w:szCs w:val="24"/>
        </w:rPr>
        <w:t>can</w:t>
      </w:r>
      <w:r w:rsidRPr="00775AC0">
        <w:rPr>
          <w:szCs w:val="24"/>
        </w:rPr>
        <w:t xml:space="preserve"> </w:t>
      </w:r>
      <w:r>
        <w:rPr>
          <w:szCs w:val="24"/>
        </w:rPr>
        <w:t>modify</w:t>
      </w:r>
      <w:r w:rsidRPr="00775AC0">
        <w:rPr>
          <w:szCs w:val="24"/>
        </w:rPr>
        <w:t xml:space="preserve"> this plasmid to test UTRs from virulence genes that are regulated by bS21-2 </w:t>
      </w:r>
      <w:r>
        <w:rPr>
          <w:szCs w:val="24"/>
        </w:rPr>
        <w:t xml:space="preserve">to determine if this regulation is direct, </w:t>
      </w:r>
      <w:r w:rsidRPr="00775AC0">
        <w:rPr>
          <w:szCs w:val="24"/>
        </w:rPr>
        <w:t xml:space="preserve">and to test </w:t>
      </w:r>
      <w:r>
        <w:rPr>
          <w:szCs w:val="24"/>
        </w:rPr>
        <w:t xml:space="preserve">how </w:t>
      </w:r>
      <w:r w:rsidRPr="00775AC0">
        <w:rPr>
          <w:szCs w:val="24"/>
        </w:rPr>
        <w:t>specific sequence motifs</w:t>
      </w:r>
      <w:r>
        <w:rPr>
          <w:szCs w:val="24"/>
        </w:rPr>
        <w:t xml:space="preserve"> impact regulation</w:t>
      </w:r>
      <w:r w:rsidRPr="00775AC0">
        <w:rPr>
          <w:szCs w:val="24"/>
        </w:rPr>
        <w:t>.</w:t>
      </w:r>
    </w:p>
    <w:p w14:paraId="452C5DC7" w14:textId="77777777" w:rsidR="00CC2CE8" w:rsidRPr="00775AC0" w:rsidRDefault="00CC2CE8" w:rsidP="00CC2CE8">
      <w:pPr>
        <w:spacing w:line="480" w:lineRule="auto"/>
        <w:rPr>
          <w:b/>
          <w:bCs/>
          <w:i/>
          <w:iCs/>
          <w:szCs w:val="24"/>
        </w:rPr>
      </w:pPr>
      <w:r w:rsidRPr="00775AC0">
        <w:rPr>
          <w:b/>
          <w:bCs/>
          <w:szCs w:val="24"/>
        </w:rPr>
        <w:t xml:space="preserve">Reproducible purification of active ribosomes from </w:t>
      </w:r>
      <w:r w:rsidRPr="00775AC0">
        <w:rPr>
          <w:b/>
          <w:bCs/>
          <w:i/>
          <w:iCs/>
          <w:szCs w:val="24"/>
        </w:rPr>
        <w:t>E. coli</w:t>
      </w:r>
    </w:p>
    <w:p w14:paraId="52167069" w14:textId="77777777" w:rsidR="00CC2CE8" w:rsidRPr="00775AC0" w:rsidRDefault="00CC2CE8" w:rsidP="00BD52CD">
      <w:pPr>
        <w:spacing w:line="480" w:lineRule="auto"/>
        <w:ind w:firstLine="450"/>
        <w:jc w:val="both"/>
        <w:rPr>
          <w:szCs w:val="24"/>
        </w:rPr>
      </w:pPr>
      <w:r w:rsidRPr="00775AC0">
        <w:rPr>
          <w:szCs w:val="24"/>
        </w:rPr>
        <w:t xml:space="preserve">I found that </w:t>
      </w:r>
      <w:r w:rsidRPr="00775AC0">
        <w:rPr>
          <w:i/>
          <w:iCs/>
          <w:szCs w:val="24"/>
        </w:rPr>
        <w:t>E. coli</w:t>
      </w:r>
      <w:r w:rsidRPr="00775AC0">
        <w:rPr>
          <w:szCs w:val="24"/>
        </w:rPr>
        <w:t xml:space="preserve"> MRE600 ribosomes purified using the sucrose cushion protocol were as active as kit</w:t>
      </w:r>
      <w:r>
        <w:rPr>
          <w:szCs w:val="24"/>
        </w:rPr>
        <w:t>-provided</w:t>
      </w:r>
      <w:r w:rsidRPr="00775AC0">
        <w:rPr>
          <w:szCs w:val="24"/>
        </w:rPr>
        <w:t xml:space="preserve"> ribosomes in </w:t>
      </w:r>
      <w:r w:rsidRPr="00775AC0">
        <w:rPr>
          <w:i/>
          <w:iCs/>
          <w:szCs w:val="24"/>
        </w:rPr>
        <w:t xml:space="preserve">in vitro </w:t>
      </w:r>
      <w:r w:rsidRPr="00775AC0">
        <w:rPr>
          <w:szCs w:val="24"/>
        </w:rPr>
        <w:t xml:space="preserve">translation reactions and were within a log-fold difference in signal strength across purifications and </w:t>
      </w:r>
      <w:r w:rsidRPr="00775AC0">
        <w:rPr>
          <w:i/>
          <w:iCs/>
          <w:szCs w:val="24"/>
        </w:rPr>
        <w:t>in vitro</w:t>
      </w:r>
      <w:r w:rsidRPr="00775AC0">
        <w:rPr>
          <w:szCs w:val="24"/>
        </w:rPr>
        <w:t xml:space="preserve"> assays. These tests validated that we can reproducibly isolate active ribosomes using our sucrose cushion-based ribosome isolation protocol</w:t>
      </w:r>
      <w:r>
        <w:rPr>
          <w:szCs w:val="24"/>
        </w:rPr>
        <w:t>.</w:t>
      </w:r>
    </w:p>
    <w:p w14:paraId="41E3532C" w14:textId="77777777" w:rsidR="00CC2CE8" w:rsidRPr="00775AC0" w:rsidRDefault="00CC2CE8" w:rsidP="00CC2CE8">
      <w:pPr>
        <w:spacing w:line="480" w:lineRule="auto"/>
        <w:jc w:val="both"/>
        <w:rPr>
          <w:b/>
          <w:bCs/>
          <w:szCs w:val="24"/>
        </w:rPr>
      </w:pPr>
      <w:r w:rsidRPr="00775AC0">
        <w:rPr>
          <w:b/>
          <w:bCs/>
          <w:i/>
          <w:iCs/>
          <w:szCs w:val="24"/>
        </w:rPr>
        <w:t>In vitro</w:t>
      </w:r>
      <w:r w:rsidRPr="00775AC0">
        <w:rPr>
          <w:b/>
          <w:bCs/>
          <w:szCs w:val="24"/>
        </w:rPr>
        <w:t xml:space="preserve"> assay measures translation inhibition by antibiotics</w:t>
      </w:r>
    </w:p>
    <w:p w14:paraId="48FA8F75" w14:textId="77777777" w:rsidR="00CC2CE8" w:rsidRDefault="00CC2CE8" w:rsidP="00BD52CD">
      <w:pPr>
        <w:spacing w:line="480" w:lineRule="auto"/>
        <w:ind w:firstLine="450"/>
        <w:jc w:val="both"/>
        <w:rPr>
          <w:szCs w:val="24"/>
        </w:rPr>
      </w:pPr>
      <w:r w:rsidRPr="00775AC0">
        <w:rPr>
          <w:szCs w:val="24"/>
        </w:rPr>
        <w:t xml:space="preserve">Using the </w:t>
      </w:r>
      <w:r w:rsidRPr="00775AC0">
        <w:rPr>
          <w:i/>
          <w:iCs/>
          <w:szCs w:val="24"/>
        </w:rPr>
        <w:t xml:space="preserve">in vitro </w:t>
      </w:r>
      <w:r w:rsidRPr="00775AC0">
        <w:rPr>
          <w:szCs w:val="24"/>
        </w:rPr>
        <w:t xml:space="preserve">system, I discovered that </w:t>
      </w:r>
      <w:proofErr w:type="spellStart"/>
      <w:r w:rsidRPr="00775AC0">
        <w:rPr>
          <w:szCs w:val="24"/>
        </w:rPr>
        <w:t>kasugamycin</w:t>
      </w:r>
      <w:proofErr w:type="spellEnd"/>
      <w:r w:rsidRPr="00775AC0">
        <w:rPr>
          <w:szCs w:val="24"/>
        </w:rPr>
        <w:t xml:space="preserve"> </w:t>
      </w:r>
      <w:r>
        <w:rPr>
          <w:szCs w:val="24"/>
        </w:rPr>
        <w:t xml:space="preserve">and </w:t>
      </w:r>
      <w:proofErr w:type="spellStart"/>
      <w:r>
        <w:rPr>
          <w:szCs w:val="24"/>
        </w:rPr>
        <w:t>thiostrepton</w:t>
      </w:r>
      <w:proofErr w:type="spellEnd"/>
      <w:r>
        <w:rPr>
          <w:szCs w:val="24"/>
        </w:rPr>
        <w:t xml:space="preserve"> significantly </w:t>
      </w:r>
      <w:r w:rsidRPr="00775AC0">
        <w:rPr>
          <w:szCs w:val="24"/>
        </w:rPr>
        <w:t xml:space="preserve">inhibit translation with </w:t>
      </w:r>
      <w:r w:rsidRPr="00775AC0">
        <w:rPr>
          <w:i/>
          <w:iCs/>
          <w:szCs w:val="24"/>
        </w:rPr>
        <w:t>E. coli</w:t>
      </w:r>
      <w:r w:rsidRPr="00775AC0">
        <w:rPr>
          <w:szCs w:val="24"/>
        </w:rPr>
        <w:t xml:space="preserve"> ribosomes at a concentration of 1mM.</w:t>
      </w:r>
      <w:r>
        <w:rPr>
          <w:szCs w:val="24"/>
        </w:rPr>
        <w:t xml:space="preserve"> </w:t>
      </w:r>
      <w:r w:rsidRPr="00775AC0">
        <w:rPr>
          <w:szCs w:val="24"/>
        </w:rPr>
        <w:t xml:space="preserve">This finding indicates that we can measure translation inhibition by antibiotics in our </w:t>
      </w:r>
      <w:r w:rsidRPr="00775AC0">
        <w:rPr>
          <w:i/>
          <w:iCs/>
          <w:szCs w:val="24"/>
        </w:rPr>
        <w:t>in vitro</w:t>
      </w:r>
      <w:r w:rsidRPr="00775AC0">
        <w:rPr>
          <w:szCs w:val="24"/>
        </w:rPr>
        <w:t xml:space="preserve"> assay. </w:t>
      </w:r>
      <w:r>
        <w:rPr>
          <w:szCs w:val="24"/>
        </w:rPr>
        <w:t>In the future, this assay will allow us to test the ability of other antibiotics to inhibit translation or</w:t>
      </w:r>
      <w:r w:rsidRPr="00775AC0">
        <w:rPr>
          <w:szCs w:val="24"/>
        </w:rPr>
        <w:t xml:space="preserve"> </w:t>
      </w:r>
      <w:r>
        <w:rPr>
          <w:szCs w:val="24"/>
        </w:rPr>
        <w:t>to validate potential antibiotic compounds.</w:t>
      </w:r>
    </w:p>
    <w:p w14:paraId="4F5E587D" w14:textId="77777777" w:rsidR="00CC2CE8" w:rsidRPr="00775AC0" w:rsidRDefault="00CC2CE8" w:rsidP="00CC2CE8">
      <w:pPr>
        <w:spacing w:line="480" w:lineRule="auto"/>
        <w:rPr>
          <w:b/>
          <w:bCs/>
          <w:szCs w:val="24"/>
        </w:rPr>
      </w:pPr>
      <w:r w:rsidRPr="00775AC0">
        <w:rPr>
          <w:b/>
          <w:bCs/>
          <w:szCs w:val="24"/>
        </w:rPr>
        <w:t xml:space="preserve">Optimization of growth conditions for </w:t>
      </w:r>
      <w:r w:rsidRPr="00775AC0">
        <w:rPr>
          <w:b/>
          <w:bCs/>
          <w:i/>
          <w:iCs/>
          <w:szCs w:val="24"/>
        </w:rPr>
        <w:t xml:space="preserve">F. tularensis </w:t>
      </w:r>
      <w:r w:rsidRPr="00775AC0">
        <w:rPr>
          <w:b/>
          <w:bCs/>
          <w:szCs w:val="24"/>
        </w:rPr>
        <w:t xml:space="preserve">results in greater </w:t>
      </w:r>
      <w:r>
        <w:rPr>
          <w:b/>
          <w:bCs/>
          <w:szCs w:val="24"/>
        </w:rPr>
        <w:t xml:space="preserve">ribosome </w:t>
      </w:r>
      <w:r w:rsidRPr="00775AC0">
        <w:rPr>
          <w:b/>
          <w:bCs/>
          <w:szCs w:val="24"/>
        </w:rPr>
        <w:t>yield</w:t>
      </w:r>
    </w:p>
    <w:p w14:paraId="71759D35" w14:textId="77777777" w:rsidR="00CC2CE8" w:rsidRPr="00775AC0" w:rsidRDefault="00CC2CE8" w:rsidP="00BD52CD">
      <w:pPr>
        <w:spacing w:line="480" w:lineRule="auto"/>
        <w:ind w:firstLine="450"/>
        <w:jc w:val="both"/>
        <w:rPr>
          <w:szCs w:val="24"/>
        </w:rPr>
      </w:pPr>
      <w:r w:rsidRPr="00775AC0">
        <w:rPr>
          <w:szCs w:val="24"/>
        </w:rPr>
        <w:t xml:space="preserve">I optimized </w:t>
      </w:r>
      <w:r>
        <w:rPr>
          <w:i/>
          <w:iCs/>
          <w:szCs w:val="24"/>
        </w:rPr>
        <w:t xml:space="preserve">F. tularensis </w:t>
      </w:r>
      <w:r>
        <w:rPr>
          <w:szCs w:val="24"/>
        </w:rPr>
        <w:t xml:space="preserve">LVS </w:t>
      </w:r>
      <w:r w:rsidRPr="00775AC0">
        <w:rPr>
          <w:szCs w:val="24"/>
        </w:rPr>
        <w:t xml:space="preserve">growth conditions to increase cell and ribosome yield, which </w:t>
      </w:r>
      <w:r>
        <w:rPr>
          <w:szCs w:val="24"/>
        </w:rPr>
        <w:t>allows us</w:t>
      </w:r>
      <w:r w:rsidRPr="00775AC0">
        <w:rPr>
          <w:szCs w:val="24"/>
        </w:rPr>
        <w:t xml:space="preserve"> to purify </w:t>
      </w:r>
      <w:r>
        <w:rPr>
          <w:szCs w:val="24"/>
        </w:rPr>
        <w:t>a larger quantity of</w:t>
      </w:r>
      <w:r w:rsidRPr="00775AC0">
        <w:rPr>
          <w:szCs w:val="24"/>
        </w:rPr>
        <w:t xml:space="preserve"> </w:t>
      </w:r>
      <w:r w:rsidRPr="00775AC0">
        <w:rPr>
          <w:i/>
          <w:iCs/>
          <w:szCs w:val="24"/>
        </w:rPr>
        <w:t xml:space="preserve">F. tularensis </w:t>
      </w:r>
      <w:r w:rsidRPr="00775AC0">
        <w:rPr>
          <w:szCs w:val="24"/>
        </w:rPr>
        <w:t xml:space="preserve">ribosomes for </w:t>
      </w:r>
      <w:r w:rsidRPr="00775AC0">
        <w:rPr>
          <w:i/>
          <w:iCs/>
          <w:szCs w:val="24"/>
        </w:rPr>
        <w:t>in vitro</w:t>
      </w:r>
      <w:r w:rsidRPr="00775AC0">
        <w:rPr>
          <w:szCs w:val="24"/>
        </w:rPr>
        <w:t xml:space="preserve"> assays and to conduct more assays with the same samples</w:t>
      </w:r>
      <w:r>
        <w:rPr>
          <w:szCs w:val="24"/>
        </w:rPr>
        <w:t>.</w:t>
      </w:r>
    </w:p>
    <w:p w14:paraId="481CE660" w14:textId="77777777" w:rsidR="00CC2CE8" w:rsidRPr="00775AC0" w:rsidRDefault="00CC2CE8" w:rsidP="00CC2CE8">
      <w:pPr>
        <w:spacing w:line="480" w:lineRule="auto"/>
        <w:jc w:val="both"/>
        <w:rPr>
          <w:b/>
          <w:bCs/>
          <w:szCs w:val="24"/>
        </w:rPr>
      </w:pPr>
      <w:r w:rsidRPr="00775AC0">
        <w:rPr>
          <w:b/>
          <w:bCs/>
          <w:szCs w:val="24"/>
        </w:rPr>
        <w:t>Ribosome aggregation observed in sucrose gradients</w:t>
      </w:r>
    </w:p>
    <w:p w14:paraId="17BECEEA" w14:textId="77777777" w:rsidR="00CC2CE8" w:rsidRPr="00775AC0" w:rsidRDefault="00CC2CE8" w:rsidP="00BD52CD">
      <w:pPr>
        <w:spacing w:line="480" w:lineRule="auto"/>
        <w:ind w:firstLine="450"/>
        <w:rPr>
          <w:szCs w:val="24"/>
        </w:rPr>
      </w:pPr>
      <w:r w:rsidRPr="00775AC0">
        <w:rPr>
          <w:szCs w:val="24"/>
        </w:rPr>
        <w:lastRenderedPageBreak/>
        <w:t xml:space="preserve">I analyzed sucrose gradient profiles from various ribosome samples and determined that in our </w:t>
      </w:r>
      <w:r w:rsidRPr="00775AC0">
        <w:rPr>
          <w:i/>
          <w:iCs/>
          <w:szCs w:val="24"/>
        </w:rPr>
        <w:t>F. tularensis</w:t>
      </w:r>
      <w:r w:rsidRPr="00775AC0">
        <w:rPr>
          <w:szCs w:val="24"/>
        </w:rPr>
        <w:t xml:space="preserve"> ribosome purifications, we have active 70S ribosomes along with either 70S aggregates or 100S ribosomes, </w:t>
      </w:r>
      <w:r>
        <w:rPr>
          <w:szCs w:val="24"/>
        </w:rPr>
        <w:t xml:space="preserve">suggesting that </w:t>
      </w:r>
      <w:r w:rsidRPr="00775AC0">
        <w:rPr>
          <w:szCs w:val="24"/>
        </w:rPr>
        <w:t xml:space="preserve">in each sample there may be a subset of ribosomes that are inactive. This was </w:t>
      </w:r>
      <w:r>
        <w:rPr>
          <w:szCs w:val="24"/>
        </w:rPr>
        <w:t>unexpected</w:t>
      </w:r>
      <w:r w:rsidRPr="00775AC0">
        <w:rPr>
          <w:szCs w:val="24"/>
        </w:rPr>
        <w:t xml:space="preserve">, because </w:t>
      </w:r>
      <w:r>
        <w:rPr>
          <w:szCs w:val="24"/>
        </w:rPr>
        <w:t xml:space="preserve">similar amounts of </w:t>
      </w:r>
      <w:r w:rsidRPr="00775AC0">
        <w:rPr>
          <w:i/>
          <w:iCs/>
          <w:szCs w:val="24"/>
        </w:rPr>
        <w:t xml:space="preserve">E. coli </w:t>
      </w:r>
      <w:r w:rsidRPr="00775AC0">
        <w:rPr>
          <w:szCs w:val="24"/>
        </w:rPr>
        <w:t xml:space="preserve">ribosomes did not show evidence of aggregation or clumping in sucrose gradients. This discovery opens the door to the possibility that aggregation may occur with purified ribosomes from other bacterial species.  Future studies </w:t>
      </w:r>
      <w:r>
        <w:rPr>
          <w:szCs w:val="24"/>
        </w:rPr>
        <w:t>would benefit from this realization when</w:t>
      </w:r>
      <w:r w:rsidRPr="00775AC0">
        <w:rPr>
          <w:szCs w:val="24"/>
        </w:rPr>
        <w:t xml:space="preserve"> purify</w:t>
      </w:r>
      <w:r>
        <w:rPr>
          <w:szCs w:val="24"/>
        </w:rPr>
        <w:t>ing</w:t>
      </w:r>
      <w:r w:rsidRPr="00775AC0">
        <w:rPr>
          <w:szCs w:val="24"/>
        </w:rPr>
        <w:t xml:space="preserve"> ribosomes from </w:t>
      </w:r>
      <w:r>
        <w:rPr>
          <w:szCs w:val="24"/>
        </w:rPr>
        <w:t xml:space="preserve">species other than </w:t>
      </w:r>
      <w:r>
        <w:rPr>
          <w:i/>
          <w:iCs/>
          <w:szCs w:val="24"/>
        </w:rPr>
        <w:t xml:space="preserve">E. coli </w:t>
      </w:r>
      <w:r>
        <w:rPr>
          <w:szCs w:val="24"/>
        </w:rPr>
        <w:t xml:space="preserve">and could check for aggregation by running purified ribosomes </w:t>
      </w:r>
      <w:r w:rsidRPr="00775AC0">
        <w:rPr>
          <w:szCs w:val="24"/>
        </w:rPr>
        <w:t>on sucrose gradient</w:t>
      </w:r>
      <w:r>
        <w:rPr>
          <w:szCs w:val="24"/>
        </w:rPr>
        <w:t>s</w:t>
      </w:r>
      <w:r w:rsidRPr="00775AC0">
        <w:rPr>
          <w:szCs w:val="24"/>
        </w:rPr>
        <w:t>.</w:t>
      </w:r>
    </w:p>
    <w:p w14:paraId="0E1498EA" w14:textId="77777777" w:rsidR="00CC2CE8" w:rsidRPr="00775AC0" w:rsidRDefault="00CC2CE8" w:rsidP="00BD52CD">
      <w:pPr>
        <w:spacing w:line="480" w:lineRule="auto"/>
        <w:ind w:firstLine="450"/>
        <w:rPr>
          <w:szCs w:val="24"/>
        </w:rPr>
      </w:pPr>
      <w:r w:rsidRPr="00775AC0">
        <w:rPr>
          <w:szCs w:val="24"/>
        </w:rPr>
        <w:t xml:space="preserve">I observed a correlation between the ribosome concentration in a sample and the amount of aggregation in the gradient profile. Specifically, when there were fewer ribosomes in a sample, there was less aggregation. </w:t>
      </w:r>
      <w:r>
        <w:rPr>
          <w:szCs w:val="24"/>
        </w:rPr>
        <w:t>Future research</w:t>
      </w:r>
      <w:r w:rsidRPr="00775AC0">
        <w:rPr>
          <w:szCs w:val="24"/>
        </w:rPr>
        <w:t xml:space="preserve"> </w:t>
      </w:r>
      <w:r>
        <w:rPr>
          <w:szCs w:val="24"/>
        </w:rPr>
        <w:t xml:space="preserve">could test modifications to </w:t>
      </w:r>
      <w:r w:rsidRPr="0041114C">
        <w:rPr>
          <w:szCs w:val="24"/>
        </w:rPr>
        <w:t xml:space="preserve">the </w:t>
      </w:r>
      <w:r>
        <w:rPr>
          <w:szCs w:val="24"/>
        </w:rPr>
        <w:t xml:space="preserve">ribosome purification </w:t>
      </w:r>
      <w:r w:rsidRPr="0041114C">
        <w:rPr>
          <w:szCs w:val="24"/>
        </w:rPr>
        <w:t>protocol</w:t>
      </w:r>
      <w:r>
        <w:rPr>
          <w:szCs w:val="24"/>
        </w:rPr>
        <w:t xml:space="preserve"> and experiment with different</w:t>
      </w:r>
      <w:r w:rsidRPr="0041114C">
        <w:rPr>
          <w:szCs w:val="24"/>
        </w:rPr>
        <w:t xml:space="preserve"> buffer</w:t>
      </w:r>
      <w:r>
        <w:rPr>
          <w:szCs w:val="24"/>
        </w:rPr>
        <w:t xml:space="preserve"> compositions,</w:t>
      </w:r>
      <w:r w:rsidRPr="0041114C">
        <w:rPr>
          <w:szCs w:val="24"/>
        </w:rPr>
        <w:t xml:space="preserve"> to limit </w:t>
      </w:r>
      <w:r w:rsidRPr="0041114C">
        <w:rPr>
          <w:i/>
          <w:iCs/>
          <w:szCs w:val="24"/>
        </w:rPr>
        <w:t>F. tularensis</w:t>
      </w:r>
      <w:r w:rsidRPr="0041114C">
        <w:rPr>
          <w:szCs w:val="24"/>
        </w:rPr>
        <w:t xml:space="preserve"> ribosome aggregation</w:t>
      </w:r>
      <w:r>
        <w:rPr>
          <w:szCs w:val="24"/>
        </w:rPr>
        <w:t xml:space="preserve"> and produce homogenous ribosome samples.</w:t>
      </w:r>
    </w:p>
    <w:p w14:paraId="473AFB6F" w14:textId="77777777" w:rsidR="00CC2CE8" w:rsidRPr="00775AC0" w:rsidRDefault="00CC2CE8" w:rsidP="00CC2CE8">
      <w:pPr>
        <w:spacing w:line="480" w:lineRule="auto"/>
        <w:rPr>
          <w:b/>
          <w:bCs/>
          <w:szCs w:val="24"/>
        </w:rPr>
      </w:pPr>
      <w:r>
        <w:rPr>
          <w:b/>
          <w:bCs/>
          <w:szCs w:val="24"/>
        </w:rPr>
        <w:t xml:space="preserve">Use of </w:t>
      </w:r>
      <w:proofErr w:type="spellStart"/>
      <w:r>
        <w:rPr>
          <w:b/>
          <w:bCs/>
          <w:szCs w:val="24"/>
        </w:rPr>
        <w:t>BugBuster</w:t>
      </w:r>
      <w:proofErr w:type="spellEnd"/>
      <w:r>
        <w:rPr>
          <w:b/>
          <w:bCs/>
          <w:szCs w:val="24"/>
        </w:rPr>
        <w:t xml:space="preserve"> as a lysis agent leads to </w:t>
      </w:r>
      <w:r w:rsidRPr="00775AC0">
        <w:rPr>
          <w:b/>
          <w:bCs/>
          <w:szCs w:val="24"/>
        </w:rPr>
        <w:t xml:space="preserve">rRNA </w:t>
      </w:r>
      <w:r>
        <w:rPr>
          <w:b/>
          <w:bCs/>
          <w:szCs w:val="24"/>
        </w:rPr>
        <w:t xml:space="preserve">fragmentation or </w:t>
      </w:r>
      <w:r w:rsidRPr="00775AC0">
        <w:rPr>
          <w:b/>
          <w:bCs/>
          <w:szCs w:val="24"/>
        </w:rPr>
        <w:t>processing</w:t>
      </w:r>
    </w:p>
    <w:p w14:paraId="3CCCB488" w14:textId="520B0CBC" w:rsidR="00CC2CE8" w:rsidRPr="00775AC0" w:rsidRDefault="00CC2CE8" w:rsidP="00BD52CD">
      <w:pPr>
        <w:spacing w:line="480" w:lineRule="auto"/>
        <w:ind w:firstLine="450"/>
        <w:rPr>
          <w:szCs w:val="24"/>
        </w:rPr>
      </w:pPr>
      <w:r w:rsidRPr="00775AC0">
        <w:rPr>
          <w:szCs w:val="24"/>
        </w:rPr>
        <w:t xml:space="preserve">I found that </w:t>
      </w:r>
      <w:r>
        <w:rPr>
          <w:szCs w:val="24"/>
        </w:rPr>
        <w:t>the 23S r</w:t>
      </w:r>
      <w:r w:rsidRPr="00775AC0">
        <w:rPr>
          <w:szCs w:val="24"/>
        </w:rPr>
        <w:t xml:space="preserve">RNA purified from cells lysed using </w:t>
      </w:r>
      <w:r>
        <w:rPr>
          <w:szCs w:val="24"/>
        </w:rPr>
        <w:t xml:space="preserve">the proprietary detergent </w:t>
      </w:r>
      <w:proofErr w:type="spellStart"/>
      <w:r w:rsidRPr="00775AC0">
        <w:rPr>
          <w:szCs w:val="24"/>
        </w:rPr>
        <w:t>BugBuster</w:t>
      </w:r>
      <w:proofErr w:type="spellEnd"/>
      <w:r w:rsidRPr="00775AC0">
        <w:rPr>
          <w:szCs w:val="24"/>
        </w:rPr>
        <w:t xml:space="preserve"> </w:t>
      </w:r>
      <w:r>
        <w:rPr>
          <w:szCs w:val="24"/>
        </w:rPr>
        <w:t>was either fragmented or processed.</w:t>
      </w:r>
      <w:r w:rsidRPr="00775AC0">
        <w:rPr>
          <w:szCs w:val="24"/>
        </w:rPr>
        <w:t xml:space="preserve"> </w:t>
      </w:r>
      <w:r>
        <w:rPr>
          <w:szCs w:val="24"/>
        </w:rPr>
        <w:t xml:space="preserve">Our goal is </w:t>
      </w:r>
      <w:r w:rsidRPr="00775AC0">
        <w:rPr>
          <w:szCs w:val="24"/>
        </w:rPr>
        <w:t>to study translation in unprocessed ribosomes</w:t>
      </w:r>
      <w:r>
        <w:rPr>
          <w:szCs w:val="24"/>
        </w:rPr>
        <w:t xml:space="preserve">, ruling out the use of </w:t>
      </w:r>
      <w:proofErr w:type="spellStart"/>
      <w:r>
        <w:rPr>
          <w:szCs w:val="24"/>
        </w:rPr>
        <w:t>BugBuster</w:t>
      </w:r>
      <w:proofErr w:type="spellEnd"/>
      <w:r>
        <w:rPr>
          <w:szCs w:val="24"/>
        </w:rPr>
        <w:t xml:space="preserve"> to chemically lyse cells when purifying ribosomes</w:t>
      </w:r>
      <w:r w:rsidRPr="00775AC0">
        <w:rPr>
          <w:szCs w:val="24"/>
        </w:rPr>
        <w:t xml:space="preserve">. The French press </w:t>
      </w:r>
      <w:r>
        <w:rPr>
          <w:szCs w:val="24"/>
        </w:rPr>
        <w:t xml:space="preserve">uses high pressure to physically shear open cells and </w:t>
      </w:r>
      <w:r w:rsidRPr="00775AC0">
        <w:rPr>
          <w:szCs w:val="24"/>
        </w:rPr>
        <w:t xml:space="preserve">is commonly used as a method of </w:t>
      </w:r>
      <w:r w:rsidRPr="00775AC0">
        <w:rPr>
          <w:szCs w:val="24"/>
        </w:rPr>
        <w:lastRenderedPageBreak/>
        <w:t xml:space="preserve">cell lysis for purification of active ribosomes (Mehta et al. 2012). In the future, </w:t>
      </w:r>
      <w:r>
        <w:rPr>
          <w:szCs w:val="24"/>
        </w:rPr>
        <w:t xml:space="preserve">we will continue to use the French press to lyse cells, and we could investigate other </w:t>
      </w:r>
      <w:r w:rsidRPr="00775AC0">
        <w:rPr>
          <w:szCs w:val="24"/>
        </w:rPr>
        <w:t xml:space="preserve">forms of chemical lysis, such as </w:t>
      </w:r>
      <w:r>
        <w:rPr>
          <w:szCs w:val="24"/>
        </w:rPr>
        <w:t xml:space="preserve">the commercially available </w:t>
      </w:r>
      <w:r w:rsidRPr="00775AC0">
        <w:rPr>
          <w:szCs w:val="24"/>
        </w:rPr>
        <w:t>lysis buffer</w:t>
      </w:r>
      <w:r>
        <w:rPr>
          <w:szCs w:val="24"/>
        </w:rPr>
        <w:t>, B-PER</w:t>
      </w:r>
      <w:r w:rsidRPr="00775AC0">
        <w:rPr>
          <w:szCs w:val="24"/>
        </w:rPr>
        <w:t xml:space="preserve"> (</w:t>
      </w:r>
      <w:proofErr w:type="spellStart"/>
      <w:r>
        <w:rPr>
          <w:szCs w:val="24"/>
        </w:rPr>
        <w:t>Thermo</w:t>
      </w:r>
      <w:proofErr w:type="spellEnd"/>
      <w:r>
        <w:rPr>
          <w:szCs w:val="24"/>
        </w:rPr>
        <w:t xml:space="preserve"> Scientific; </w:t>
      </w:r>
      <w:r w:rsidRPr="00775AC0">
        <w:rPr>
          <w:szCs w:val="24"/>
        </w:rPr>
        <w:t>Mehta et al. 2012).</w:t>
      </w:r>
    </w:p>
    <w:p w14:paraId="14368BC4" w14:textId="77777777" w:rsidR="00CC2CE8" w:rsidRPr="00775AC0" w:rsidRDefault="00CC2CE8" w:rsidP="00CC2CE8">
      <w:pPr>
        <w:spacing w:line="480" w:lineRule="auto"/>
        <w:rPr>
          <w:b/>
          <w:bCs/>
          <w:szCs w:val="24"/>
        </w:rPr>
      </w:pPr>
      <w:r w:rsidRPr="00775AC0">
        <w:rPr>
          <w:b/>
          <w:bCs/>
          <w:szCs w:val="24"/>
        </w:rPr>
        <w:t xml:space="preserve">Reproducible </w:t>
      </w:r>
      <w:r w:rsidRPr="00775AC0">
        <w:rPr>
          <w:b/>
          <w:bCs/>
          <w:i/>
          <w:iCs/>
          <w:szCs w:val="24"/>
        </w:rPr>
        <w:t xml:space="preserve">in vitro </w:t>
      </w:r>
      <w:r w:rsidRPr="00775AC0">
        <w:rPr>
          <w:b/>
          <w:bCs/>
          <w:szCs w:val="24"/>
        </w:rPr>
        <w:t xml:space="preserve">translation by </w:t>
      </w:r>
      <w:r w:rsidRPr="00775AC0">
        <w:rPr>
          <w:b/>
          <w:bCs/>
          <w:i/>
          <w:iCs/>
          <w:szCs w:val="24"/>
        </w:rPr>
        <w:t>F. tularensis</w:t>
      </w:r>
      <w:r w:rsidRPr="00775AC0">
        <w:rPr>
          <w:b/>
          <w:bCs/>
          <w:szCs w:val="24"/>
        </w:rPr>
        <w:t xml:space="preserve"> LVS ribosomes</w:t>
      </w:r>
    </w:p>
    <w:p w14:paraId="0B9CA730" w14:textId="77777777" w:rsidR="00CC2CE8" w:rsidRPr="00775AC0" w:rsidRDefault="00CC2CE8" w:rsidP="00BD52CD">
      <w:pPr>
        <w:spacing w:line="480" w:lineRule="auto"/>
        <w:ind w:firstLine="450"/>
        <w:rPr>
          <w:szCs w:val="24"/>
        </w:rPr>
      </w:pPr>
      <w:r w:rsidRPr="00775AC0">
        <w:rPr>
          <w:noProof/>
          <w:szCs w:val="24"/>
        </w:rPr>
        <w:t xml:space="preserve">I observed that signal per pmol of ribosomes increased as ribosome concentration decreased, with the highest per-ribosome signal coming from reactions containing </w:t>
      </w:r>
      <w:r>
        <w:rPr>
          <w:noProof/>
          <w:szCs w:val="24"/>
        </w:rPr>
        <w:t>2 pmol</w:t>
      </w:r>
      <w:r w:rsidRPr="00775AC0">
        <w:rPr>
          <w:noProof/>
          <w:szCs w:val="24"/>
        </w:rPr>
        <w:t xml:space="preserve"> or fewer ribosomes from </w:t>
      </w:r>
      <w:r w:rsidRPr="00775AC0">
        <w:rPr>
          <w:i/>
          <w:iCs/>
          <w:noProof/>
          <w:szCs w:val="24"/>
        </w:rPr>
        <w:t xml:space="preserve">E. coli </w:t>
      </w:r>
      <w:r w:rsidRPr="00775AC0">
        <w:rPr>
          <w:noProof/>
          <w:szCs w:val="24"/>
        </w:rPr>
        <w:t xml:space="preserve">or </w:t>
      </w:r>
      <w:r w:rsidRPr="00775AC0">
        <w:rPr>
          <w:i/>
          <w:iCs/>
          <w:noProof/>
          <w:szCs w:val="24"/>
        </w:rPr>
        <w:t>F. tularensis</w:t>
      </w:r>
      <w:r w:rsidRPr="00775AC0">
        <w:rPr>
          <w:noProof/>
          <w:szCs w:val="24"/>
        </w:rPr>
        <w:t>.</w:t>
      </w:r>
      <w:r w:rsidRPr="00775AC0">
        <w:rPr>
          <w:szCs w:val="24"/>
        </w:rPr>
        <w:t xml:space="preserve"> Using </w:t>
      </w:r>
      <w:r>
        <w:rPr>
          <w:szCs w:val="24"/>
        </w:rPr>
        <w:t xml:space="preserve">2 </w:t>
      </w:r>
      <w:proofErr w:type="spellStart"/>
      <w:r>
        <w:rPr>
          <w:szCs w:val="24"/>
        </w:rPr>
        <w:t>pmol</w:t>
      </w:r>
      <w:proofErr w:type="spellEnd"/>
      <w:r w:rsidRPr="00775AC0">
        <w:rPr>
          <w:noProof/>
          <w:szCs w:val="24"/>
        </w:rPr>
        <w:t xml:space="preserve"> </w:t>
      </w:r>
      <w:r w:rsidRPr="00775AC0">
        <w:rPr>
          <w:szCs w:val="24"/>
        </w:rPr>
        <w:t xml:space="preserve">of </w:t>
      </w:r>
      <w:r w:rsidRPr="00775AC0">
        <w:rPr>
          <w:i/>
          <w:iCs/>
          <w:szCs w:val="24"/>
        </w:rPr>
        <w:t xml:space="preserve">F. tularensis </w:t>
      </w:r>
      <w:r w:rsidRPr="00775AC0">
        <w:rPr>
          <w:szCs w:val="24"/>
        </w:rPr>
        <w:t xml:space="preserve">LVS ribosomes </w:t>
      </w:r>
      <w:r w:rsidRPr="00775AC0">
        <w:rPr>
          <w:i/>
          <w:iCs/>
          <w:szCs w:val="24"/>
        </w:rPr>
        <w:t>in vitro</w:t>
      </w:r>
      <w:r w:rsidRPr="00775AC0">
        <w:rPr>
          <w:szCs w:val="24"/>
        </w:rPr>
        <w:t xml:space="preserve"> yielded measurable and consistent results across multiple ribosome purifications and may be an ideal </w:t>
      </w:r>
      <w:proofErr w:type="gramStart"/>
      <w:r w:rsidRPr="00775AC0">
        <w:rPr>
          <w:szCs w:val="24"/>
        </w:rPr>
        <w:t>amount</w:t>
      </w:r>
      <w:proofErr w:type="gramEnd"/>
      <w:r w:rsidRPr="00775AC0">
        <w:rPr>
          <w:szCs w:val="24"/>
        </w:rPr>
        <w:t xml:space="preserve"> of ribosomes to use while ensuring a strong and reproducible signal in our </w:t>
      </w:r>
      <w:r w:rsidRPr="00775AC0">
        <w:rPr>
          <w:i/>
          <w:iCs/>
          <w:szCs w:val="24"/>
        </w:rPr>
        <w:t>in vitro</w:t>
      </w:r>
      <w:r w:rsidRPr="00775AC0">
        <w:rPr>
          <w:szCs w:val="24"/>
        </w:rPr>
        <w:t xml:space="preserve"> assay.</w:t>
      </w:r>
    </w:p>
    <w:p w14:paraId="13C68CC5" w14:textId="77777777" w:rsidR="00CC2CE8" w:rsidRPr="00775AC0" w:rsidRDefault="00CC2CE8" w:rsidP="00CC2CE8">
      <w:pPr>
        <w:spacing w:line="480" w:lineRule="auto"/>
        <w:rPr>
          <w:b/>
          <w:bCs/>
          <w:szCs w:val="24"/>
        </w:rPr>
      </w:pPr>
      <w:r w:rsidRPr="00775AC0">
        <w:rPr>
          <w:b/>
          <w:bCs/>
          <w:szCs w:val="24"/>
        </w:rPr>
        <w:t>Future Directions</w:t>
      </w:r>
    </w:p>
    <w:p w14:paraId="35C02A5F" w14:textId="77777777" w:rsidR="00BD52CD" w:rsidRDefault="00CC2CE8" w:rsidP="00BD52CD">
      <w:pPr>
        <w:spacing w:line="480" w:lineRule="auto"/>
        <w:ind w:firstLine="450"/>
        <w:jc w:val="both"/>
        <w:rPr>
          <w:szCs w:val="24"/>
        </w:rPr>
      </w:pPr>
      <w:r w:rsidRPr="00775AC0">
        <w:rPr>
          <w:szCs w:val="24"/>
        </w:rPr>
        <w:t xml:space="preserve">Having optimized our </w:t>
      </w:r>
      <w:r w:rsidRPr="00775AC0">
        <w:rPr>
          <w:i/>
          <w:iCs/>
          <w:szCs w:val="24"/>
        </w:rPr>
        <w:t xml:space="preserve">in vitro </w:t>
      </w:r>
      <w:r w:rsidRPr="00775AC0">
        <w:rPr>
          <w:szCs w:val="24"/>
        </w:rPr>
        <w:t xml:space="preserve">assay, we can now </w:t>
      </w:r>
      <w:r>
        <w:rPr>
          <w:szCs w:val="24"/>
        </w:rPr>
        <w:t>consider</w:t>
      </w:r>
      <w:r w:rsidRPr="00775AC0">
        <w:rPr>
          <w:szCs w:val="24"/>
        </w:rPr>
        <w:t xml:space="preserve"> additional </w:t>
      </w:r>
      <w:r>
        <w:rPr>
          <w:szCs w:val="24"/>
        </w:rPr>
        <w:t xml:space="preserve">research </w:t>
      </w:r>
      <w:r w:rsidRPr="00775AC0">
        <w:rPr>
          <w:szCs w:val="24"/>
        </w:rPr>
        <w:t xml:space="preserve">questions. Future </w:t>
      </w:r>
      <w:r>
        <w:rPr>
          <w:szCs w:val="24"/>
        </w:rPr>
        <w:t xml:space="preserve">studies </w:t>
      </w:r>
      <w:r w:rsidRPr="00775AC0">
        <w:rPr>
          <w:szCs w:val="24"/>
        </w:rPr>
        <w:t xml:space="preserve">could investigate why fewer ribosomes lead to more signal in the </w:t>
      </w:r>
      <w:r w:rsidRPr="00775AC0">
        <w:rPr>
          <w:i/>
          <w:iCs/>
          <w:szCs w:val="24"/>
        </w:rPr>
        <w:t xml:space="preserve">in vitro </w:t>
      </w:r>
      <w:r w:rsidRPr="00775AC0">
        <w:rPr>
          <w:szCs w:val="24"/>
        </w:rPr>
        <w:t xml:space="preserve">assay. It seems that aggregation plays a role, but other factors may also be at work. Preliminary results </w:t>
      </w:r>
      <w:r>
        <w:rPr>
          <w:szCs w:val="24"/>
        </w:rPr>
        <w:t>suggest</w:t>
      </w:r>
      <w:r w:rsidRPr="00775AC0">
        <w:rPr>
          <w:szCs w:val="24"/>
        </w:rPr>
        <w:t xml:space="preserve"> that this effect </w:t>
      </w:r>
      <w:r>
        <w:rPr>
          <w:szCs w:val="24"/>
        </w:rPr>
        <w:t>may be</w:t>
      </w:r>
      <w:r w:rsidRPr="00775AC0">
        <w:rPr>
          <w:szCs w:val="24"/>
        </w:rPr>
        <w:t xml:space="preserve"> reporter specific</w:t>
      </w:r>
      <w:r>
        <w:rPr>
          <w:szCs w:val="24"/>
        </w:rPr>
        <w:t xml:space="preserve">. In one experiment using a </w:t>
      </w:r>
      <w:proofErr w:type="spellStart"/>
      <w:r>
        <w:rPr>
          <w:szCs w:val="24"/>
        </w:rPr>
        <w:t>sfGFP</w:t>
      </w:r>
      <w:proofErr w:type="spellEnd"/>
      <w:r>
        <w:rPr>
          <w:szCs w:val="24"/>
        </w:rPr>
        <w:t xml:space="preserve"> reporter,</w:t>
      </w:r>
      <w:r w:rsidRPr="00775AC0">
        <w:rPr>
          <w:szCs w:val="24"/>
        </w:rPr>
        <w:t xml:space="preserve"> the same increase in signal per ribosome at lower concentrations </w:t>
      </w:r>
      <w:r>
        <w:rPr>
          <w:szCs w:val="24"/>
        </w:rPr>
        <w:t>was</w:t>
      </w:r>
      <w:r w:rsidRPr="00775AC0">
        <w:rPr>
          <w:szCs w:val="24"/>
        </w:rPr>
        <w:t xml:space="preserve"> not observed</w:t>
      </w:r>
      <w:r>
        <w:rPr>
          <w:szCs w:val="24"/>
        </w:rPr>
        <w:t>. F</w:t>
      </w:r>
      <w:r w:rsidRPr="00775AC0">
        <w:rPr>
          <w:szCs w:val="24"/>
        </w:rPr>
        <w:t xml:space="preserve">uture </w:t>
      </w:r>
      <w:r>
        <w:rPr>
          <w:szCs w:val="24"/>
        </w:rPr>
        <w:t>experiments</w:t>
      </w:r>
      <w:r w:rsidRPr="00775AC0">
        <w:rPr>
          <w:szCs w:val="24"/>
        </w:rPr>
        <w:t xml:space="preserve"> could </w:t>
      </w:r>
      <w:r>
        <w:rPr>
          <w:szCs w:val="24"/>
        </w:rPr>
        <w:t>explore</w:t>
      </w:r>
      <w:r w:rsidRPr="00775AC0">
        <w:rPr>
          <w:szCs w:val="24"/>
        </w:rPr>
        <w:t xml:space="preserve"> </w:t>
      </w:r>
      <w:r>
        <w:rPr>
          <w:szCs w:val="24"/>
        </w:rPr>
        <w:t>how ribosome concentration or buffer composition</w:t>
      </w:r>
      <w:r w:rsidRPr="00775AC0">
        <w:rPr>
          <w:szCs w:val="24"/>
        </w:rPr>
        <w:t xml:space="preserve"> impact</w:t>
      </w:r>
      <w:r>
        <w:rPr>
          <w:szCs w:val="24"/>
        </w:rPr>
        <w:t>s</w:t>
      </w:r>
      <w:r w:rsidRPr="00775AC0">
        <w:rPr>
          <w:szCs w:val="24"/>
        </w:rPr>
        <w:t xml:space="preserve"> </w:t>
      </w:r>
      <w:proofErr w:type="spellStart"/>
      <w:r w:rsidRPr="00775AC0">
        <w:rPr>
          <w:szCs w:val="24"/>
        </w:rPr>
        <w:t>nLuc</w:t>
      </w:r>
      <w:proofErr w:type="spellEnd"/>
      <w:r w:rsidRPr="00775AC0">
        <w:rPr>
          <w:szCs w:val="24"/>
        </w:rPr>
        <w:t xml:space="preserve"> </w:t>
      </w:r>
      <w:r>
        <w:rPr>
          <w:szCs w:val="24"/>
        </w:rPr>
        <w:t xml:space="preserve">translation or </w:t>
      </w:r>
      <w:r w:rsidRPr="00775AC0">
        <w:rPr>
          <w:szCs w:val="24"/>
        </w:rPr>
        <w:t>activity.</w:t>
      </w:r>
    </w:p>
    <w:p w14:paraId="760EDD90" w14:textId="77777777" w:rsidR="00BD52CD" w:rsidRDefault="00CC2CE8" w:rsidP="00BD52CD">
      <w:pPr>
        <w:spacing w:line="480" w:lineRule="auto"/>
        <w:ind w:firstLine="450"/>
        <w:jc w:val="both"/>
        <w:rPr>
          <w:szCs w:val="24"/>
        </w:rPr>
      </w:pPr>
      <w:r w:rsidRPr="00775AC0">
        <w:rPr>
          <w:szCs w:val="24"/>
        </w:rPr>
        <w:t xml:space="preserve">We </w:t>
      </w:r>
      <w:r>
        <w:rPr>
          <w:szCs w:val="24"/>
        </w:rPr>
        <w:t>could also</w:t>
      </w:r>
      <w:r w:rsidRPr="00775AC0">
        <w:rPr>
          <w:szCs w:val="24"/>
        </w:rPr>
        <w:t xml:space="preserve"> </w:t>
      </w:r>
      <w:r>
        <w:rPr>
          <w:szCs w:val="24"/>
        </w:rPr>
        <w:t>investigate factors that contribute to</w:t>
      </w:r>
      <w:r w:rsidRPr="00775AC0">
        <w:rPr>
          <w:szCs w:val="24"/>
        </w:rPr>
        <w:t xml:space="preserve"> rRNA processing in </w:t>
      </w:r>
      <w:proofErr w:type="spellStart"/>
      <w:r w:rsidRPr="00775AC0">
        <w:rPr>
          <w:szCs w:val="24"/>
        </w:rPr>
        <w:t>BugBuster</w:t>
      </w:r>
      <w:proofErr w:type="spellEnd"/>
      <w:r w:rsidRPr="00775AC0">
        <w:rPr>
          <w:szCs w:val="24"/>
        </w:rPr>
        <w:t xml:space="preserve">-lysed cells by using </w:t>
      </w:r>
      <w:r>
        <w:rPr>
          <w:szCs w:val="24"/>
        </w:rPr>
        <w:t xml:space="preserve">RNA-seq </w:t>
      </w:r>
      <w:r w:rsidRPr="00775AC0">
        <w:rPr>
          <w:szCs w:val="24"/>
        </w:rPr>
        <w:t xml:space="preserve">to analyze ribosome samples. </w:t>
      </w:r>
      <w:r>
        <w:rPr>
          <w:szCs w:val="24"/>
        </w:rPr>
        <w:t xml:space="preserve">After </w:t>
      </w:r>
      <w:r>
        <w:rPr>
          <w:szCs w:val="24"/>
        </w:rPr>
        <w:lastRenderedPageBreak/>
        <w:t>extracting RNA from purified ribosomes or whole cell lysates, we can copy the rRNA to make complementary DNA (cDNA) and then sequence the cDNA using next-generation sequencing techniques. This data will help us identify where the 23S rRNA is being fragmented and may help us understand the RNA processing events taking place in these samples.</w:t>
      </w:r>
    </w:p>
    <w:p w14:paraId="4F969233" w14:textId="038C7356" w:rsidR="00BD52CD" w:rsidRDefault="00CC2CE8" w:rsidP="00BD52CD">
      <w:pPr>
        <w:spacing w:line="480" w:lineRule="auto"/>
        <w:ind w:firstLine="450"/>
        <w:jc w:val="both"/>
        <w:rPr>
          <w:szCs w:val="24"/>
        </w:rPr>
      </w:pPr>
      <w:r>
        <w:rPr>
          <w:color w:val="000000" w:themeColor="text1"/>
          <w:szCs w:val="24"/>
        </w:rPr>
        <w:t>A</w:t>
      </w:r>
      <w:r w:rsidRPr="00775AC0">
        <w:rPr>
          <w:color w:val="000000" w:themeColor="text1"/>
          <w:szCs w:val="24"/>
        </w:rPr>
        <w:t xml:space="preserve"> functional </w:t>
      </w:r>
      <w:r w:rsidRPr="00775AC0">
        <w:rPr>
          <w:i/>
          <w:iCs/>
          <w:color w:val="000000" w:themeColor="text1"/>
          <w:szCs w:val="24"/>
        </w:rPr>
        <w:t xml:space="preserve">in vitro </w:t>
      </w:r>
      <w:r w:rsidRPr="00775AC0">
        <w:rPr>
          <w:color w:val="000000" w:themeColor="text1"/>
          <w:szCs w:val="24"/>
        </w:rPr>
        <w:t xml:space="preserve">translation assay </w:t>
      </w:r>
      <w:r>
        <w:rPr>
          <w:color w:val="000000" w:themeColor="text1"/>
          <w:szCs w:val="24"/>
        </w:rPr>
        <w:t>will allow</w:t>
      </w:r>
      <w:r w:rsidRPr="00775AC0">
        <w:rPr>
          <w:color w:val="000000" w:themeColor="text1"/>
          <w:szCs w:val="24"/>
        </w:rPr>
        <w:t xml:space="preserve"> us to measure </w:t>
      </w:r>
      <w:r>
        <w:rPr>
          <w:color w:val="000000" w:themeColor="text1"/>
          <w:szCs w:val="24"/>
        </w:rPr>
        <w:t xml:space="preserve">the </w:t>
      </w:r>
      <w:r w:rsidRPr="00775AC0">
        <w:rPr>
          <w:color w:val="000000" w:themeColor="text1"/>
          <w:szCs w:val="24"/>
        </w:rPr>
        <w:t xml:space="preserve">translation efficiency of </w:t>
      </w:r>
      <w:r>
        <w:rPr>
          <w:color w:val="000000" w:themeColor="text1"/>
          <w:szCs w:val="24"/>
        </w:rPr>
        <w:t>mRNAs</w:t>
      </w:r>
      <w:r w:rsidRPr="00775AC0">
        <w:rPr>
          <w:color w:val="000000" w:themeColor="text1"/>
          <w:szCs w:val="24"/>
        </w:rPr>
        <w:t xml:space="preserve"> and identify what leader sequences lead to preferential translation by ribosomes with bS21-2.</w:t>
      </w:r>
      <w:r>
        <w:rPr>
          <w:color w:val="000000" w:themeColor="text1"/>
          <w:szCs w:val="24"/>
        </w:rPr>
        <w:t xml:space="preserve"> </w:t>
      </w:r>
      <w:r>
        <w:rPr>
          <w:szCs w:val="24"/>
        </w:rPr>
        <w:t>W</w:t>
      </w:r>
      <w:r w:rsidRPr="00775AC0">
        <w:rPr>
          <w:szCs w:val="24"/>
        </w:rPr>
        <w:t xml:space="preserve">e </w:t>
      </w:r>
      <w:r>
        <w:rPr>
          <w:szCs w:val="24"/>
        </w:rPr>
        <w:t>can</w:t>
      </w:r>
      <w:r w:rsidRPr="00775AC0">
        <w:rPr>
          <w:szCs w:val="24"/>
        </w:rPr>
        <w:t xml:space="preserve"> test leader sequences from </w:t>
      </w:r>
      <w:proofErr w:type="spellStart"/>
      <w:r w:rsidRPr="00775AC0">
        <w:rPr>
          <w:i/>
          <w:iCs/>
          <w:szCs w:val="24"/>
        </w:rPr>
        <w:t>mraY</w:t>
      </w:r>
      <w:proofErr w:type="spellEnd"/>
      <w:r w:rsidRPr="00775AC0">
        <w:rPr>
          <w:szCs w:val="24"/>
        </w:rPr>
        <w:t xml:space="preserve">, </w:t>
      </w:r>
      <w:proofErr w:type="spellStart"/>
      <w:r w:rsidRPr="00775AC0">
        <w:rPr>
          <w:i/>
          <w:iCs/>
          <w:szCs w:val="24"/>
        </w:rPr>
        <w:t>iglA</w:t>
      </w:r>
      <w:proofErr w:type="spellEnd"/>
      <w:r w:rsidRPr="00775AC0">
        <w:rPr>
          <w:szCs w:val="24"/>
        </w:rPr>
        <w:t xml:space="preserve">, </w:t>
      </w:r>
      <w:r w:rsidRPr="00775AC0">
        <w:rPr>
          <w:i/>
          <w:iCs/>
          <w:szCs w:val="24"/>
        </w:rPr>
        <w:t>rpsU2</w:t>
      </w:r>
      <w:r w:rsidRPr="00775AC0">
        <w:rPr>
          <w:szCs w:val="24"/>
        </w:rPr>
        <w:t xml:space="preserve">, </w:t>
      </w:r>
      <w:proofErr w:type="spellStart"/>
      <w:r w:rsidRPr="00775AC0">
        <w:rPr>
          <w:i/>
          <w:iCs/>
          <w:szCs w:val="24"/>
        </w:rPr>
        <w:t>yqeY</w:t>
      </w:r>
      <w:proofErr w:type="spellEnd"/>
      <w:r w:rsidRPr="00775AC0">
        <w:rPr>
          <w:szCs w:val="24"/>
        </w:rPr>
        <w:t>, and other genes identified as being regulated by bS21-2</w:t>
      </w:r>
      <w:r>
        <w:rPr>
          <w:szCs w:val="24"/>
        </w:rPr>
        <w:t xml:space="preserve"> </w:t>
      </w:r>
      <w:r>
        <w:rPr>
          <w:i/>
          <w:iCs/>
          <w:szCs w:val="24"/>
        </w:rPr>
        <w:t xml:space="preserve">in vivo </w:t>
      </w:r>
      <w:r w:rsidRPr="00775AC0">
        <w:rPr>
          <w:szCs w:val="24"/>
        </w:rPr>
        <w:t>(</w:t>
      </w:r>
      <w:proofErr w:type="spellStart"/>
      <w:r w:rsidRPr="00775AC0">
        <w:rPr>
          <w:szCs w:val="24"/>
        </w:rPr>
        <w:t>Trautmann</w:t>
      </w:r>
      <w:proofErr w:type="spellEnd"/>
      <w:r w:rsidRPr="00775AC0">
        <w:rPr>
          <w:szCs w:val="24"/>
        </w:rPr>
        <w:t xml:space="preserve"> et al. 202</w:t>
      </w:r>
      <w:r>
        <w:rPr>
          <w:szCs w:val="24"/>
        </w:rPr>
        <w:t>2</w:t>
      </w:r>
      <w:r w:rsidRPr="00775AC0">
        <w:rPr>
          <w:szCs w:val="24"/>
        </w:rPr>
        <w:t>)</w:t>
      </w:r>
      <w:r>
        <w:rPr>
          <w:szCs w:val="24"/>
        </w:rPr>
        <w:t xml:space="preserve"> to determine if this regulation is direct</w:t>
      </w:r>
      <w:r>
        <w:rPr>
          <w:i/>
          <w:iCs/>
          <w:szCs w:val="24"/>
        </w:rPr>
        <w:t>.</w:t>
      </w:r>
      <w:r w:rsidRPr="00775AC0">
        <w:rPr>
          <w:szCs w:val="24"/>
        </w:rPr>
        <w:t xml:space="preserve"> </w:t>
      </w:r>
      <w:r>
        <w:rPr>
          <w:szCs w:val="24"/>
        </w:rPr>
        <w:t xml:space="preserve">In other words, because the </w:t>
      </w:r>
      <w:r>
        <w:rPr>
          <w:i/>
          <w:iCs/>
          <w:szCs w:val="24"/>
        </w:rPr>
        <w:t xml:space="preserve">in vitro </w:t>
      </w:r>
      <w:r>
        <w:rPr>
          <w:szCs w:val="24"/>
        </w:rPr>
        <w:t xml:space="preserve">assay contains only the factors necessary for transcription and translation, we can determine whether bS21-2 directly regulates the translation efficiency of </w:t>
      </w:r>
      <w:proofErr w:type="gramStart"/>
      <w:r>
        <w:rPr>
          <w:szCs w:val="24"/>
        </w:rPr>
        <w:t>particular mRNAs</w:t>
      </w:r>
      <w:proofErr w:type="gramEnd"/>
      <w:r>
        <w:rPr>
          <w:szCs w:val="24"/>
        </w:rPr>
        <w:t xml:space="preserve"> without having to consider the possibility that its effects may be exerted indirectly. </w:t>
      </w:r>
      <w:r w:rsidRPr="00D04A12">
        <w:rPr>
          <w:szCs w:val="24"/>
        </w:rPr>
        <w:t>We</w:t>
      </w:r>
      <w:r w:rsidRPr="00775AC0">
        <w:rPr>
          <w:szCs w:val="24"/>
        </w:rPr>
        <w:t xml:space="preserve"> </w:t>
      </w:r>
      <w:r>
        <w:rPr>
          <w:szCs w:val="24"/>
        </w:rPr>
        <w:t>can</w:t>
      </w:r>
      <w:r w:rsidRPr="00775AC0">
        <w:rPr>
          <w:szCs w:val="24"/>
        </w:rPr>
        <w:t xml:space="preserve"> also test modified UTRs with ideal Shine-Dalgarno sequences or other motifs identified as contributing to regulation by bS21-2</w:t>
      </w:r>
      <w:r>
        <w:rPr>
          <w:szCs w:val="24"/>
        </w:rPr>
        <w:t xml:space="preserve"> </w:t>
      </w:r>
      <w:r w:rsidRPr="00775AC0">
        <w:rPr>
          <w:szCs w:val="24"/>
        </w:rPr>
        <w:t>(</w:t>
      </w:r>
      <w:proofErr w:type="spellStart"/>
      <w:r w:rsidRPr="00775AC0">
        <w:rPr>
          <w:szCs w:val="24"/>
        </w:rPr>
        <w:t>Trautmann</w:t>
      </w:r>
      <w:proofErr w:type="spellEnd"/>
      <w:r w:rsidRPr="00775AC0">
        <w:rPr>
          <w:szCs w:val="24"/>
        </w:rPr>
        <w:t xml:space="preserve"> et al. 2023)</w:t>
      </w:r>
      <w:r>
        <w:rPr>
          <w:szCs w:val="24"/>
        </w:rPr>
        <w:t xml:space="preserve"> to see how they impact regulation</w:t>
      </w:r>
      <w:r w:rsidRPr="00775AC0">
        <w:rPr>
          <w:szCs w:val="24"/>
        </w:rPr>
        <w:t>.</w:t>
      </w:r>
      <w:r>
        <w:rPr>
          <w:szCs w:val="24"/>
        </w:rPr>
        <w:t xml:space="preserve"> Such experiments would help us characterize more precisely the interactions between bS21-2 and the mRNA that are necessary for regulation to occur. </w:t>
      </w:r>
      <w:r>
        <w:rPr>
          <w:color w:val="000000" w:themeColor="text1"/>
          <w:szCs w:val="24"/>
        </w:rPr>
        <w:t>In addition, we</w:t>
      </w:r>
      <w:r w:rsidRPr="004C19E5">
        <w:rPr>
          <w:color w:val="000000" w:themeColor="text1"/>
          <w:szCs w:val="24"/>
        </w:rPr>
        <w:t xml:space="preserve"> can use the assay to compare </w:t>
      </w:r>
      <w:r>
        <w:rPr>
          <w:color w:val="000000" w:themeColor="text1"/>
          <w:szCs w:val="24"/>
        </w:rPr>
        <w:t xml:space="preserve">the </w:t>
      </w:r>
      <w:r w:rsidRPr="004C19E5">
        <w:rPr>
          <w:color w:val="000000" w:themeColor="text1"/>
          <w:szCs w:val="24"/>
        </w:rPr>
        <w:t>translation efficiency of ribosomes with different bS21 homologs.</w:t>
      </w:r>
      <w:r>
        <w:rPr>
          <w:color w:val="000000" w:themeColor="text1"/>
          <w:szCs w:val="24"/>
        </w:rPr>
        <w:t xml:space="preserve"> Because the </w:t>
      </w:r>
      <w:r w:rsidRPr="004C19E5">
        <w:rPr>
          <w:i/>
          <w:iCs/>
          <w:color w:val="000000" w:themeColor="text1"/>
          <w:szCs w:val="24"/>
        </w:rPr>
        <w:t>F. tularensis</w:t>
      </w:r>
      <w:r>
        <w:rPr>
          <w:color w:val="000000" w:themeColor="text1"/>
          <w:szCs w:val="24"/>
        </w:rPr>
        <w:t xml:space="preserve"> genome encodes three homologs of the bS21 protein, it is possible that each homolog may regulate a certain subset of mRNAs. This</w:t>
      </w:r>
      <w:r w:rsidR="004E0DB1">
        <w:rPr>
          <w:color w:val="000000" w:themeColor="text1"/>
          <w:szCs w:val="24"/>
        </w:rPr>
        <w:t xml:space="preserve"> </w:t>
      </w:r>
      <w:r>
        <w:rPr>
          <w:color w:val="000000" w:themeColor="text1"/>
          <w:szCs w:val="24"/>
        </w:rPr>
        <w:t xml:space="preserve">assay would </w:t>
      </w:r>
      <w:r>
        <w:rPr>
          <w:color w:val="000000" w:themeColor="text1"/>
          <w:szCs w:val="24"/>
        </w:rPr>
        <w:lastRenderedPageBreak/>
        <w:t>allow us to test the translation efficiency of mRNAs with ribosomes containing specific homologs to determine the extent of this possibility.</w:t>
      </w:r>
    </w:p>
    <w:p w14:paraId="3522C2BB" w14:textId="66EA8FAB" w:rsidR="00CC2CE8" w:rsidRDefault="00CC2CE8" w:rsidP="00BD52CD">
      <w:pPr>
        <w:spacing w:line="480" w:lineRule="auto"/>
        <w:ind w:firstLine="450"/>
        <w:jc w:val="both"/>
        <w:rPr>
          <w:szCs w:val="24"/>
        </w:rPr>
        <w:sectPr w:rsidR="00CC2CE8">
          <w:headerReference w:type="default" r:id="rId33"/>
          <w:footerReference w:type="default" r:id="rId34"/>
          <w:pgSz w:w="12240" w:h="15840"/>
          <w:pgMar w:top="1440" w:right="1440" w:bottom="1440" w:left="2448" w:header="720" w:footer="720" w:gutter="0"/>
          <w:cols w:space="720"/>
          <w:formProt w:val="0"/>
          <w:docGrid w:linePitch="600" w:charSpace="32768"/>
        </w:sectPr>
      </w:pPr>
      <w:r w:rsidRPr="00775AC0">
        <w:rPr>
          <w:color w:val="000000" w:themeColor="text1"/>
          <w:szCs w:val="24"/>
        </w:rPr>
        <w:t xml:space="preserve">Finally, with this assay, we can measure translation inhibition by antibiotics. In addition to testing for translation inhibition with ribosomes from a particular species, we could test </w:t>
      </w:r>
      <w:r w:rsidRPr="00775AC0">
        <w:rPr>
          <w:szCs w:val="24"/>
        </w:rPr>
        <w:t xml:space="preserve">ribosomes from the same species with different </w:t>
      </w:r>
      <w:r>
        <w:rPr>
          <w:szCs w:val="24"/>
        </w:rPr>
        <w:t xml:space="preserve">composition (e.g., containing </w:t>
      </w:r>
      <w:r w:rsidRPr="00775AC0">
        <w:rPr>
          <w:szCs w:val="24"/>
        </w:rPr>
        <w:t>ribosomal protein homologs</w:t>
      </w:r>
      <w:r>
        <w:rPr>
          <w:szCs w:val="24"/>
        </w:rPr>
        <w:t>)</w:t>
      </w:r>
      <w:r w:rsidRPr="00775AC0">
        <w:rPr>
          <w:szCs w:val="24"/>
        </w:rPr>
        <w:t xml:space="preserve">. Such investigations would shed light on antibiotic mechanisms of action and provide insight into </w:t>
      </w:r>
      <w:r>
        <w:rPr>
          <w:szCs w:val="24"/>
        </w:rPr>
        <w:t>methods</w:t>
      </w:r>
      <w:r w:rsidRPr="00775AC0">
        <w:rPr>
          <w:szCs w:val="24"/>
        </w:rPr>
        <w:t xml:space="preserve"> of antibiotic resistance.</w:t>
      </w:r>
      <w:r w:rsidRPr="00775AC0">
        <w:rPr>
          <w:color w:val="000000" w:themeColor="text1"/>
          <w:szCs w:val="24"/>
        </w:rPr>
        <w:t xml:space="preserve"> The assay could be </w:t>
      </w:r>
      <w:r>
        <w:rPr>
          <w:color w:val="000000" w:themeColor="text1"/>
          <w:szCs w:val="24"/>
        </w:rPr>
        <w:t xml:space="preserve">further </w:t>
      </w:r>
      <w:r w:rsidRPr="00775AC0">
        <w:rPr>
          <w:color w:val="000000" w:themeColor="text1"/>
          <w:szCs w:val="24"/>
        </w:rPr>
        <w:t xml:space="preserve">used to test compounds that may inhibit ribosomes, </w:t>
      </w:r>
      <w:r w:rsidRPr="00775AC0">
        <w:rPr>
          <w:szCs w:val="24"/>
        </w:rPr>
        <w:t>allowing validation of potential antibiotics and informing new approaches to antibiotic treatment.</w:t>
      </w:r>
    </w:p>
    <w:p w14:paraId="119554AE" w14:textId="77777777" w:rsidR="00952D18" w:rsidRDefault="00000000" w:rsidP="009E0120">
      <w:pPr>
        <w:pStyle w:val="Heading1"/>
      </w:pPr>
      <w:bookmarkStart w:id="18" w:name="__RefHeading___Toc235935208"/>
      <w:bookmarkStart w:id="19" w:name="_Toc180751659"/>
      <w:bookmarkEnd w:id="18"/>
      <w:r>
        <w:lastRenderedPageBreak/>
        <w:t>BIBLIOGRAPHY</w:t>
      </w:r>
      <w:bookmarkEnd w:id="19"/>
    </w:p>
    <w:p w14:paraId="42275EAE" w14:textId="77777777" w:rsidR="00952D18" w:rsidRDefault="00952D18">
      <w:pPr>
        <w:spacing w:line="480" w:lineRule="auto"/>
      </w:pPr>
    </w:p>
    <w:p w14:paraId="3B8C60DE" w14:textId="3CBD4A33" w:rsidR="005B4B85" w:rsidRDefault="005B4B85" w:rsidP="005B4B85">
      <w:pPr>
        <w:spacing w:line="480" w:lineRule="auto"/>
        <w:ind w:left="720" w:hanging="720"/>
      </w:pPr>
      <w:r>
        <w:t xml:space="preserve">Bailly, Christian. 2022. “The Bacterial Thiopeptide </w:t>
      </w:r>
      <w:proofErr w:type="spellStart"/>
      <w:r>
        <w:t>Thiostrepton</w:t>
      </w:r>
      <w:proofErr w:type="spellEnd"/>
      <w:r>
        <w:t>. An Update of Its Mode of Action, Pharmacological Properties and Applications.” *European Journal of Pharmacology* 914 (January):174661. https://doi.org/10.1016/j.ejphar.2021.174661.</w:t>
      </w:r>
    </w:p>
    <w:p w14:paraId="366CE899" w14:textId="54F0F8FA" w:rsidR="00F00A49" w:rsidRPr="00F00A49" w:rsidRDefault="00F00A49" w:rsidP="00F00A49">
      <w:pPr>
        <w:spacing w:line="480" w:lineRule="auto"/>
        <w:ind w:left="720" w:hanging="720"/>
      </w:pPr>
      <w:r w:rsidRPr="00F00A49">
        <w:t xml:space="preserve">Chang, C., and G. R. Craven. “Identification of Several Proteins Involved in the Messenger RNA Binding Site of the 30 S Ribosome by Inactivation with 2-Methoxy-5-Nitrotropone.” </w:t>
      </w:r>
      <w:r w:rsidRPr="00F00A49">
        <w:rPr>
          <w:i/>
          <w:iCs/>
        </w:rPr>
        <w:t>Journal of Molecular Biology</w:t>
      </w:r>
      <w:r w:rsidRPr="00F00A49">
        <w:t xml:space="preserve"> 117, no. 2 (December 5, 1977): 401–18. </w:t>
      </w:r>
      <w:hyperlink r:id="rId35" w:history="1">
        <w:r w:rsidRPr="00F00A49">
          <w:rPr>
            <w:rStyle w:val="Hyperlink"/>
          </w:rPr>
          <w:t>https://doi.org/10.1016/0022-2836(77)90135-8</w:t>
        </w:r>
      </w:hyperlink>
      <w:r w:rsidRPr="00F00A49">
        <w:t>.</w:t>
      </w:r>
    </w:p>
    <w:p w14:paraId="0B23F81F" w14:textId="77777777" w:rsidR="00F00A49" w:rsidRDefault="00F00A49" w:rsidP="00F00A49">
      <w:pPr>
        <w:spacing w:line="480" w:lineRule="auto"/>
        <w:ind w:left="720" w:hanging="720"/>
      </w:pPr>
      <w:proofErr w:type="spellStart"/>
      <w:r w:rsidRPr="00F00A49">
        <w:t>Degabriel</w:t>
      </w:r>
      <w:proofErr w:type="spellEnd"/>
      <w:r w:rsidRPr="00F00A49">
        <w:t xml:space="preserve">, Manon, </w:t>
      </w:r>
      <w:proofErr w:type="spellStart"/>
      <w:r w:rsidRPr="00F00A49">
        <w:t>Stanimira</w:t>
      </w:r>
      <w:proofErr w:type="spellEnd"/>
      <w:r w:rsidRPr="00F00A49">
        <w:t xml:space="preserve"> </w:t>
      </w:r>
      <w:proofErr w:type="spellStart"/>
      <w:r w:rsidRPr="00F00A49">
        <w:t>Valeva</w:t>
      </w:r>
      <w:proofErr w:type="spellEnd"/>
      <w:r w:rsidRPr="00F00A49">
        <w:t xml:space="preserve">, Sandrine </w:t>
      </w:r>
      <w:proofErr w:type="spellStart"/>
      <w:r w:rsidRPr="00F00A49">
        <w:t>Boisset</w:t>
      </w:r>
      <w:proofErr w:type="spellEnd"/>
      <w:r w:rsidRPr="00F00A49">
        <w:t xml:space="preserve">, and Thomas Henry. “Pathogenicity and Virulence of </w:t>
      </w:r>
      <w:proofErr w:type="spellStart"/>
      <w:r w:rsidRPr="00F00A49">
        <w:t>Francisella</w:t>
      </w:r>
      <w:proofErr w:type="spellEnd"/>
      <w:r w:rsidRPr="00F00A49">
        <w:t xml:space="preserve"> Tularensis.” </w:t>
      </w:r>
      <w:r w:rsidRPr="00F00A49">
        <w:rPr>
          <w:i/>
          <w:iCs/>
        </w:rPr>
        <w:t>Virulence</w:t>
      </w:r>
      <w:r w:rsidRPr="00F00A49">
        <w:t xml:space="preserve"> 14, no. 1 (December 31, 2023): 2274638. </w:t>
      </w:r>
      <w:hyperlink r:id="rId36" w:history="1">
        <w:r w:rsidRPr="00F00A49">
          <w:rPr>
            <w:rStyle w:val="Hyperlink"/>
          </w:rPr>
          <w:t>https://doi.org/10.1080/21505594.2023.2274638</w:t>
        </w:r>
      </w:hyperlink>
      <w:r w:rsidRPr="00F00A49">
        <w:t>.</w:t>
      </w:r>
    </w:p>
    <w:p w14:paraId="0355E153" w14:textId="14060686" w:rsidR="005B4B85" w:rsidRPr="00F00A49" w:rsidRDefault="005B4B85" w:rsidP="005B4B85">
      <w:pPr>
        <w:spacing w:line="480" w:lineRule="auto"/>
        <w:ind w:left="720" w:hanging="720"/>
      </w:pPr>
      <w:r>
        <w:t xml:space="preserve">DeLong, David, and Patrick J. Manning. 1994. “CHAPTER 8 - Bacterial Diseases.” In *The Biology of the Laboratory Rabbit (Second </w:t>
      </w:r>
      <w:proofErr w:type="gramStart"/>
      <w:r>
        <w:t>Edition)*</w:t>
      </w:r>
      <w:proofErr w:type="gramEnd"/>
      <w:r>
        <w:t>, edited by Patrick J. Manning, Daniel H. Ringler, and Christian E. Newcomer, 129–70. American College of Laboratory Animal Medicine. San Diego: Academic Press. https://doi.org/10.1016/B978-0-12-469235-0.50014-2.</w:t>
      </w:r>
    </w:p>
    <w:p w14:paraId="7DF27C20" w14:textId="77777777" w:rsidR="00F00A49" w:rsidRDefault="00F00A49" w:rsidP="00F00A49">
      <w:pPr>
        <w:spacing w:line="480" w:lineRule="auto"/>
        <w:ind w:left="720" w:hanging="720"/>
      </w:pPr>
      <w:r w:rsidRPr="00F00A49">
        <w:t xml:space="preserve">Dennis, D. T., T. V. Inglesby, D. A. Henderson, J. G. Bartlett, M. S. Ascher, E. </w:t>
      </w:r>
      <w:proofErr w:type="spellStart"/>
      <w:r w:rsidRPr="00F00A49">
        <w:t>Eitzen</w:t>
      </w:r>
      <w:proofErr w:type="spellEnd"/>
      <w:r w:rsidRPr="00F00A49">
        <w:t xml:space="preserve">, A. D. Fine, et al. “Tularemia as a Biological Weapon: Medical </w:t>
      </w:r>
      <w:r w:rsidRPr="00F00A49">
        <w:lastRenderedPageBreak/>
        <w:t xml:space="preserve">and Public Health Management.” </w:t>
      </w:r>
      <w:r w:rsidRPr="00F00A49">
        <w:rPr>
          <w:i/>
          <w:iCs/>
        </w:rPr>
        <w:t>JAMA</w:t>
      </w:r>
      <w:r w:rsidRPr="00F00A49">
        <w:t xml:space="preserve"> 285, no. 21 (June 6, 2001): 2763–73. </w:t>
      </w:r>
      <w:hyperlink r:id="rId37" w:history="1">
        <w:r w:rsidRPr="00F00A49">
          <w:rPr>
            <w:rStyle w:val="Hyperlink"/>
          </w:rPr>
          <w:t>https://doi.org/10.1001/jama.285.21.2763</w:t>
        </w:r>
      </w:hyperlink>
      <w:r w:rsidRPr="00F00A49">
        <w:t>.</w:t>
      </w:r>
    </w:p>
    <w:p w14:paraId="2419305A" w14:textId="18A835BE" w:rsidR="005B4B85" w:rsidRPr="00F00A49" w:rsidRDefault="005B4B85" w:rsidP="005B4B85">
      <w:pPr>
        <w:spacing w:line="480" w:lineRule="auto"/>
        <w:ind w:left="720" w:hanging="720"/>
      </w:pPr>
      <w:r>
        <w:t>Gauthier, David T. 2015. “Bacterial Zoonoses of Fishes: A Review and Appraisal of Evidence for Linkages between Fish and Human Infections.” *The Veterinary Journal* 203 (1): 27–35. https://doi.org/10.1016/j.tvjl.2014.10.028.</w:t>
      </w:r>
    </w:p>
    <w:p w14:paraId="5A90C0AC" w14:textId="77777777" w:rsidR="00F00A49" w:rsidRDefault="00F00A49" w:rsidP="00F00A49">
      <w:pPr>
        <w:spacing w:line="480" w:lineRule="auto"/>
        <w:ind w:left="720" w:hanging="720"/>
      </w:pPr>
      <w:proofErr w:type="spellStart"/>
      <w:r w:rsidRPr="00F00A49">
        <w:t>Kaledhonkar</w:t>
      </w:r>
      <w:proofErr w:type="spellEnd"/>
      <w:r w:rsidRPr="00F00A49">
        <w:t xml:space="preserve">, Sandip, </w:t>
      </w:r>
      <w:proofErr w:type="spellStart"/>
      <w:r w:rsidRPr="00F00A49">
        <w:t>Ziao</w:t>
      </w:r>
      <w:proofErr w:type="spellEnd"/>
      <w:r w:rsidRPr="00F00A49">
        <w:t xml:space="preserve"> Fu, Kelvin </w:t>
      </w:r>
      <w:proofErr w:type="spellStart"/>
      <w:r w:rsidRPr="00F00A49">
        <w:t>Caban</w:t>
      </w:r>
      <w:proofErr w:type="spellEnd"/>
      <w:r w:rsidRPr="00F00A49">
        <w:t xml:space="preserve">, Wen Li, Bo Chen, Ming Sun, Ruben L. Gonzalez, and Joachim Frank. “Late Steps in Bacterial Translation Initiation Visualized Using Time-Resolved Cryo-EM.” </w:t>
      </w:r>
      <w:r w:rsidRPr="00F00A49">
        <w:rPr>
          <w:i/>
          <w:iCs/>
        </w:rPr>
        <w:t>Nature</w:t>
      </w:r>
      <w:r w:rsidRPr="00F00A49">
        <w:t xml:space="preserve"> 570, no. 7761 (June 2019): 400–404. </w:t>
      </w:r>
      <w:hyperlink r:id="rId38" w:history="1">
        <w:r w:rsidRPr="00F00A49">
          <w:rPr>
            <w:rStyle w:val="Hyperlink"/>
          </w:rPr>
          <w:t>https://doi.org/10.1038/s41586-019-1249-5</w:t>
        </w:r>
      </w:hyperlink>
      <w:r w:rsidRPr="00F00A49">
        <w:t>.</w:t>
      </w:r>
    </w:p>
    <w:p w14:paraId="0CEA5573" w14:textId="7682479C" w:rsidR="005B4B85" w:rsidRDefault="005B4B85" w:rsidP="005B4B85">
      <w:pPr>
        <w:spacing w:line="480" w:lineRule="auto"/>
        <w:ind w:left="720" w:hanging="720"/>
      </w:pPr>
      <w:proofErr w:type="spellStart"/>
      <w:r>
        <w:t>Kingry</w:t>
      </w:r>
      <w:proofErr w:type="spellEnd"/>
      <w:r>
        <w:t xml:space="preserve">, Luke C., and Jeannine M. Petersen. 2014. “Comparative Review of </w:t>
      </w:r>
      <w:proofErr w:type="spellStart"/>
      <w:r>
        <w:t>Francisella</w:t>
      </w:r>
      <w:proofErr w:type="spellEnd"/>
      <w:r>
        <w:t xml:space="preserve"> Tularensis and </w:t>
      </w:r>
      <w:proofErr w:type="spellStart"/>
      <w:r>
        <w:t>Francisella</w:t>
      </w:r>
      <w:proofErr w:type="spellEnd"/>
      <w:r>
        <w:t xml:space="preserve"> </w:t>
      </w:r>
      <w:proofErr w:type="spellStart"/>
      <w:r>
        <w:t>Novicida</w:t>
      </w:r>
      <w:proofErr w:type="spellEnd"/>
      <w:r>
        <w:t xml:space="preserve">.” *Frontiers in Cellular and Infection Microbiology* 4 (March):35. </w:t>
      </w:r>
      <w:hyperlink r:id="rId39" w:history="1">
        <w:r w:rsidRPr="008C6DC6">
          <w:rPr>
            <w:rStyle w:val="Hyperlink"/>
          </w:rPr>
          <w:t>https://doi.org/10.3389/fcimb.2014.00035</w:t>
        </w:r>
      </w:hyperlink>
      <w:r>
        <w:t>.</w:t>
      </w:r>
    </w:p>
    <w:p w14:paraId="3E83AB60" w14:textId="727F1C9F" w:rsidR="005B4B85" w:rsidRPr="00F00A49" w:rsidRDefault="005B4B85" w:rsidP="005B4B85">
      <w:pPr>
        <w:spacing w:line="480" w:lineRule="auto"/>
        <w:ind w:left="720" w:hanging="720"/>
      </w:pPr>
      <w:r>
        <w:t xml:space="preserve">Mehta, Preeti, Perry Woo, </w:t>
      </w:r>
      <w:proofErr w:type="spellStart"/>
      <w:r>
        <w:t>Krithika</w:t>
      </w:r>
      <w:proofErr w:type="spellEnd"/>
      <w:r>
        <w:t xml:space="preserve"> Venkataraman, and A. Wali Karzai. 2012. “Ribosome Purification Approaches for Studying Interactions of Regulatory Proteins and RNAs with the Ribosome.” *Methods in Molecular Biology (Clifton, </w:t>
      </w:r>
      <w:proofErr w:type="gramStart"/>
      <w:r>
        <w:t>N.J.)*</w:t>
      </w:r>
      <w:proofErr w:type="gramEnd"/>
      <w:r>
        <w:t xml:space="preserve"> 905:273–89. https://doi.org/10.1007/978-1-61779-949-5_18.</w:t>
      </w:r>
    </w:p>
    <w:p w14:paraId="7E3C79A5" w14:textId="77777777" w:rsidR="00F00A49" w:rsidRPr="00F00A49" w:rsidRDefault="00F00A49" w:rsidP="00F00A49">
      <w:pPr>
        <w:spacing w:line="480" w:lineRule="auto"/>
        <w:ind w:left="720" w:hanging="720"/>
      </w:pPr>
      <w:proofErr w:type="spellStart"/>
      <w:r w:rsidRPr="00F00A49">
        <w:t>Oyston</w:t>
      </w:r>
      <w:proofErr w:type="spellEnd"/>
      <w:r w:rsidRPr="00F00A49">
        <w:t xml:space="preserve">, Petra C. F., Anders </w:t>
      </w:r>
      <w:proofErr w:type="spellStart"/>
      <w:r w:rsidRPr="00F00A49">
        <w:t>Sjostedt</w:t>
      </w:r>
      <w:proofErr w:type="spellEnd"/>
      <w:r w:rsidRPr="00F00A49">
        <w:t xml:space="preserve">, and Richard W. </w:t>
      </w:r>
      <w:proofErr w:type="spellStart"/>
      <w:r w:rsidRPr="00F00A49">
        <w:t>Titball</w:t>
      </w:r>
      <w:proofErr w:type="spellEnd"/>
      <w:r w:rsidRPr="00F00A49">
        <w:t>. “</w:t>
      </w:r>
      <w:proofErr w:type="spellStart"/>
      <w:r w:rsidRPr="00F00A49">
        <w:t>Tularaemia</w:t>
      </w:r>
      <w:proofErr w:type="spellEnd"/>
      <w:r w:rsidRPr="00F00A49">
        <w:t xml:space="preserve">: Bioterrorism </w:t>
      </w:r>
      <w:proofErr w:type="spellStart"/>
      <w:r w:rsidRPr="00F00A49">
        <w:t>Defence</w:t>
      </w:r>
      <w:proofErr w:type="spellEnd"/>
      <w:r w:rsidRPr="00F00A49">
        <w:t xml:space="preserve"> Renews Interest in </w:t>
      </w:r>
      <w:proofErr w:type="spellStart"/>
      <w:r w:rsidRPr="00F00A49">
        <w:t>Francisella</w:t>
      </w:r>
      <w:proofErr w:type="spellEnd"/>
      <w:r w:rsidRPr="00F00A49">
        <w:t xml:space="preserve"> Tularensis.” </w:t>
      </w:r>
      <w:r w:rsidRPr="00F00A49">
        <w:rPr>
          <w:i/>
          <w:iCs/>
        </w:rPr>
        <w:lastRenderedPageBreak/>
        <w:t>Nature Reviews. Microbiology</w:t>
      </w:r>
      <w:r w:rsidRPr="00F00A49">
        <w:t xml:space="preserve"> 2, no. 12 (December 2004): 967–78. </w:t>
      </w:r>
      <w:hyperlink r:id="rId40" w:history="1">
        <w:r w:rsidRPr="00F00A49">
          <w:rPr>
            <w:rStyle w:val="Hyperlink"/>
          </w:rPr>
          <w:t>https://doi.org/10.1038/nrmicro1045</w:t>
        </w:r>
      </w:hyperlink>
      <w:r w:rsidRPr="00F00A49">
        <w:t>.</w:t>
      </w:r>
    </w:p>
    <w:p w14:paraId="7113B61C" w14:textId="77777777" w:rsidR="00F00A49" w:rsidRDefault="00F00A49" w:rsidP="00F00A49">
      <w:pPr>
        <w:spacing w:line="480" w:lineRule="auto"/>
        <w:ind w:left="720" w:hanging="720"/>
      </w:pPr>
      <w:proofErr w:type="spellStart"/>
      <w:r w:rsidRPr="00F00A49">
        <w:t>Prossliner</w:t>
      </w:r>
      <w:proofErr w:type="spellEnd"/>
      <w:r w:rsidRPr="00F00A49">
        <w:t xml:space="preserve">, Thomas, Kristoffer </w:t>
      </w:r>
      <w:proofErr w:type="spellStart"/>
      <w:r w:rsidRPr="00F00A49">
        <w:t>Skovbo</w:t>
      </w:r>
      <w:proofErr w:type="spellEnd"/>
      <w:r w:rsidRPr="00F00A49">
        <w:t xml:space="preserve"> </w:t>
      </w:r>
      <w:proofErr w:type="spellStart"/>
      <w:r w:rsidRPr="00F00A49">
        <w:t>Winther</w:t>
      </w:r>
      <w:proofErr w:type="spellEnd"/>
      <w:r w:rsidRPr="00F00A49">
        <w:t xml:space="preserve">, Michael </w:t>
      </w:r>
      <w:proofErr w:type="spellStart"/>
      <w:r w:rsidRPr="00F00A49">
        <w:t>Askvad</w:t>
      </w:r>
      <w:proofErr w:type="spellEnd"/>
      <w:r w:rsidRPr="00F00A49">
        <w:t xml:space="preserve"> </w:t>
      </w:r>
      <w:proofErr w:type="spellStart"/>
      <w:r w:rsidRPr="00F00A49">
        <w:t>Sørensen</w:t>
      </w:r>
      <w:proofErr w:type="spellEnd"/>
      <w:r w:rsidRPr="00F00A49">
        <w:t xml:space="preserve">, and Kenn Gerdes. “Ribosome Hibernation.” </w:t>
      </w:r>
      <w:r w:rsidRPr="00F00A49">
        <w:rPr>
          <w:i/>
          <w:iCs/>
        </w:rPr>
        <w:t>Annual Review of Genetics</w:t>
      </w:r>
      <w:r w:rsidRPr="00F00A49">
        <w:t xml:space="preserve"> 52 (November 23, 2018): 321–48. </w:t>
      </w:r>
      <w:hyperlink r:id="rId41" w:history="1">
        <w:r w:rsidRPr="00F00A49">
          <w:rPr>
            <w:rStyle w:val="Hyperlink"/>
          </w:rPr>
          <w:t>https://doi.org/10.1146/annurev-genet-120215-035130</w:t>
        </w:r>
      </w:hyperlink>
      <w:r w:rsidRPr="00F00A49">
        <w:t>.</w:t>
      </w:r>
    </w:p>
    <w:p w14:paraId="6EE8E977" w14:textId="67D5D173" w:rsidR="005B4B85" w:rsidRPr="00F00A49" w:rsidRDefault="005B4B85" w:rsidP="005B4B85">
      <w:pPr>
        <w:spacing w:line="480" w:lineRule="auto"/>
        <w:ind w:left="720" w:hanging="720"/>
      </w:pPr>
      <w:r>
        <w:t xml:space="preserve">Ramsey, K. M. et al. Ubiquitous promoter-localization of essential virulence regulators in </w:t>
      </w:r>
      <w:proofErr w:type="spellStart"/>
      <w:r>
        <w:t>Francisella</w:t>
      </w:r>
      <w:proofErr w:type="spellEnd"/>
      <w:r>
        <w:t xml:space="preserve"> tularensis. </w:t>
      </w:r>
      <w:proofErr w:type="spellStart"/>
      <w:r>
        <w:t>Plos</w:t>
      </w:r>
      <w:proofErr w:type="spellEnd"/>
      <w:r>
        <w:t xml:space="preserve"> </w:t>
      </w:r>
      <w:proofErr w:type="spellStart"/>
      <w:r>
        <w:t>Pathog</w:t>
      </w:r>
      <w:proofErr w:type="spellEnd"/>
      <w:r>
        <w:t xml:space="preserve"> 11, e1004793 (2015).</w:t>
      </w:r>
    </w:p>
    <w:p w14:paraId="1C3E4417" w14:textId="77777777" w:rsidR="00F00A49" w:rsidRDefault="00F00A49" w:rsidP="00F00A49">
      <w:pPr>
        <w:spacing w:line="480" w:lineRule="auto"/>
        <w:ind w:left="720" w:hanging="720"/>
      </w:pPr>
      <w:proofErr w:type="spellStart"/>
      <w:r w:rsidRPr="00F00A49">
        <w:t>Sjöstedt</w:t>
      </w:r>
      <w:proofErr w:type="spellEnd"/>
      <w:r w:rsidRPr="00F00A49">
        <w:t xml:space="preserve">, Anders. “Tularemia: History, Epidemiology, Pathogen Physiology, and Clinical Manifestations.” </w:t>
      </w:r>
      <w:r w:rsidRPr="00F00A49">
        <w:rPr>
          <w:i/>
          <w:iCs/>
        </w:rPr>
        <w:t>Annals of the New York Academy of Sciences</w:t>
      </w:r>
      <w:r w:rsidRPr="00F00A49">
        <w:t xml:space="preserve"> 1105 (June 2007): 1–29. </w:t>
      </w:r>
      <w:hyperlink r:id="rId42" w:history="1">
        <w:r w:rsidRPr="00F00A49">
          <w:rPr>
            <w:rStyle w:val="Hyperlink"/>
          </w:rPr>
          <w:t>https://doi.org/10.1196/annals.1409.009</w:t>
        </w:r>
      </w:hyperlink>
      <w:r w:rsidRPr="00F00A49">
        <w:t>.</w:t>
      </w:r>
    </w:p>
    <w:p w14:paraId="3AC49DF1" w14:textId="2ED239C5" w:rsidR="005B4B85" w:rsidRPr="00F00A49" w:rsidRDefault="005B4B85" w:rsidP="005B4B85">
      <w:pPr>
        <w:spacing w:line="480" w:lineRule="auto"/>
        <w:ind w:left="720" w:hanging="720"/>
      </w:pPr>
      <w:r w:rsidRPr="005C14B2">
        <w:t xml:space="preserve">Stead, M. B. </w:t>
      </w:r>
      <w:r w:rsidRPr="005B4B85">
        <w:rPr>
          <w:i/>
          <w:iCs/>
        </w:rPr>
        <w:t>et al.</w:t>
      </w:r>
      <w:r w:rsidRPr="005C14B2">
        <w:t xml:space="preserve"> RNA snap </w:t>
      </w:r>
      <w:r w:rsidRPr="005B4B85">
        <w:rPr>
          <w:vertAlign w:val="superscript"/>
        </w:rPr>
        <w:t>TM</w:t>
      </w:r>
      <w:r w:rsidRPr="005C14B2">
        <w:t xml:space="preserve">: a rapid, quantitative and inexpensive, method for isolating total RNA from bacteria. </w:t>
      </w:r>
      <w:r w:rsidRPr="005B4B85">
        <w:rPr>
          <w:i/>
          <w:iCs/>
        </w:rPr>
        <w:t>Nucleic Acids Res</w:t>
      </w:r>
      <w:r w:rsidRPr="005C14B2">
        <w:t xml:space="preserve"> </w:t>
      </w:r>
      <w:r w:rsidRPr="005B4B85">
        <w:rPr>
          <w:b/>
          <w:bCs/>
        </w:rPr>
        <w:t>40</w:t>
      </w:r>
      <w:r w:rsidRPr="005C14B2">
        <w:t>, e156–e156 (2012).</w:t>
      </w:r>
    </w:p>
    <w:p w14:paraId="1BC6D9D5" w14:textId="77777777" w:rsidR="00F00A49" w:rsidRPr="00F00A49" w:rsidRDefault="00F00A49" w:rsidP="00F00A49">
      <w:pPr>
        <w:spacing w:line="480" w:lineRule="auto"/>
        <w:ind w:left="720" w:hanging="720"/>
      </w:pPr>
      <w:proofErr w:type="spellStart"/>
      <w:r w:rsidRPr="00F00A49">
        <w:t>Trautmann</w:t>
      </w:r>
      <w:proofErr w:type="spellEnd"/>
      <w:r w:rsidRPr="00F00A49">
        <w:t xml:space="preserve">, Hannah S., and Kathryn M. Ramsey. “A Ribosomal Protein Homolog Governs Gene Expression and Virulence in a Bacterial Pathogen.” </w:t>
      </w:r>
      <w:r w:rsidRPr="00F00A49">
        <w:rPr>
          <w:i/>
          <w:iCs/>
        </w:rPr>
        <w:t>Journal of Bacteriology</w:t>
      </w:r>
      <w:r w:rsidRPr="00F00A49">
        <w:t xml:space="preserve"> 204, no. 10 (September 19, 2022): e00268-22. </w:t>
      </w:r>
      <w:hyperlink r:id="rId43" w:history="1">
        <w:r w:rsidRPr="00F00A49">
          <w:rPr>
            <w:rStyle w:val="Hyperlink"/>
          </w:rPr>
          <w:t>https://doi.org/10.1128/jb.00268-22</w:t>
        </w:r>
      </w:hyperlink>
      <w:r w:rsidRPr="00F00A49">
        <w:t>.</w:t>
      </w:r>
    </w:p>
    <w:p w14:paraId="369F920D" w14:textId="77777777" w:rsidR="00F00A49" w:rsidRDefault="00F00A49" w:rsidP="00F00A49">
      <w:pPr>
        <w:spacing w:line="480" w:lineRule="auto"/>
        <w:ind w:left="720" w:hanging="720"/>
      </w:pPr>
      <w:proofErr w:type="spellStart"/>
      <w:r w:rsidRPr="00F00A49">
        <w:t>Trautmann</w:t>
      </w:r>
      <w:proofErr w:type="spellEnd"/>
      <w:r w:rsidRPr="00F00A49">
        <w:t xml:space="preserve">, Hannah S., Sierra S. Schmidt, Steven T. Gregory, and Kathryn M. Ramsey. “Ribosome Heterogeneity Results in Leader Sequence-Mediated Regulation of Protein Synthesis in </w:t>
      </w:r>
      <w:proofErr w:type="spellStart"/>
      <w:r w:rsidRPr="00F00A49">
        <w:t>Francisella</w:t>
      </w:r>
      <w:proofErr w:type="spellEnd"/>
      <w:r w:rsidRPr="00F00A49">
        <w:t xml:space="preserve"> Tularensis.” </w:t>
      </w:r>
      <w:r w:rsidRPr="00F00A49">
        <w:rPr>
          <w:i/>
          <w:iCs/>
        </w:rPr>
        <w:lastRenderedPageBreak/>
        <w:t>Journal of Bacteriology</w:t>
      </w:r>
      <w:r w:rsidRPr="00F00A49">
        <w:t xml:space="preserve"> 205, no. 9 (September 26, 2023): e0014023. </w:t>
      </w:r>
      <w:hyperlink r:id="rId44" w:history="1">
        <w:r w:rsidRPr="00F00A49">
          <w:rPr>
            <w:rStyle w:val="Hyperlink"/>
          </w:rPr>
          <w:t>https://doi.org/10.1128/jb.00140-23</w:t>
        </w:r>
      </w:hyperlink>
      <w:r w:rsidRPr="00F00A49">
        <w:t>.</w:t>
      </w:r>
    </w:p>
    <w:p w14:paraId="0F5D65F0" w14:textId="122C4EFF" w:rsidR="005B4B85" w:rsidRPr="00F00A49" w:rsidRDefault="005B4B85" w:rsidP="005B4B85">
      <w:pPr>
        <w:spacing w:line="480" w:lineRule="auto"/>
        <w:ind w:left="720" w:hanging="720"/>
      </w:pPr>
      <w:r>
        <w:t xml:space="preserve">Travis, B. A. et al. Structural Basis for Virulence Activation of </w:t>
      </w:r>
      <w:proofErr w:type="spellStart"/>
      <w:r>
        <w:t>Francisella</w:t>
      </w:r>
      <w:proofErr w:type="spellEnd"/>
      <w:r>
        <w:t xml:space="preserve"> tularensis. Mol Cell 81, 139-152.e10 (2021).</w:t>
      </w:r>
    </w:p>
    <w:p w14:paraId="22B2D61D" w14:textId="77777777" w:rsidR="00F00A49" w:rsidRPr="00F00A49" w:rsidRDefault="00F00A49" w:rsidP="00F00A49">
      <w:pPr>
        <w:spacing w:line="480" w:lineRule="auto"/>
        <w:ind w:left="720" w:hanging="720"/>
      </w:pPr>
      <w:r w:rsidRPr="00F00A49">
        <w:t xml:space="preserve">Van </w:t>
      </w:r>
      <w:proofErr w:type="spellStart"/>
      <w:r w:rsidRPr="00F00A49">
        <w:t>Duin</w:t>
      </w:r>
      <w:proofErr w:type="spellEnd"/>
      <w:r w:rsidRPr="00F00A49">
        <w:t xml:space="preserve">, Jan, and Robert </w:t>
      </w:r>
      <w:proofErr w:type="spellStart"/>
      <w:r w:rsidRPr="00F00A49">
        <w:t>Wijnands</w:t>
      </w:r>
      <w:proofErr w:type="spellEnd"/>
      <w:r w:rsidRPr="00F00A49">
        <w:t xml:space="preserve">. “The Function of Ribosomal Protein S21 in Protein Synthesis.” </w:t>
      </w:r>
      <w:r w:rsidRPr="00F00A49">
        <w:rPr>
          <w:i/>
          <w:iCs/>
        </w:rPr>
        <w:t>European Journal of Biochemistry</w:t>
      </w:r>
      <w:r w:rsidRPr="00F00A49">
        <w:t xml:space="preserve"> 118, no. 3 (1981): 615–19. </w:t>
      </w:r>
      <w:hyperlink r:id="rId45" w:history="1">
        <w:r w:rsidRPr="00F00A49">
          <w:rPr>
            <w:rStyle w:val="Hyperlink"/>
          </w:rPr>
          <w:t>https://doi.org/10.1111/j.1432-1033.1981.tb05563.x</w:t>
        </w:r>
      </w:hyperlink>
      <w:r w:rsidRPr="00F00A49">
        <w:t>.</w:t>
      </w:r>
    </w:p>
    <w:p w14:paraId="41CCE4C3" w14:textId="77777777" w:rsidR="00F00A49" w:rsidRDefault="00F00A49" w:rsidP="00F00A49">
      <w:pPr>
        <w:spacing w:line="480" w:lineRule="auto"/>
        <w:ind w:left="720" w:hanging="720"/>
      </w:pPr>
      <w:r w:rsidRPr="00F00A49">
        <w:t xml:space="preserve">Watson, Zoe L, Fred R Ward, Raphaël </w:t>
      </w:r>
      <w:proofErr w:type="spellStart"/>
      <w:r w:rsidRPr="00F00A49">
        <w:t>Méheust</w:t>
      </w:r>
      <w:proofErr w:type="spellEnd"/>
      <w:r w:rsidRPr="00F00A49">
        <w:t xml:space="preserve">, Omer Ad, Alanna </w:t>
      </w:r>
      <w:proofErr w:type="spellStart"/>
      <w:r w:rsidRPr="00F00A49">
        <w:t>Schepartz</w:t>
      </w:r>
      <w:proofErr w:type="spellEnd"/>
      <w:r w:rsidRPr="00F00A49">
        <w:t xml:space="preserve">, Jillian F Banfield, and Jamie HD Cate. “Structure of the Bacterial Ribosome at 2 Å Resolution.” Edited by Sjors HW </w:t>
      </w:r>
      <w:proofErr w:type="spellStart"/>
      <w:r w:rsidRPr="00F00A49">
        <w:t>Scheres</w:t>
      </w:r>
      <w:proofErr w:type="spellEnd"/>
      <w:r w:rsidRPr="00F00A49">
        <w:t xml:space="preserve">, Cynthia </w:t>
      </w:r>
      <w:proofErr w:type="spellStart"/>
      <w:r w:rsidRPr="00F00A49">
        <w:t>Wolberger</w:t>
      </w:r>
      <w:proofErr w:type="spellEnd"/>
      <w:r w:rsidRPr="00F00A49">
        <w:t xml:space="preserve">, Sjors HW </w:t>
      </w:r>
      <w:proofErr w:type="spellStart"/>
      <w:r w:rsidRPr="00F00A49">
        <w:t>Scheres</w:t>
      </w:r>
      <w:proofErr w:type="spellEnd"/>
      <w:r w:rsidRPr="00F00A49">
        <w:t xml:space="preserve">, Bruno </w:t>
      </w:r>
      <w:proofErr w:type="spellStart"/>
      <w:r w:rsidRPr="00F00A49">
        <w:t>Klaholz</w:t>
      </w:r>
      <w:proofErr w:type="spellEnd"/>
      <w:r w:rsidRPr="00F00A49">
        <w:t xml:space="preserve">, and Israel S Fernández. </w:t>
      </w:r>
      <w:proofErr w:type="spellStart"/>
      <w:r w:rsidRPr="00F00A49">
        <w:rPr>
          <w:i/>
          <w:iCs/>
        </w:rPr>
        <w:t>eLife</w:t>
      </w:r>
      <w:proofErr w:type="spellEnd"/>
      <w:r w:rsidRPr="00F00A49">
        <w:t xml:space="preserve"> 9 (September 14, 2020): e60482. </w:t>
      </w:r>
      <w:hyperlink r:id="rId46" w:history="1">
        <w:r w:rsidRPr="00F00A49">
          <w:rPr>
            <w:rStyle w:val="Hyperlink"/>
          </w:rPr>
          <w:t>https://doi.org/10.7554/eLife.60482</w:t>
        </w:r>
      </w:hyperlink>
      <w:r w:rsidRPr="00F00A49">
        <w:t>.</w:t>
      </w:r>
    </w:p>
    <w:p w14:paraId="3477F27C" w14:textId="48DF42BC" w:rsidR="005B4B85" w:rsidRPr="00F00A49" w:rsidRDefault="005B4B85" w:rsidP="005B4B85">
      <w:pPr>
        <w:spacing w:line="480" w:lineRule="auto"/>
        <w:ind w:left="720" w:hanging="720"/>
      </w:pPr>
      <w:proofErr w:type="spellStart"/>
      <w:r>
        <w:t>Zaide</w:t>
      </w:r>
      <w:proofErr w:type="spellEnd"/>
      <w:r>
        <w:t xml:space="preserve">, G. *et al.* Identification and characterization of novel and potent transcription promoters of </w:t>
      </w:r>
      <w:proofErr w:type="spellStart"/>
      <w:r>
        <w:t>Francisella</w:t>
      </w:r>
      <w:proofErr w:type="spellEnd"/>
      <w:r>
        <w:t xml:space="preserve"> tularensis. *Applied and environmental microbiology* 77, 1608–1618 (2011).</w:t>
      </w:r>
    </w:p>
    <w:sectPr w:rsidR="005B4B85" w:rsidRPr="00F00A49">
      <w:headerReference w:type="default" r:id="rId47"/>
      <w:footerReference w:type="default" r:id="rId48"/>
      <w:pgSz w:w="12240" w:h="15840"/>
      <w:pgMar w:top="1440" w:right="1440" w:bottom="1440" w:left="2448" w:header="720" w:footer="720"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CD6489" w14:textId="77777777" w:rsidR="00A649F4" w:rsidRDefault="00A649F4">
      <w:r>
        <w:separator/>
      </w:r>
    </w:p>
  </w:endnote>
  <w:endnote w:type="continuationSeparator" w:id="0">
    <w:p w14:paraId="20A254C5" w14:textId="77777777" w:rsidR="00A649F4" w:rsidRDefault="00A64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Aptos">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504DE" w14:textId="77777777" w:rsidR="00952D18" w:rsidRDefault="00000000">
    <w:pPr>
      <w:pStyle w:val="Footer"/>
      <w:jc w:val="center"/>
    </w:pPr>
    <w:r>
      <w:fldChar w:fldCharType="begin"/>
    </w:r>
    <w:r>
      <w:instrText>PAGE</w:instrText>
    </w:r>
    <w:r>
      <w:fldChar w:fldCharType="separate"/>
    </w:r>
    <w:r>
      <w:t>vii</w:t>
    </w:r>
    <w:r>
      <w:fldChar w:fldCharType="end"/>
    </w:r>
  </w:p>
  <w:p w14:paraId="72289DF3" w14:textId="77777777" w:rsidR="00952D18" w:rsidRDefault="00952D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A5F44" w14:textId="77777777" w:rsidR="00952D18" w:rsidRDefault="00000000">
    <w:pPr>
      <w:pStyle w:val="Footer"/>
      <w:jc w:val="center"/>
    </w:pPr>
    <w:r>
      <w:fldChar w:fldCharType="begin"/>
    </w:r>
    <w:r>
      <w:instrText>PAGE</w:instrText>
    </w:r>
    <w:r>
      <w:fldChar w:fldCharType="separate"/>
    </w:r>
    <w:r>
      <w:t>x</w:t>
    </w:r>
    <w:r>
      <w:fldChar w:fldCharType="end"/>
    </w:r>
  </w:p>
  <w:p w14:paraId="10E56F0D" w14:textId="77777777" w:rsidR="00952D18" w:rsidRDefault="00952D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8C3EC" w14:textId="77777777" w:rsidR="00952D18" w:rsidRDefault="00000000">
    <w:pPr>
      <w:pStyle w:val="Footer"/>
      <w:jc w:val="center"/>
    </w:pPr>
    <w:r>
      <w:fldChar w:fldCharType="begin"/>
    </w:r>
    <w:r>
      <w:instrText>PAGE</w:instrText>
    </w:r>
    <w:r>
      <w:fldChar w:fldCharType="separate"/>
    </w:r>
    <w:r>
      <w:t>xii</w:t>
    </w:r>
    <w:r>
      <w:fldChar w:fldCharType="end"/>
    </w:r>
  </w:p>
  <w:p w14:paraId="3351323E" w14:textId="77777777" w:rsidR="00952D18" w:rsidRDefault="00952D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AECD3" w14:textId="77777777" w:rsidR="00952D18" w:rsidRDefault="00000000">
    <w:pPr>
      <w:pStyle w:val="Footer"/>
      <w:jc w:val="center"/>
    </w:pPr>
    <w:r>
      <w:fldChar w:fldCharType="begin"/>
    </w:r>
    <w:r>
      <w:instrText>PAGE</w:instrText>
    </w:r>
    <w:r>
      <w:fldChar w:fldCharType="separate"/>
    </w:r>
    <w:r>
      <w:t>3</w:t>
    </w:r>
    <w:r>
      <w:fldChar w:fldCharType="end"/>
    </w:r>
  </w:p>
  <w:p w14:paraId="797C2CEC" w14:textId="77777777" w:rsidR="00952D18" w:rsidRDefault="00952D1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9073D" w14:textId="77777777" w:rsidR="00952D18" w:rsidRDefault="00000000">
    <w:pPr>
      <w:pStyle w:val="Footer"/>
      <w:jc w:val="center"/>
    </w:pPr>
    <w:r>
      <w:fldChar w:fldCharType="begin"/>
    </w:r>
    <w:r>
      <w:instrText>PAGE</w:instrText>
    </w:r>
    <w:r>
      <w:fldChar w:fldCharType="separate"/>
    </w:r>
    <w:r>
      <w:t>9</w:t>
    </w:r>
    <w:r>
      <w:fldChar w:fldCharType="end"/>
    </w:r>
  </w:p>
  <w:p w14:paraId="0707AFAA" w14:textId="77777777" w:rsidR="00952D18" w:rsidRDefault="00952D1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B6438" w14:textId="77777777" w:rsidR="00952D18" w:rsidRDefault="00000000">
    <w:pPr>
      <w:pStyle w:val="Footer"/>
      <w:jc w:val="center"/>
    </w:pPr>
    <w:r>
      <w:fldChar w:fldCharType="begin"/>
    </w:r>
    <w:r>
      <w:instrText>PAGE</w:instrText>
    </w:r>
    <w:r>
      <w:fldChar w:fldCharType="separate"/>
    </w:r>
    <w:r>
      <w:t>12</w:t>
    </w:r>
    <w:r>
      <w:fldChar w:fldCharType="end"/>
    </w:r>
  </w:p>
  <w:p w14:paraId="3B10B267" w14:textId="77777777" w:rsidR="00952D18" w:rsidRDefault="00952D1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8120D" w14:textId="77777777" w:rsidR="00952D18" w:rsidRDefault="00000000">
    <w:pPr>
      <w:pStyle w:val="Footer"/>
      <w:jc w:val="center"/>
    </w:pPr>
    <w:r>
      <w:fldChar w:fldCharType="begin"/>
    </w:r>
    <w:r>
      <w:instrText>PAGE</w:instrText>
    </w:r>
    <w:r>
      <w:fldChar w:fldCharType="separate"/>
    </w:r>
    <w:r>
      <w:t>14</w:t>
    </w:r>
    <w:r>
      <w:fldChar w:fldCharType="end"/>
    </w:r>
  </w:p>
  <w:p w14:paraId="0E5974B0" w14:textId="77777777" w:rsidR="00952D18" w:rsidRDefault="00952D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F0048D" w14:textId="77777777" w:rsidR="00A649F4" w:rsidRDefault="00A649F4">
      <w:r>
        <w:separator/>
      </w:r>
    </w:p>
  </w:footnote>
  <w:footnote w:type="continuationSeparator" w:id="0">
    <w:p w14:paraId="2A974D63" w14:textId="77777777" w:rsidR="00A649F4" w:rsidRDefault="00A649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9114E" w14:textId="77777777" w:rsidR="00952D18" w:rsidRDefault="00952D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D60E1" w14:textId="77777777" w:rsidR="00952D18" w:rsidRDefault="00952D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6C31B" w14:textId="77777777" w:rsidR="00952D18" w:rsidRDefault="00952D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43DC" w14:textId="77777777" w:rsidR="00952D18" w:rsidRDefault="00952D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D5ADE" w14:textId="77777777" w:rsidR="00952D18" w:rsidRDefault="00952D1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F2BC8" w14:textId="77777777" w:rsidR="00952D18" w:rsidRDefault="00952D1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D2133" w14:textId="77777777" w:rsidR="00952D18" w:rsidRDefault="00952D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63E5"/>
    <w:multiLevelType w:val="hybridMultilevel"/>
    <w:tmpl w:val="03C87E5C"/>
    <w:lvl w:ilvl="0" w:tplc="2352835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2726F61"/>
    <w:multiLevelType w:val="hybridMultilevel"/>
    <w:tmpl w:val="5DE0E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7351FF"/>
    <w:multiLevelType w:val="hybridMultilevel"/>
    <w:tmpl w:val="CD2A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AA7777"/>
    <w:multiLevelType w:val="hybridMultilevel"/>
    <w:tmpl w:val="A4C48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615119"/>
    <w:multiLevelType w:val="multilevel"/>
    <w:tmpl w:val="DCF2E7CC"/>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6C5A177F"/>
    <w:multiLevelType w:val="hybridMultilevel"/>
    <w:tmpl w:val="64662514"/>
    <w:lvl w:ilvl="0" w:tplc="70747E00">
      <w:start w:val="6"/>
      <w:numFmt w:val="bullet"/>
      <w:lvlText w:val="-"/>
      <w:lvlJc w:val="left"/>
      <w:pPr>
        <w:ind w:left="810" w:hanging="360"/>
      </w:pPr>
      <w:rPr>
        <w:rFonts w:ascii="Arial" w:eastAsia="Times New Roman" w:hAnsi="Aria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255136274">
    <w:abstractNumId w:val="4"/>
  </w:num>
  <w:num w:numId="2" w16cid:durableId="278879752">
    <w:abstractNumId w:val="0"/>
  </w:num>
  <w:num w:numId="3" w16cid:durableId="41174922">
    <w:abstractNumId w:val="5"/>
  </w:num>
  <w:num w:numId="4" w16cid:durableId="2002653254">
    <w:abstractNumId w:val="1"/>
  </w:num>
  <w:num w:numId="5" w16cid:durableId="423572306">
    <w:abstractNumId w:val="2"/>
  </w:num>
  <w:num w:numId="6" w16cid:durableId="16934529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D18"/>
    <w:rsid w:val="00002FEC"/>
    <w:rsid w:val="000202F2"/>
    <w:rsid w:val="00072F02"/>
    <w:rsid w:val="00080A42"/>
    <w:rsid w:val="000B0446"/>
    <w:rsid w:val="000B7F57"/>
    <w:rsid w:val="000E223D"/>
    <w:rsid w:val="000E3F4F"/>
    <w:rsid w:val="000F3160"/>
    <w:rsid w:val="00124017"/>
    <w:rsid w:val="001253B9"/>
    <w:rsid w:val="00127FD0"/>
    <w:rsid w:val="00137D9A"/>
    <w:rsid w:val="00142123"/>
    <w:rsid w:val="00182741"/>
    <w:rsid w:val="001B32B4"/>
    <w:rsid w:val="001B72FA"/>
    <w:rsid w:val="001B776F"/>
    <w:rsid w:val="001E538A"/>
    <w:rsid w:val="00220E75"/>
    <w:rsid w:val="00223778"/>
    <w:rsid w:val="00245106"/>
    <w:rsid w:val="00286727"/>
    <w:rsid w:val="002B3C0A"/>
    <w:rsid w:val="002B4F7D"/>
    <w:rsid w:val="002E4100"/>
    <w:rsid w:val="00320DF8"/>
    <w:rsid w:val="003358C7"/>
    <w:rsid w:val="00342C5D"/>
    <w:rsid w:val="00352177"/>
    <w:rsid w:val="0037415F"/>
    <w:rsid w:val="00381F8D"/>
    <w:rsid w:val="003C6788"/>
    <w:rsid w:val="003E4D52"/>
    <w:rsid w:val="003F277D"/>
    <w:rsid w:val="003F6FB1"/>
    <w:rsid w:val="0043142D"/>
    <w:rsid w:val="004534E0"/>
    <w:rsid w:val="004612DA"/>
    <w:rsid w:val="00466977"/>
    <w:rsid w:val="00492175"/>
    <w:rsid w:val="004A2B3D"/>
    <w:rsid w:val="004E0DB1"/>
    <w:rsid w:val="004F0936"/>
    <w:rsid w:val="004F6E57"/>
    <w:rsid w:val="00505A1B"/>
    <w:rsid w:val="005225FF"/>
    <w:rsid w:val="00523815"/>
    <w:rsid w:val="005B4B85"/>
    <w:rsid w:val="005B7512"/>
    <w:rsid w:val="00614FB5"/>
    <w:rsid w:val="00635E6B"/>
    <w:rsid w:val="0064670C"/>
    <w:rsid w:val="0064711E"/>
    <w:rsid w:val="00687E6C"/>
    <w:rsid w:val="006A6210"/>
    <w:rsid w:val="006C25C4"/>
    <w:rsid w:val="006C39F0"/>
    <w:rsid w:val="006F2495"/>
    <w:rsid w:val="00710575"/>
    <w:rsid w:val="00713C09"/>
    <w:rsid w:val="00725332"/>
    <w:rsid w:val="00726669"/>
    <w:rsid w:val="007578B4"/>
    <w:rsid w:val="007611BF"/>
    <w:rsid w:val="007653BC"/>
    <w:rsid w:val="00785CFA"/>
    <w:rsid w:val="007862FA"/>
    <w:rsid w:val="007969FE"/>
    <w:rsid w:val="007A2384"/>
    <w:rsid w:val="007E59F7"/>
    <w:rsid w:val="008139FF"/>
    <w:rsid w:val="00816B4A"/>
    <w:rsid w:val="00835389"/>
    <w:rsid w:val="00876B41"/>
    <w:rsid w:val="008836FA"/>
    <w:rsid w:val="008B42E1"/>
    <w:rsid w:val="008C3B67"/>
    <w:rsid w:val="00906837"/>
    <w:rsid w:val="00915749"/>
    <w:rsid w:val="00923BC8"/>
    <w:rsid w:val="00946494"/>
    <w:rsid w:val="00947219"/>
    <w:rsid w:val="00952D18"/>
    <w:rsid w:val="009862DF"/>
    <w:rsid w:val="009A061B"/>
    <w:rsid w:val="009A1445"/>
    <w:rsid w:val="009A6BE9"/>
    <w:rsid w:val="009D2E6A"/>
    <w:rsid w:val="009D57F9"/>
    <w:rsid w:val="009E0120"/>
    <w:rsid w:val="009E7F22"/>
    <w:rsid w:val="009F3D5B"/>
    <w:rsid w:val="00A35A46"/>
    <w:rsid w:val="00A373B8"/>
    <w:rsid w:val="00A37F18"/>
    <w:rsid w:val="00A41C75"/>
    <w:rsid w:val="00A50A8C"/>
    <w:rsid w:val="00A649F4"/>
    <w:rsid w:val="00A67DF4"/>
    <w:rsid w:val="00A803EA"/>
    <w:rsid w:val="00A90701"/>
    <w:rsid w:val="00AB1C0D"/>
    <w:rsid w:val="00AB4396"/>
    <w:rsid w:val="00AB7779"/>
    <w:rsid w:val="00AE0E3D"/>
    <w:rsid w:val="00AE1042"/>
    <w:rsid w:val="00AE3CC0"/>
    <w:rsid w:val="00B06942"/>
    <w:rsid w:val="00B53276"/>
    <w:rsid w:val="00B621E7"/>
    <w:rsid w:val="00B64F4B"/>
    <w:rsid w:val="00B70E41"/>
    <w:rsid w:val="00B72018"/>
    <w:rsid w:val="00B827D8"/>
    <w:rsid w:val="00BA0D42"/>
    <w:rsid w:val="00BC49D6"/>
    <w:rsid w:val="00BD52CD"/>
    <w:rsid w:val="00C31343"/>
    <w:rsid w:val="00C35D86"/>
    <w:rsid w:val="00C522C2"/>
    <w:rsid w:val="00C63479"/>
    <w:rsid w:val="00C8486D"/>
    <w:rsid w:val="00CB6E5E"/>
    <w:rsid w:val="00CC2CE8"/>
    <w:rsid w:val="00CC4F6C"/>
    <w:rsid w:val="00CD73E4"/>
    <w:rsid w:val="00CE5191"/>
    <w:rsid w:val="00CF1D29"/>
    <w:rsid w:val="00CF5A59"/>
    <w:rsid w:val="00CF75EE"/>
    <w:rsid w:val="00D022F2"/>
    <w:rsid w:val="00D14F1E"/>
    <w:rsid w:val="00D22D21"/>
    <w:rsid w:val="00D238F2"/>
    <w:rsid w:val="00D37335"/>
    <w:rsid w:val="00D47FDA"/>
    <w:rsid w:val="00D74313"/>
    <w:rsid w:val="00DA64BA"/>
    <w:rsid w:val="00DB2EFE"/>
    <w:rsid w:val="00DD0108"/>
    <w:rsid w:val="00DE35C4"/>
    <w:rsid w:val="00DF5C07"/>
    <w:rsid w:val="00E10E6C"/>
    <w:rsid w:val="00E12402"/>
    <w:rsid w:val="00E22886"/>
    <w:rsid w:val="00E275EC"/>
    <w:rsid w:val="00E43A82"/>
    <w:rsid w:val="00E4443F"/>
    <w:rsid w:val="00E52293"/>
    <w:rsid w:val="00E716CB"/>
    <w:rsid w:val="00E73ECC"/>
    <w:rsid w:val="00E86A5F"/>
    <w:rsid w:val="00EE6F10"/>
    <w:rsid w:val="00F00A49"/>
    <w:rsid w:val="00F2379F"/>
    <w:rsid w:val="00F41767"/>
    <w:rsid w:val="00F70C4A"/>
    <w:rsid w:val="00F72358"/>
    <w:rsid w:val="00F73F76"/>
    <w:rsid w:val="00F877BD"/>
    <w:rsid w:val="00F92DAC"/>
    <w:rsid w:val="00F934CB"/>
    <w:rsid w:val="00FB5D7A"/>
    <w:rsid w:val="00FE26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66CCC"/>
  <w15:docId w15:val="{14BE3096-394F-AC42-BA5E-D8988C18D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Lucida Sans"/>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Times New Roman" w:hAnsi="Arial" w:cs="Times New Roman"/>
      <w:szCs w:val="20"/>
      <w:lang w:bidi="ar-SA"/>
    </w:rPr>
  </w:style>
  <w:style w:type="paragraph" w:styleId="Heading1">
    <w:name w:val="heading 1"/>
    <w:basedOn w:val="BodyTextFirstIndent"/>
    <w:next w:val="Text"/>
    <w:uiPriority w:val="9"/>
    <w:qFormat/>
    <w:pPr>
      <w:keepNext/>
      <w:numPr>
        <w:numId w:val="1"/>
      </w:numPr>
      <w:jc w:val="center"/>
      <w:outlineLvl w:val="0"/>
    </w:pPr>
    <w:rPr>
      <w:rFonts w:ascii="Arial" w:hAnsi="Arial"/>
      <w:b w:val="0"/>
      <w:sz w:val="24"/>
    </w:rPr>
  </w:style>
  <w:style w:type="paragraph" w:styleId="Heading2">
    <w:name w:val="heading 2"/>
    <w:basedOn w:val="Heading"/>
    <w:next w:val="BodyText"/>
    <w:link w:val="Heading2Char"/>
    <w:uiPriority w:val="9"/>
    <w:unhideWhenUsed/>
    <w:qFormat/>
    <w:pPr>
      <w:numPr>
        <w:ilvl w:val="1"/>
        <w:numId w:val="1"/>
      </w:numPr>
      <w:spacing w:before="0" w:after="0"/>
      <w:outlineLvl w:val="1"/>
    </w:pPr>
    <w:rPr>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styleId="PageNumber">
    <w:name w:val="page number"/>
    <w:basedOn w:val="DefaultParagraphFont"/>
  </w:style>
  <w:style w:type="character" w:customStyle="1" w:styleId="TitleChar">
    <w:name w:val="Title Char"/>
    <w:qFormat/>
    <w:rPr>
      <w:kern w:val="2"/>
      <w:sz w:val="24"/>
      <w:szCs w:val="24"/>
    </w:rPr>
  </w:style>
  <w:style w:type="character" w:customStyle="1" w:styleId="BodyTextChar">
    <w:name w:val="Body Text Char"/>
    <w:qFormat/>
    <w:rPr>
      <w:rFonts w:ascii="Courier New" w:hAnsi="Courier New" w:cs="Courier New"/>
      <w:b/>
      <w:bCs/>
      <w:szCs w:val="24"/>
    </w:rPr>
  </w:style>
  <w:style w:type="character" w:customStyle="1" w:styleId="FooterChar">
    <w:name w:val="Footer Char"/>
    <w:qFormat/>
    <w:rPr>
      <w:sz w:val="24"/>
    </w:rPr>
  </w:style>
  <w:style w:type="character" w:customStyle="1" w:styleId="Heading1Char">
    <w:name w:val="Heading 1 Char"/>
    <w:uiPriority w:val="9"/>
    <w:qFormat/>
    <w:rPr>
      <w:rFonts w:ascii="Courier New" w:hAnsi="Courier New" w:cs="Courier New"/>
      <w:b/>
      <w:bCs/>
      <w:szCs w:val="24"/>
      <w:u w:val="single"/>
    </w:rPr>
  </w:style>
  <w:style w:type="character" w:styleId="Hyperlink">
    <w:name w:val="Hyperlink"/>
    <w:uiPriority w:val="99"/>
    <w:rPr>
      <w:color w:val="0000FF"/>
      <w:u w:val="single"/>
    </w:rPr>
  </w:style>
  <w:style w:type="character" w:customStyle="1" w:styleId="BalloonTextChar">
    <w:name w:val="Balloon Text Char"/>
    <w:qFormat/>
    <w:rPr>
      <w:rFonts w:ascii="Tahoma" w:hAnsi="Tahoma" w:cs="Tahoma"/>
      <w:sz w:val="16"/>
      <w:szCs w:val="16"/>
    </w:rPr>
  </w:style>
  <w:style w:type="character" w:styleId="CommentReference">
    <w:name w:val="annotation reference"/>
    <w:qFormat/>
    <w:rPr>
      <w:sz w:val="16"/>
      <w:szCs w:val="16"/>
    </w:rPr>
  </w:style>
  <w:style w:type="character" w:customStyle="1" w:styleId="CommentTextChar">
    <w:name w:val="Comment Text Char"/>
    <w:basedOn w:val="DefaultParagraphFont"/>
    <w:qFormat/>
  </w:style>
  <w:style w:type="character" w:customStyle="1" w:styleId="CommentSubjectChar">
    <w:name w:val="Comment Subject Char"/>
    <w:qFormat/>
    <w:rPr>
      <w:b/>
      <w:bCs/>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eastAsia="Microsoft YaHei" w:cs="Mangal"/>
      <w:sz w:val="28"/>
      <w:szCs w:val="28"/>
    </w:rPr>
  </w:style>
  <w:style w:type="paragraph" w:styleId="BodyText">
    <w:name w:val="Body Text"/>
    <w:basedOn w:val="Normal"/>
    <w:rPr>
      <w:rFonts w:ascii="Courier New" w:hAnsi="Courier New" w:cs="Courier New"/>
      <w:b/>
      <w:bCs/>
      <w:sz w:val="20"/>
      <w:szCs w:val="24"/>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Cs w:val="24"/>
    </w:rPr>
  </w:style>
  <w:style w:type="paragraph" w:customStyle="1" w:styleId="Index">
    <w:name w:val="Index"/>
    <w:basedOn w:val="Normal"/>
    <w:qFormat/>
    <w:pPr>
      <w:suppressLineNumbers/>
    </w:pPr>
    <w:rPr>
      <w:rFonts w:cs="Mangal"/>
    </w:rPr>
  </w:style>
  <w:style w:type="paragraph" w:customStyle="1" w:styleId="HeaderandFooter">
    <w:name w:val="Header and Footer"/>
    <w:basedOn w:val="Normal"/>
    <w:qFormat/>
    <w:pPr>
      <w:suppressLineNumbers/>
      <w:tabs>
        <w:tab w:val="center" w:pos="4986"/>
        <w:tab w:val="right" w:pos="9972"/>
      </w:tabs>
    </w:p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Title">
    <w:name w:val="Title"/>
    <w:basedOn w:val="Normal"/>
    <w:next w:val="Subtitle"/>
    <w:uiPriority w:val="10"/>
    <w:qFormat/>
    <w:pPr>
      <w:widowControl w:val="0"/>
      <w:overflowPunct w:val="0"/>
      <w:autoSpaceDE w:val="0"/>
      <w:jc w:val="center"/>
    </w:pPr>
    <w:rPr>
      <w:kern w:val="2"/>
      <w:szCs w:val="24"/>
    </w:rPr>
  </w:style>
  <w:style w:type="paragraph" w:styleId="Subtitle">
    <w:name w:val="Subtitle"/>
    <w:basedOn w:val="Heading"/>
    <w:next w:val="BodyText"/>
    <w:uiPriority w:val="11"/>
    <w:qFormat/>
    <w:pPr>
      <w:jc w:val="center"/>
    </w:pPr>
    <w:rPr>
      <w:i/>
      <w:iCs/>
    </w:rPr>
  </w:style>
  <w:style w:type="paragraph" w:styleId="DocumentMap">
    <w:name w:val="Document Map"/>
    <w:basedOn w:val="Normal"/>
    <w:qFormat/>
    <w:pPr>
      <w:shd w:val="clear" w:color="auto" w:fill="000080"/>
    </w:pPr>
    <w:rPr>
      <w:rFonts w:ascii="Tahoma" w:hAnsi="Tahoma" w:cs="Tahoma"/>
      <w:sz w:val="20"/>
    </w:rPr>
  </w:style>
  <w:style w:type="paragraph" w:styleId="TOCHeading">
    <w:name w:val="TOC Heading"/>
    <w:basedOn w:val="Heading1"/>
    <w:next w:val="Normal"/>
    <w:qFormat/>
    <w:pPr>
      <w:keepLines/>
      <w:numPr>
        <w:numId w:val="0"/>
      </w:numPr>
      <w:spacing w:before="480" w:line="276" w:lineRule="auto"/>
    </w:pPr>
    <w:rPr>
      <w:rFonts w:ascii="Cambria" w:hAnsi="Cambria" w:cs="Times New Roman"/>
      <w:color w:val="365F91"/>
      <w:sz w:val="28"/>
      <w:szCs w:val="28"/>
    </w:rPr>
  </w:style>
  <w:style w:type="paragraph" w:styleId="TOC1">
    <w:name w:val="toc 1"/>
    <w:basedOn w:val="Normal"/>
    <w:next w:val="Normal"/>
    <w:uiPriority w:val="39"/>
    <w:pPr>
      <w:tabs>
        <w:tab w:val="right" w:leader="dot" w:pos="8342"/>
      </w:tabs>
      <w:spacing w:line="480" w:lineRule="auto"/>
      <w:ind w:left="360" w:hanging="360"/>
    </w:pPr>
  </w:style>
  <w:style w:type="paragraph" w:styleId="TOC2">
    <w:name w:val="toc 2"/>
    <w:basedOn w:val="Normal"/>
    <w:next w:val="Normal"/>
    <w:uiPriority w:val="39"/>
    <w:pPr>
      <w:spacing w:after="100" w:line="276" w:lineRule="auto"/>
      <w:ind w:left="220"/>
    </w:pPr>
    <w:rPr>
      <w:rFonts w:ascii="Calibri" w:hAnsi="Calibri"/>
      <w:sz w:val="22"/>
      <w:szCs w:val="22"/>
    </w:rPr>
  </w:style>
  <w:style w:type="paragraph" w:styleId="TOC3">
    <w:name w:val="toc 3"/>
    <w:basedOn w:val="Normal"/>
    <w:next w:val="Normal"/>
    <w:pPr>
      <w:spacing w:after="100" w:line="276" w:lineRule="auto"/>
      <w:ind w:left="440"/>
    </w:pPr>
    <w:rPr>
      <w:rFonts w:ascii="Calibri" w:hAnsi="Calibri"/>
      <w:sz w:val="22"/>
      <w:szCs w:val="22"/>
    </w:rPr>
  </w:style>
  <w:style w:type="paragraph" w:styleId="BalloonText">
    <w:name w:val="Balloon Text"/>
    <w:basedOn w:val="Normal"/>
    <w:qFormat/>
    <w:rPr>
      <w:rFonts w:ascii="Tahoma" w:hAnsi="Tahoma" w:cs="Tahoma"/>
      <w:sz w:val="16"/>
      <w:szCs w:val="16"/>
    </w:rPr>
  </w:style>
  <w:style w:type="paragraph" w:styleId="TableofFigures">
    <w:name w:val="table of figures"/>
    <w:basedOn w:val="Normal"/>
    <w:next w:val="Normal"/>
    <w:qFormat/>
  </w:style>
  <w:style w:type="paragraph" w:styleId="CommentText">
    <w:name w:val="annotation text"/>
    <w:basedOn w:val="Normal"/>
    <w:qFormat/>
    <w:rPr>
      <w:sz w:val="20"/>
    </w:rPr>
  </w:style>
  <w:style w:type="paragraph" w:styleId="CommentSubject">
    <w:name w:val="annotation subject"/>
    <w:basedOn w:val="CommentText"/>
    <w:next w:val="CommentText"/>
    <w:qFormat/>
    <w:rPr>
      <w:b/>
      <w:bCs/>
    </w:rPr>
  </w:style>
  <w:style w:type="paragraph" w:customStyle="1" w:styleId="WW-Default">
    <w:name w:val="WW-Default"/>
    <w:qFormat/>
    <w:pPr>
      <w:widowControl w:val="0"/>
      <w:autoSpaceDE w:val="0"/>
    </w:pPr>
    <w:rPr>
      <w:rFonts w:ascii="Arial" w:eastAsia="Times New Roman" w:hAnsi="Arial" w:cs="Arial"/>
      <w:color w:val="000000"/>
      <w:lang w:bidi="ar-SA"/>
    </w:rPr>
  </w:style>
  <w:style w:type="paragraph" w:styleId="TOC4">
    <w:name w:val="toc 4"/>
    <w:basedOn w:val="Index"/>
    <w:pPr>
      <w:tabs>
        <w:tab w:val="right" w:leader="dot" w:pos="9123"/>
      </w:tabs>
      <w:ind w:left="849"/>
    </w:pPr>
  </w:style>
  <w:style w:type="paragraph" w:styleId="TOC5">
    <w:name w:val="toc 5"/>
    <w:basedOn w:val="Index"/>
    <w:pPr>
      <w:tabs>
        <w:tab w:val="right" w:leader="dot" w:pos="8840"/>
      </w:tabs>
      <w:ind w:left="1132"/>
    </w:pPr>
  </w:style>
  <w:style w:type="paragraph" w:styleId="TOC6">
    <w:name w:val="toc 6"/>
    <w:basedOn w:val="Index"/>
    <w:pPr>
      <w:tabs>
        <w:tab w:val="right" w:leader="dot" w:pos="8557"/>
      </w:tabs>
      <w:ind w:left="1415"/>
    </w:pPr>
  </w:style>
  <w:style w:type="paragraph" w:styleId="TOC7">
    <w:name w:val="toc 7"/>
    <w:basedOn w:val="Index"/>
    <w:pPr>
      <w:tabs>
        <w:tab w:val="right" w:leader="dot" w:pos="8274"/>
      </w:tabs>
      <w:ind w:left="1698"/>
    </w:pPr>
  </w:style>
  <w:style w:type="paragraph" w:styleId="TOC8">
    <w:name w:val="toc 8"/>
    <w:basedOn w:val="Index"/>
    <w:pPr>
      <w:tabs>
        <w:tab w:val="right" w:leader="dot" w:pos="7991"/>
      </w:tabs>
      <w:ind w:left="1981"/>
    </w:pPr>
  </w:style>
  <w:style w:type="paragraph" w:styleId="TOC9">
    <w:name w:val="toc 9"/>
    <w:basedOn w:val="Index"/>
    <w:pPr>
      <w:tabs>
        <w:tab w:val="right" w:leader="dot" w:pos="7708"/>
      </w:tabs>
      <w:ind w:left="2264"/>
    </w:pPr>
  </w:style>
  <w:style w:type="paragraph" w:customStyle="1" w:styleId="Contents10">
    <w:name w:val="Contents 10"/>
    <w:basedOn w:val="Index"/>
    <w:qFormat/>
    <w:pPr>
      <w:tabs>
        <w:tab w:val="right" w:leader="dot" w:pos="7425"/>
      </w:tabs>
      <w:ind w:left="2547"/>
    </w:pPr>
  </w:style>
  <w:style w:type="paragraph" w:styleId="BodyTextFirstIndent">
    <w:name w:val="Body Text First Indent"/>
    <w:basedOn w:val="BodyText"/>
    <w:pPr>
      <w:ind w:firstLine="283"/>
    </w:pPr>
  </w:style>
  <w:style w:type="paragraph" w:customStyle="1" w:styleId="Text">
    <w:name w:val="Text"/>
    <w:basedOn w:val="Caption"/>
    <w:qFormat/>
  </w:style>
  <w:style w:type="numbering" w:customStyle="1" w:styleId="WW8Num1">
    <w:name w:val="WW8Num1"/>
    <w:qFormat/>
  </w:style>
  <w:style w:type="paragraph" w:styleId="ListParagraph">
    <w:name w:val="List Paragraph"/>
    <w:basedOn w:val="Normal"/>
    <w:uiPriority w:val="34"/>
    <w:qFormat/>
    <w:rsid w:val="00E12402"/>
    <w:pPr>
      <w:ind w:left="720"/>
      <w:contextualSpacing/>
    </w:pPr>
  </w:style>
  <w:style w:type="table" w:styleId="TableGrid">
    <w:name w:val="Table Grid"/>
    <w:basedOn w:val="TableNormal"/>
    <w:uiPriority w:val="39"/>
    <w:rsid w:val="00D23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00A49"/>
    <w:rPr>
      <w:color w:val="605E5C"/>
      <w:shd w:val="clear" w:color="auto" w:fill="E1DFDD"/>
    </w:rPr>
  </w:style>
  <w:style w:type="character" w:styleId="FollowedHyperlink">
    <w:name w:val="FollowedHyperlink"/>
    <w:basedOn w:val="DefaultParagraphFont"/>
    <w:uiPriority w:val="99"/>
    <w:semiHidden/>
    <w:unhideWhenUsed/>
    <w:rsid w:val="00C63479"/>
    <w:rPr>
      <w:color w:val="96607D" w:themeColor="followedHyperlink"/>
      <w:u w:val="single"/>
    </w:rPr>
  </w:style>
  <w:style w:type="character" w:customStyle="1" w:styleId="Heading2Char">
    <w:name w:val="Heading 2 Char"/>
    <w:basedOn w:val="DefaultParagraphFont"/>
    <w:link w:val="Heading2"/>
    <w:uiPriority w:val="9"/>
    <w:rsid w:val="00F92DAC"/>
    <w:rPr>
      <w:rFonts w:ascii="Arial" w:eastAsia="Microsoft YaHei" w:hAnsi="Arial" w:cs="Mangal"/>
      <w:bCs/>
      <w:szCs w:val="3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2087760">
      <w:bodyDiv w:val="1"/>
      <w:marLeft w:val="0"/>
      <w:marRight w:val="0"/>
      <w:marTop w:val="0"/>
      <w:marBottom w:val="0"/>
      <w:divBdr>
        <w:top w:val="none" w:sz="0" w:space="0" w:color="auto"/>
        <w:left w:val="none" w:sz="0" w:space="0" w:color="auto"/>
        <w:bottom w:val="none" w:sz="0" w:space="0" w:color="auto"/>
        <w:right w:val="none" w:sz="0" w:space="0" w:color="auto"/>
      </w:divBdr>
      <w:divsChild>
        <w:div w:id="1573470794">
          <w:marLeft w:val="480"/>
          <w:marRight w:val="0"/>
          <w:marTop w:val="0"/>
          <w:marBottom w:val="0"/>
          <w:divBdr>
            <w:top w:val="none" w:sz="0" w:space="0" w:color="auto"/>
            <w:left w:val="none" w:sz="0" w:space="0" w:color="auto"/>
            <w:bottom w:val="none" w:sz="0" w:space="0" w:color="auto"/>
            <w:right w:val="none" w:sz="0" w:space="0" w:color="auto"/>
          </w:divBdr>
          <w:divsChild>
            <w:div w:id="632098980">
              <w:marLeft w:val="0"/>
              <w:marRight w:val="0"/>
              <w:marTop w:val="0"/>
              <w:marBottom w:val="0"/>
              <w:divBdr>
                <w:top w:val="none" w:sz="0" w:space="0" w:color="auto"/>
                <w:left w:val="none" w:sz="0" w:space="0" w:color="auto"/>
                <w:bottom w:val="none" w:sz="0" w:space="0" w:color="auto"/>
                <w:right w:val="none" w:sz="0" w:space="0" w:color="auto"/>
              </w:divBdr>
            </w:div>
            <w:div w:id="1677149263">
              <w:marLeft w:val="0"/>
              <w:marRight w:val="0"/>
              <w:marTop w:val="0"/>
              <w:marBottom w:val="0"/>
              <w:divBdr>
                <w:top w:val="none" w:sz="0" w:space="0" w:color="auto"/>
                <w:left w:val="none" w:sz="0" w:space="0" w:color="auto"/>
                <w:bottom w:val="none" w:sz="0" w:space="0" w:color="auto"/>
                <w:right w:val="none" w:sz="0" w:space="0" w:color="auto"/>
              </w:divBdr>
            </w:div>
            <w:div w:id="497305312">
              <w:marLeft w:val="0"/>
              <w:marRight w:val="0"/>
              <w:marTop w:val="0"/>
              <w:marBottom w:val="0"/>
              <w:divBdr>
                <w:top w:val="none" w:sz="0" w:space="0" w:color="auto"/>
                <w:left w:val="none" w:sz="0" w:space="0" w:color="auto"/>
                <w:bottom w:val="none" w:sz="0" w:space="0" w:color="auto"/>
                <w:right w:val="none" w:sz="0" w:space="0" w:color="auto"/>
              </w:divBdr>
            </w:div>
            <w:div w:id="744645437">
              <w:marLeft w:val="0"/>
              <w:marRight w:val="0"/>
              <w:marTop w:val="0"/>
              <w:marBottom w:val="0"/>
              <w:divBdr>
                <w:top w:val="none" w:sz="0" w:space="0" w:color="auto"/>
                <w:left w:val="none" w:sz="0" w:space="0" w:color="auto"/>
                <w:bottom w:val="none" w:sz="0" w:space="0" w:color="auto"/>
                <w:right w:val="none" w:sz="0" w:space="0" w:color="auto"/>
              </w:divBdr>
            </w:div>
            <w:div w:id="942495100">
              <w:marLeft w:val="0"/>
              <w:marRight w:val="0"/>
              <w:marTop w:val="0"/>
              <w:marBottom w:val="0"/>
              <w:divBdr>
                <w:top w:val="none" w:sz="0" w:space="0" w:color="auto"/>
                <w:left w:val="none" w:sz="0" w:space="0" w:color="auto"/>
                <w:bottom w:val="none" w:sz="0" w:space="0" w:color="auto"/>
                <w:right w:val="none" w:sz="0" w:space="0" w:color="auto"/>
              </w:divBdr>
            </w:div>
            <w:div w:id="86538785">
              <w:marLeft w:val="0"/>
              <w:marRight w:val="0"/>
              <w:marTop w:val="0"/>
              <w:marBottom w:val="0"/>
              <w:divBdr>
                <w:top w:val="none" w:sz="0" w:space="0" w:color="auto"/>
                <w:left w:val="none" w:sz="0" w:space="0" w:color="auto"/>
                <w:bottom w:val="none" w:sz="0" w:space="0" w:color="auto"/>
                <w:right w:val="none" w:sz="0" w:space="0" w:color="auto"/>
              </w:divBdr>
            </w:div>
            <w:div w:id="30109890">
              <w:marLeft w:val="0"/>
              <w:marRight w:val="0"/>
              <w:marTop w:val="0"/>
              <w:marBottom w:val="0"/>
              <w:divBdr>
                <w:top w:val="none" w:sz="0" w:space="0" w:color="auto"/>
                <w:left w:val="none" w:sz="0" w:space="0" w:color="auto"/>
                <w:bottom w:val="none" w:sz="0" w:space="0" w:color="auto"/>
                <w:right w:val="none" w:sz="0" w:space="0" w:color="auto"/>
              </w:divBdr>
            </w:div>
            <w:div w:id="1713529574">
              <w:marLeft w:val="0"/>
              <w:marRight w:val="0"/>
              <w:marTop w:val="0"/>
              <w:marBottom w:val="0"/>
              <w:divBdr>
                <w:top w:val="none" w:sz="0" w:space="0" w:color="auto"/>
                <w:left w:val="none" w:sz="0" w:space="0" w:color="auto"/>
                <w:bottom w:val="none" w:sz="0" w:space="0" w:color="auto"/>
                <w:right w:val="none" w:sz="0" w:space="0" w:color="auto"/>
              </w:divBdr>
            </w:div>
            <w:div w:id="717902774">
              <w:marLeft w:val="0"/>
              <w:marRight w:val="0"/>
              <w:marTop w:val="0"/>
              <w:marBottom w:val="0"/>
              <w:divBdr>
                <w:top w:val="none" w:sz="0" w:space="0" w:color="auto"/>
                <w:left w:val="none" w:sz="0" w:space="0" w:color="auto"/>
                <w:bottom w:val="none" w:sz="0" w:space="0" w:color="auto"/>
                <w:right w:val="none" w:sz="0" w:space="0" w:color="auto"/>
              </w:divBdr>
            </w:div>
            <w:div w:id="528687478">
              <w:marLeft w:val="0"/>
              <w:marRight w:val="0"/>
              <w:marTop w:val="0"/>
              <w:marBottom w:val="0"/>
              <w:divBdr>
                <w:top w:val="none" w:sz="0" w:space="0" w:color="auto"/>
                <w:left w:val="none" w:sz="0" w:space="0" w:color="auto"/>
                <w:bottom w:val="none" w:sz="0" w:space="0" w:color="auto"/>
                <w:right w:val="none" w:sz="0" w:space="0" w:color="auto"/>
              </w:divBdr>
            </w:div>
            <w:div w:id="11371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94895">
      <w:bodyDiv w:val="1"/>
      <w:marLeft w:val="0"/>
      <w:marRight w:val="0"/>
      <w:marTop w:val="0"/>
      <w:marBottom w:val="0"/>
      <w:divBdr>
        <w:top w:val="none" w:sz="0" w:space="0" w:color="auto"/>
        <w:left w:val="none" w:sz="0" w:space="0" w:color="auto"/>
        <w:bottom w:val="none" w:sz="0" w:space="0" w:color="auto"/>
        <w:right w:val="none" w:sz="0" w:space="0" w:color="auto"/>
      </w:divBdr>
      <w:divsChild>
        <w:div w:id="2115398220">
          <w:marLeft w:val="0"/>
          <w:marRight w:val="0"/>
          <w:marTop w:val="0"/>
          <w:marBottom w:val="0"/>
          <w:divBdr>
            <w:top w:val="none" w:sz="0" w:space="0" w:color="auto"/>
            <w:left w:val="none" w:sz="0" w:space="0" w:color="auto"/>
            <w:bottom w:val="none" w:sz="0" w:space="0" w:color="auto"/>
            <w:right w:val="none" w:sz="0" w:space="0" w:color="auto"/>
          </w:divBdr>
          <w:divsChild>
            <w:div w:id="788206006">
              <w:marLeft w:val="0"/>
              <w:marRight w:val="0"/>
              <w:marTop w:val="0"/>
              <w:marBottom w:val="0"/>
              <w:divBdr>
                <w:top w:val="none" w:sz="0" w:space="0" w:color="auto"/>
                <w:left w:val="none" w:sz="0" w:space="0" w:color="auto"/>
                <w:bottom w:val="none" w:sz="0" w:space="0" w:color="auto"/>
                <w:right w:val="none" w:sz="0" w:space="0" w:color="auto"/>
              </w:divBdr>
              <w:divsChild>
                <w:div w:id="95525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87487">
          <w:marLeft w:val="0"/>
          <w:marRight w:val="0"/>
          <w:marTop w:val="0"/>
          <w:marBottom w:val="0"/>
          <w:divBdr>
            <w:top w:val="none" w:sz="0" w:space="0" w:color="auto"/>
            <w:left w:val="none" w:sz="0" w:space="0" w:color="auto"/>
            <w:bottom w:val="none" w:sz="0" w:space="0" w:color="auto"/>
            <w:right w:val="none" w:sz="0" w:space="0" w:color="auto"/>
          </w:divBdr>
          <w:divsChild>
            <w:div w:id="540048555">
              <w:marLeft w:val="0"/>
              <w:marRight w:val="0"/>
              <w:marTop w:val="0"/>
              <w:marBottom w:val="0"/>
              <w:divBdr>
                <w:top w:val="none" w:sz="0" w:space="0" w:color="auto"/>
                <w:left w:val="none" w:sz="0" w:space="0" w:color="auto"/>
                <w:bottom w:val="none" w:sz="0" w:space="0" w:color="auto"/>
                <w:right w:val="none" w:sz="0" w:space="0" w:color="auto"/>
              </w:divBdr>
              <w:divsChild>
                <w:div w:id="110633977">
                  <w:marLeft w:val="0"/>
                  <w:marRight w:val="0"/>
                  <w:marTop w:val="0"/>
                  <w:marBottom w:val="0"/>
                  <w:divBdr>
                    <w:top w:val="none" w:sz="0" w:space="0" w:color="auto"/>
                    <w:left w:val="none" w:sz="0" w:space="0" w:color="auto"/>
                    <w:bottom w:val="none" w:sz="0" w:space="0" w:color="auto"/>
                    <w:right w:val="none" w:sz="0" w:space="0" w:color="auto"/>
                  </w:divBdr>
                </w:div>
              </w:divsChild>
            </w:div>
            <w:div w:id="346906376">
              <w:marLeft w:val="0"/>
              <w:marRight w:val="0"/>
              <w:marTop w:val="0"/>
              <w:marBottom w:val="0"/>
              <w:divBdr>
                <w:top w:val="none" w:sz="0" w:space="0" w:color="auto"/>
                <w:left w:val="none" w:sz="0" w:space="0" w:color="auto"/>
                <w:bottom w:val="none" w:sz="0" w:space="0" w:color="auto"/>
                <w:right w:val="none" w:sz="0" w:space="0" w:color="auto"/>
              </w:divBdr>
              <w:divsChild>
                <w:div w:id="17578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7361">
          <w:marLeft w:val="0"/>
          <w:marRight w:val="0"/>
          <w:marTop w:val="0"/>
          <w:marBottom w:val="0"/>
          <w:divBdr>
            <w:top w:val="none" w:sz="0" w:space="0" w:color="auto"/>
            <w:left w:val="none" w:sz="0" w:space="0" w:color="auto"/>
            <w:bottom w:val="none" w:sz="0" w:space="0" w:color="auto"/>
            <w:right w:val="none" w:sz="0" w:space="0" w:color="auto"/>
          </w:divBdr>
          <w:divsChild>
            <w:div w:id="264576143">
              <w:marLeft w:val="0"/>
              <w:marRight w:val="0"/>
              <w:marTop w:val="0"/>
              <w:marBottom w:val="0"/>
              <w:divBdr>
                <w:top w:val="none" w:sz="0" w:space="0" w:color="auto"/>
                <w:left w:val="none" w:sz="0" w:space="0" w:color="auto"/>
                <w:bottom w:val="none" w:sz="0" w:space="0" w:color="auto"/>
                <w:right w:val="none" w:sz="0" w:space="0" w:color="auto"/>
              </w:divBdr>
              <w:divsChild>
                <w:div w:id="75347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08157">
      <w:bodyDiv w:val="1"/>
      <w:marLeft w:val="0"/>
      <w:marRight w:val="0"/>
      <w:marTop w:val="0"/>
      <w:marBottom w:val="0"/>
      <w:divBdr>
        <w:top w:val="none" w:sz="0" w:space="0" w:color="auto"/>
        <w:left w:val="none" w:sz="0" w:space="0" w:color="auto"/>
        <w:bottom w:val="none" w:sz="0" w:space="0" w:color="auto"/>
        <w:right w:val="none" w:sz="0" w:space="0" w:color="auto"/>
      </w:divBdr>
    </w:div>
    <w:div w:id="1469854630">
      <w:bodyDiv w:val="1"/>
      <w:marLeft w:val="0"/>
      <w:marRight w:val="0"/>
      <w:marTop w:val="0"/>
      <w:marBottom w:val="0"/>
      <w:divBdr>
        <w:top w:val="none" w:sz="0" w:space="0" w:color="auto"/>
        <w:left w:val="none" w:sz="0" w:space="0" w:color="auto"/>
        <w:bottom w:val="none" w:sz="0" w:space="0" w:color="auto"/>
        <w:right w:val="none" w:sz="0" w:space="0" w:color="auto"/>
      </w:divBdr>
      <w:divsChild>
        <w:div w:id="340548119">
          <w:marLeft w:val="480"/>
          <w:marRight w:val="0"/>
          <w:marTop w:val="0"/>
          <w:marBottom w:val="0"/>
          <w:divBdr>
            <w:top w:val="none" w:sz="0" w:space="0" w:color="auto"/>
            <w:left w:val="none" w:sz="0" w:space="0" w:color="auto"/>
            <w:bottom w:val="none" w:sz="0" w:space="0" w:color="auto"/>
            <w:right w:val="none" w:sz="0" w:space="0" w:color="auto"/>
          </w:divBdr>
          <w:divsChild>
            <w:div w:id="1279217565">
              <w:marLeft w:val="0"/>
              <w:marRight w:val="0"/>
              <w:marTop w:val="0"/>
              <w:marBottom w:val="0"/>
              <w:divBdr>
                <w:top w:val="none" w:sz="0" w:space="0" w:color="auto"/>
                <w:left w:val="none" w:sz="0" w:space="0" w:color="auto"/>
                <w:bottom w:val="none" w:sz="0" w:space="0" w:color="auto"/>
                <w:right w:val="none" w:sz="0" w:space="0" w:color="auto"/>
              </w:divBdr>
            </w:div>
            <w:div w:id="1762947168">
              <w:marLeft w:val="0"/>
              <w:marRight w:val="0"/>
              <w:marTop w:val="0"/>
              <w:marBottom w:val="0"/>
              <w:divBdr>
                <w:top w:val="none" w:sz="0" w:space="0" w:color="auto"/>
                <w:left w:val="none" w:sz="0" w:space="0" w:color="auto"/>
                <w:bottom w:val="none" w:sz="0" w:space="0" w:color="auto"/>
                <w:right w:val="none" w:sz="0" w:space="0" w:color="auto"/>
              </w:divBdr>
            </w:div>
            <w:div w:id="697514159">
              <w:marLeft w:val="0"/>
              <w:marRight w:val="0"/>
              <w:marTop w:val="0"/>
              <w:marBottom w:val="0"/>
              <w:divBdr>
                <w:top w:val="none" w:sz="0" w:space="0" w:color="auto"/>
                <w:left w:val="none" w:sz="0" w:space="0" w:color="auto"/>
                <w:bottom w:val="none" w:sz="0" w:space="0" w:color="auto"/>
                <w:right w:val="none" w:sz="0" w:space="0" w:color="auto"/>
              </w:divBdr>
            </w:div>
            <w:div w:id="769084505">
              <w:marLeft w:val="0"/>
              <w:marRight w:val="0"/>
              <w:marTop w:val="0"/>
              <w:marBottom w:val="0"/>
              <w:divBdr>
                <w:top w:val="none" w:sz="0" w:space="0" w:color="auto"/>
                <w:left w:val="none" w:sz="0" w:space="0" w:color="auto"/>
                <w:bottom w:val="none" w:sz="0" w:space="0" w:color="auto"/>
                <w:right w:val="none" w:sz="0" w:space="0" w:color="auto"/>
              </w:divBdr>
            </w:div>
            <w:div w:id="227765203">
              <w:marLeft w:val="0"/>
              <w:marRight w:val="0"/>
              <w:marTop w:val="0"/>
              <w:marBottom w:val="0"/>
              <w:divBdr>
                <w:top w:val="none" w:sz="0" w:space="0" w:color="auto"/>
                <w:left w:val="none" w:sz="0" w:space="0" w:color="auto"/>
                <w:bottom w:val="none" w:sz="0" w:space="0" w:color="auto"/>
                <w:right w:val="none" w:sz="0" w:space="0" w:color="auto"/>
              </w:divBdr>
            </w:div>
            <w:div w:id="850417345">
              <w:marLeft w:val="0"/>
              <w:marRight w:val="0"/>
              <w:marTop w:val="0"/>
              <w:marBottom w:val="0"/>
              <w:divBdr>
                <w:top w:val="none" w:sz="0" w:space="0" w:color="auto"/>
                <w:left w:val="none" w:sz="0" w:space="0" w:color="auto"/>
                <w:bottom w:val="none" w:sz="0" w:space="0" w:color="auto"/>
                <w:right w:val="none" w:sz="0" w:space="0" w:color="auto"/>
              </w:divBdr>
            </w:div>
            <w:div w:id="1274902712">
              <w:marLeft w:val="0"/>
              <w:marRight w:val="0"/>
              <w:marTop w:val="0"/>
              <w:marBottom w:val="0"/>
              <w:divBdr>
                <w:top w:val="none" w:sz="0" w:space="0" w:color="auto"/>
                <w:left w:val="none" w:sz="0" w:space="0" w:color="auto"/>
                <w:bottom w:val="none" w:sz="0" w:space="0" w:color="auto"/>
                <w:right w:val="none" w:sz="0" w:space="0" w:color="auto"/>
              </w:divBdr>
            </w:div>
            <w:div w:id="1687706185">
              <w:marLeft w:val="0"/>
              <w:marRight w:val="0"/>
              <w:marTop w:val="0"/>
              <w:marBottom w:val="0"/>
              <w:divBdr>
                <w:top w:val="none" w:sz="0" w:space="0" w:color="auto"/>
                <w:left w:val="none" w:sz="0" w:space="0" w:color="auto"/>
                <w:bottom w:val="none" w:sz="0" w:space="0" w:color="auto"/>
                <w:right w:val="none" w:sz="0" w:space="0" w:color="auto"/>
              </w:divBdr>
            </w:div>
            <w:div w:id="1046024284">
              <w:marLeft w:val="0"/>
              <w:marRight w:val="0"/>
              <w:marTop w:val="0"/>
              <w:marBottom w:val="0"/>
              <w:divBdr>
                <w:top w:val="none" w:sz="0" w:space="0" w:color="auto"/>
                <w:left w:val="none" w:sz="0" w:space="0" w:color="auto"/>
                <w:bottom w:val="none" w:sz="0" w:space="0" w:color="auto"/>
                <w:right w:val="none" w:sz="0" w:space="0" w:color="auto"/>
              </w:divBdr>
            </w:div>
            <w:div w:id="488450224">
              <w:marLeft w:val="0"/>
              <w:marRight w:val="0"/>
              <w:marTop w:val="0"/>
              <w:marBottom w:val="0"/>
              <w:divBdr>
                <w:top w:val="none" w:sz="0" w:space="0" w:color="auto"/>
                <w:left w:val="none" w:sz="0" w:space="0" w:color="auto"/>
                <w:bottom w:val="none" w:sz="0" w:space="0" w:color="auto"/>
                <w:right w:val="none" w:sz="0" w:space="0" w:color="auto"/>
              </w:divBdr>
            </w:div>
            <w:div w:id="1824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24296">
      <w:bodyDiv w:val="1"/>
      <w:marLeft w:val="0"/>
      <w:marRight w:val="0"/>
      <w:marTop w:val="0"/>
      <w:marBottom w:val="0"/>
      <w:divBdr>
        <w:top w:val="none" w:sz="0" w:space="0" w:color="auto"/>
        <w:left w:val="none" w:sz="0" w:space="0" w:color="auto"/>
        <w:bottom w:val="none" w:sz="0" w:space="0" w:color="auto"/>
        <w:right w:val="none" w:sz="0" w:space="0" w:color="auto"/>
      </w:divBdr>
    </w:div>
    <w:div w:id="1777558284">
      <w:bodyDiv w:val="1"/>
      <w:marLeft w:val="0"/>
      <w:marRight w:val="0"/>
      <w:marTop w:val="0"/>
      <w:marBottom w:val="0"/>
      <w:divBdr>
        <w:top w:val="none" w:sz="0" w:space="0" w:color="auto"/>
        <w:left w:val="none" w:sz="0" w:space="0" w:color="auto"/>
        <w:bottom w:val="none" w:sz="0" w:space="0" w:color="auto"/>
        <w:right w:val="none" w:sz="0" w:space="0" w:color="auto"/>
      </w:divBdr>
      <w:divsChild>
        <w:div w:id="440730885">
          <w:marLeft w:val="0"/>
          <w:marRight w:val="0"/>
          <w:marTop w:val="0"/>
          <w:marBottom w:val="0"/>
          <w:divBdr>
            <w:top w:val="none" w:sz="0" w:space="0" w:color="auto"/>
            <w:left w:val="none" w:sz="0" w:space="0" w:color="auto"/>
            <w:bottom w:val="none" w:sz="0" w:space="0" w:color="auto"/>
            <w:right w:val="none" w:sz="0" w:space="0" w:color="auto"/>
          </w:divBdr>
          <w:divsChild>
            <w:div w:id="486439495">
              <w:marLeft w:val="0"/>
              <w:marRight w:val="0"/>
              <w:marTop w:val="0"/>
              <w:marBottom w:val="0"/>
              <w:divBdr>
                <w:top w:val="none" w:sz="0" w:space="0" w:color="auto"/>
                <w:left w:val="none" w:sz="0" w:space="0" w:color="auto"/>
                <w:bottom w:val="none" w:sz="0" w:space="0" w:color="auto"/>
                <w:right w:val="none" w:sz="0" w:space="0" w:color="auto"/>
              </w:divBdr>
              <w:divsChild>
                <w:div w:id="16465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80900">
          <w:marLeft w:val="0"/>
          <w:marRight w:val="0"/>
          <w:marTop w:val="0"/>
          <w:marBottom w:val="0"/>
          <w:divBdr>
            <w:top w:val="none" w:sz="0" w:space="0" w:color="auto"/>
            <w:left w:val="none" w:sz="0" w:space="0" w:color="auto"/>
            <w:bottom w:val="none" w:sz="0" w:space="0" w:color="auto"/>
            <w:right w:val="none" w:sz="0" w:space="0" w:color="auto"/>
          </w:divBdr>
          <w:divsChild>
            <w:div w:id="1158036088">
              <w:marLeft w:val="0"/>
              <w:marRight w:val="0"/>
              <w:marTop w:val="0"/>
              <w:marBottom w:val="0"/>
              <w:divBdr>
                <w:top w:val="none" w:sz="0" w:space="0" w:color="auto"/>
                <w:left w:val="none" w:sz="0" w:space="0" w:color="auto"/>
                <w:bottom w:val="none" w:sz="0" w:space="0" w:color="auto"/>
                <w:right w:val="none" w:sz="0" w:space="0" w:color="auto"/>
              </w:divBdr>
              <w:divsChild>
                <w:div w:id="289476434">
                  <w:marLeft w:val="0"/>
                  <w:marRight w:val="0"/>
                  <w:marTop w:val="0"/>
                  <w:marBottom w:val="0"/>
                  <w:divBdr>
                    <w:top w:val="none" w:sz="0" w:space="0" w:color="auto"/>
                    <w:left w:val="none" w:sz="0" w:space="0" w:color="auto"/>
                    <w:bottom w:val="none" w:sz="0" w:space="0" w:color="auto"/>
                    <w:right w:val="none" w:sz="0" w:space="0" w:color="auto"/>
                  </w:divBdr>
                </w:div>
              </w:divsChild>
            </w:div>
            <w:div w:id="1563171097">
              <w:marLeft w:val="0"/>
              <w:marRight w:val="0"/>
              <w:marTop w:val="0"/>
              <w:marBottom w:val="0"/>
              <w:divBdr>
                <w:top w:val="none" w:sz="0" w:space="0" w:color="auto"/>
                <w:left w:val="none" w:sz="0" w:space="0" w:color="auto"/>
                <w:bottom w:val="none" w:sz="0" w:space="0" w:color="auto"/>
                <w:right w:val="none" w:sz="0" w:space="0" w:color="auto"/>
              </w:divBdr>
              <w:divsChild>
                <w:div w:id="5512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2120">
          <w:marLeft w:val="0"/>
          <w:marRight w:val="0"/>
          <w:marTop w:val="0"/>
          <w:marBottom w:val="0"/>
          <w:divBdr>
            <w:top w:val="none" w:sz="0" w:space="0" w:color="auto"/>
            <w:left w:val="none" w:sz="0" w:space="0" w:color="auto"/>
            <w:bottom w:val="none" w:sz="0" w:space="0" w:color="auto"/>
            <w:right w:val="none" w:sz="0" w:space="0" w:color="auto"/>
          </w:divBdr>
          <w:divsChild>
            <w:div w:id="1782799899">
              <w:marLeft w:val="0"/>
              <w:marRight w:val="0"/>
              <w:marTop w:val="0"/>
              <w:marBottom w:val="0"/>
              <w:divBdr>
                <w:top w:val="none" w:sz="0" w:space="0" w:color="auto"/>
                <w:left w:val="none" w:sz="0" w:space="0" w:color="auto"/>
                <w:bottom w:val="none" w:sz="0" w:space="0" w:color="auto"/>
                <w:right w:val="none" w:sz="0" w:space="0" w:color="auto"/>
              </w:divBdr>
              <w:divsChild>
                <w:div w:id="169345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hyperlink" Target="https://doi.org/10.3389/fcimb.2014.00035" TargetMode="External"/><Relationship Id="rId21" Type="http://schemas.openxmlformats.org/officeDocument/2006/relationships/image" Target="media/image7.png"/><Relationship Id="rId34" Type="http://schemas.openxmlformats.org/officeDocument/2006/relationships/footer" Target="footer6.xml"/><Relationship Id="rId42" Type="http://schemas.openxmlformats.org/officeDocument/2006/relationships/hyperlink" Target="https://doi.org/10.1196/annals.1409.009" TargetMode="External"/><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14.png"/><Relationship Id="rId11" Type="http://schemas.openxmlformats.org/officeDocument/2006/relationships/header" Target="header3.xml"/><Relationship Id="rId24" Type="http://schemas.openxmlformats.org/officeDocument/2006/relationships/image" Target="media/image10.emf"/><Relationship Id="rId32" Type="http://schemas.openxmlformats.org/officeDocument/2006/relationships/footer" Target="footer5.xml"/><Relationship Id="rId37" Type="http://schemas.openxmlformats.org/officeDocument/2006/relationships/hyperlink" Target="https://doi.org/10.1001/jama.285.21.2763" TargetMode="External"/><Relationship Id="rId40" Type="http://schemas.openxmlformats.org/officeDocument/2006/relationships/hyperlink" Target="https://doi.org/10.1038/nrmicro1045" TargetMode="External"/><Relationship Id="rId45" Type="http://schemas.openxmlformats.org/officeDocument/2006/relationships/hyperlink" Target="https://doi.org/10.1111/j.1432-1033.1981.tb05563.x"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emf"/><Relationship Id="rId28" Type="http://schemas.openxmlformats.org/officeDocument/2006/relationships/image" Target="media/image13.png"/><Relationship Id="rId36" Type="http://schemas.openxmlformats.org/officeDocument/2006/relationships/hyperlink" Target="https://doi.org/10.1080/21505594.2023.2274638" TargetMode="Externa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header" Target="header5.xml"/><Relationship Id="rId44" Type="http://schemas.openxmlformats.org/officeDocument/2006/relationships/hyperlink" Target="https://doi.org/10.1128/jb.00140-23"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doi.org/10.1016/0022-2836(77)90135-8" TargetMode="External"/><Relationship Id="rId43" Type="http://schemas.openxmlformats.org/officeDocument/2006/relationships/hyperlink" Target="https://doi.org/10.1128/jb.00268-22" TargetMode="External"/><Relationship Id="rId48" Type="http://schemas.openxmlformats.org/officeDocument/2006/relationships/footer" Target="footer7.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header" Target="header6.xml"/><Relationship Id="rId38" Type="http://schemas.openxmlformats.org/officeDocument/2006/relationships/hyperlink" Target="https://doi.org/10.1038/s41586-019-1249-5" TargetMode="External"/><Relationship Id="rId46" Type="http://schemas.openxmlformats.org/officeDocument/2006/relationships/hyperlink" Target="https://doi.org/10.7554/eLife.60482" TargetMode="External"/><Relationship Id="rId20" Type="http://schemas.openxmlformats.org/officeDocument/2006/relationships/image" Target="media/image6.png"/><Relationship Id="rId41" Type="http://schemas.openxmlformats.org/officeDocument/2006/relationships/hyperlink" Target="https://doi.org/10.1146/annurev-genet-120215-035130"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156</TotalTime>
  <Pages>50</Pages>
  <Words>9526</Words>
  <Characters>54304</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FULL TITLE HERE IN ALL CAPS IN A FORMAT</vt:lpstr>
    </vt:vector>
  </TitlesOfParts>
  <Company/>
  <LinksUpToDate>false</LinksUpToDate>
  <CharactersWithSpaces>63703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TITLE HERE IN ALL CAPS IN A FORMAT</dc:title>
  <dc:subject/>
  <dc:creator>maxwedc</dc:creator>
  <dc:description/>
  <cp:lastModifiedBy>Benjamin Moore</cp:lastModifiedBy>
  <cp:revision>36</cp:revision>
  <cp:lastPrinted>2024-10-24T13:14:00Z</cp:lastPrinted>
  <dcterms:created xsi:type="dcterms:W3CDTF">2024-10-24T13:00:00Z</dcterms:created>
  <dcterms:modified xsi:type="dcterms:W3CDTF">2024-10-25T19:24:00Z</dcterms:modified>
  <dc:language>en-US</dc:language>
</cp:coreProperties>
</file>