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969A" w14:textId="77777777" w:rsidR="00D83ACC" w:rsidRPr="002A7DD9" w:rsidRDefault="00D83ACC" w:rsidP="009F4781">
      <w:pPr>
        <w:spacing w:line="480" w:lineRule="auto"/>
        <w:ind w:firstLine="450"/>
        <w:rPr>
          <w:b/>
          <w:bCs/>
        </w:rPr>
      </w:pPr>
      <w:r w:rsidRPr="002A7DD9">
        <w:rPr>
          <w:b/>
          <w:bCs/>
        </w:rPr>
        <w:t>General Approach</w:t>
      </w:r>
    </w:p>
    <w:p w14:paraId="20633BFB" w14:textId="77777777" w:rsidR="00D83ACC" w:rsidRDefault="00D83ACC" w:rsidP="009F4781">
      <w:pPr>
        <w:pStyle w:val="ListParagraph"/>
        <w:numPr>
          <w:ilvl w:val="0"/>
          <w:numId w:val="1"/>
        </w:numPr>
        <w:spacing w:line="480" w:lineRule="auto"/>
      </w:pPr>
      <w:r>
        <w:t xml:space="preserve">General overview of background, state of research, knowledge gap, and </w:t>
      </w:r>
      <w:proofErr w:type="gramStart"/>
      <w:r>
        <w:t>brief summary</w:t>
      </w:r>
      <w:proofErr w:type="gramEnd"/>
      <w:r>
        <w:t xml:space="preserve"> of plan, methods, and results</w:t>
      </w:r>
    </w:p>
    <w:p w14:paraId="1A00E234" w14:textId="77777777" w:rsidR="00D83ACC" w:rsidRDefault="00D83ACC" w:rsidP="009F4781">
      <w:pPr>
        <w:pStyle w:val="ListParagraph"/>
        <w:numPr>
          <w:ilvl w:val="0"/>
          <w:numId w:val="1"/>
        </w:numPr>
        <w:spacing w:line="480" w:lineRule="auto"/>
      </w:pPr>
      <w:r>
        <w:t>More specific breakdown of each essential element of the research project and its relevance/significance</w:t>
      </w:r>
    </w:p>
    <w:p w14:paraId="2EF2AC73" w14:textId="77777777" w:rsidR="00D83ACC" w:rsidRDefault="00D83ACC" w:rsidP="009F4781">
      <w:pPr>
        <w:pStyle w:val="ListParagraph"/>
        <w:numPr>
          <w:ilvl w:val="0"/>
          <w:numId w:val="1"/>
        </w:numPr>
        <w:spacing w:line="480" w:lineRule="auto"/>
      </w:pPr>
      <w:r>
        <w:t>General and broad to specific and narrow</w:t>
      </w:r>
    </w:p>
    <w:p w14:paraId="2ECE7D2A" w14:textId="77777777" w:rsidR="00D83ACC" w:rsidRDefault="00D83ACC" w:rsidP="009F4781">
      <w:pPr>
        <w:spacing w:line="480" w:lineRule="auto"/>
      </w:pPr>
      <w:r>
        <w:t>==================================================</w:t>
      </w:r>
    </w:p>
    <w:p w14:paraId="42A46F60" w14:textId="77777777" w:rsidR="00D83ACC" w:rsidRDefault="00D83ACC" w:rsidP="009F4781">
      <w:pPr>
        <w:pStyle w:val="ListParagraph"/>
        <w:spacing w:line="480" w:lineRule="auto"/>
        <w:ind w:left="810"/>
      </w:pPr>
      <w:r>
        <w:t>Background to set the stage</w:t>
      </w:r>
    </w:p>
    <w:p w14:paraId="39519BC7" w14:textId="77777777" w:rsidR="00D83ACC" w:rsidRDefault="00D83ACC" w:rsidP="009F4781">
      <w:pPr>
        <w:pStyle w:val="ListParagraph"/>
        <w:spacing w:line="480" w:lineRule="auto"/>
        <w:ind w:left="810"/>
      </w:pPr>
      <w:r>
        <w:t>State of current research efforts</w:t>
      </w:r>
    </w:p>
    <w:p w14:paraId="0AD1FC56" w14:textId="77777777" w:rsidR="00D83ACC" w:rsidRDefault="00D83ACC" w:rsidP="009F4781">
      <w:pPr>
        <w:pStyle w:val="ListParagraph"/>
        <w:spacing w:line="480" w:lineRule="auto"/>
        <w:ind w:left="810"/>
      </w:pPr>
      <w:r>
        <w:t>Problem/knowledge gap that needs to be addressed and its significance</w:t>
      </w:r>
    </w:p>
    <w:p w14:paraId="34CA16F5" w14:textId="77777777" w:rsidR="00D83ACC" w:rsidRDefault="00D83ACC" w:rsidP="009F4781">
      <w:pPr>
        <w:pStyle w:val="ListParagraph"/>
        <w:spacing w:line="480" w:lineRule="auto"/>
        <w:ind w:left="810"/>
      </w:pPr>
      <w:r>
        <w:t>Plan to address problem and close knowledge gap</w:t>
      </w:r>
    </w:p>
    <w:p w14:paraId="47DF72D2" w14:textId="77777777" w:rsidR="00D83ACC" w:rsidRDefault="00D83ACC" w:rsidP="009F4781">
      <w:pPr>
        <w:pStyle w:val="ListParagraph"/>
        <w:spacing w:line="480" w:lineRule="auto"/>
        <w:ind w:left="810"/>
      </w:pPr>
      <w:r>
        <w:t>Hypothesis/model/predictions</w:t>
      </w:r>
    </w:p>
    <w:p w14:paraId="6244B682" w14:textId="77777777" w:rsidR="00D83ACC" w:rsidRDefault="00D83ACC" w:rsidP="009F4781">
      <w:pPr>
        <w:pStyle w:val="ListParagraph"/>
        <w:spacing w:line="480" w:lineRule="auto"/>
        <w:ind w:left="810"/>
      </w:pPr>
      <w:r>
        <w:t>Methods used for investigation</w:t>
      </w:r>
    </w:p>
    <w:p w14:paraId="011A795D" w14:textId="77777777" w:rsidR="00D83ACC" w:rsidRDefault="00D83ACC" w:rsidP="009F4781">
      <w:pPr>
        <w:pStyle w:val="ListParagraph"/>
        <w:spacing w:line="480" w:lineRule="auto"/>
        <w:ind w:left="810"/>
      </w:pPr>
      <w:r>
        <w:t>Results and findings of investigation</w:t>
      </w:r>
    </w:p>
    <w:p w14:paraId="6FAE99FB" w14:textId="77777777" w:rsidR="00D83ACC" w:rsidRDefault="00D83ACC" w:rsidP="009F4781">
      <w:pPr>
        <w:pStyle w:val="ListParagraph"/>
        <w:spacing w:line="480" w:lineRule="auto"/>
        <w:ind w:left="810"/>
      </w:pPr>
      <w:r>
        <w:t>Implications and significance of results and findings</w:t>
      </w:r>
    </w:p>
    <w:p w14:paraId="1856310B" w14:textId="77777777" w:rsidR="00D83ACC" w:rsidRDefault="00D83ACC" w:rsidP="009F4781">
      <w:pPr>
        <w:pStyle w:val="ListParagraph"/>
        <w:spacing w:line="480" w:lineRule="auto"/>
        <w:ind w:left="810"/>
      </w:pPr>
      <w:r>
        <w:t>Next steps to build on the investigation and further advance the frontiers of knowledge</w:t>
      </w:r>
    </w:p>
    <w:p w14:paraId="3DA41F6E" w14:textId="77777777" w:rsidR="00D83ACC" w:rsidRDefault="00D83ACC" w:rsidP="009F4781">
      <w:pPr>
        <w:spacing w:line="480" w:lineRule="auto"/>
      </w:pPr>
      <w:r>
        <w:t>==================================================</w:t>
      </w:r>
    </w:p>
    <w:p w14:paraId="5DD46D3F" w14:textId="43234F7D" w:rsidR="009C0FBD" w:rsidRPr="009F4781" w:rsidRDefault="009F4781" w:rsidP="009F4781">
      <w:pPr>
        <w:spacing w:line="480" w:lineRule="auto"/>
        <w:rPr>
          <w:b/>
          <w:bCs/>
        </w:rPr>
      </w:pPr>
      <w:r w:rsidRPr="009F4781">
        <w:rPr>
          <w:b/>
          <w:bCs/>
        </w:rPr>
        <w:t>Alternate Approach</w:t>
      </w:r>
    </w:p>
    <w:p w14:paraId="613D73F3" w14:textId="26ADCE0E" w:rsidR="009F4781" w:rsidRDefault="009F4781" w:rsidP="009F4781">
      <w:pPr>
        <w:spacing w:line="480" w:lineRule="auto"/>
        <w:ind w:firstLine="720"/>
      </w:pPr>
      <w:r>
        <w:t>Translation (regulation of) ribosomal proteins (bS21)</w:t>
      </w:r>
    </w:p>
    <w:p w14:paraId="7AC73A88" w14:textId="090BD9C3" w:rsidR="009F4781" w:rsidRDefault="009F4781" w:rsidP="009F4781">
      <w:pPr>
        <w:spacing w:line="480" w:lineRule="auto"/>
        <w:ind w:firstLine="720"/>
      </w:pPr>
      <w:r>
        <w:t>Heterogenous ribosomes</w:t>
      </w:r>
    </w:p>
    <w:p w14:paraId="5A05A3B1" w14:textId="2EBBECE2" w:rsidR="009F4781" w:rsidRDefault="009F4781" w:rsidP="009F4781">
      <w:pPr>
        <w:spacing w:line="480" w:lineRule="auto"/>
        <w:ind w:firstLine="720"/>
      </w:pPr>
      <w:r>
        <w:t>Translation initiation (SD-</w:t>
      </w:r>
      <w:proofErr w:type="spellStart"/>
      <w:r>
        <w:t>aSD</w:t>
      </w:r>
      <w:proofErr w:type="spellEnd"/>
      <w:r>
        <w:t xml:space="preserve"> pairing)</w:t>
      </w:r>
    </w:p>
    <w:p w14:paraId="3F40C52C" w14:textId="33795A9B" w:rsidR="009F4781" w:rsidRDefault="009F4781" w:rsidP="009F4781">
      <w:pPr>
        <w:spacing w:line="480" w:lineRule="auto"/>
        <w:ind w:firstLine="720"/>
      </w:pPr>
      <w:proofErr w:type="spellStart"/>
      <w:r>
        <w:lastRenderedPageBreak/>
        <w:t>Francisella</w:t>
      </w:r>
      <w:proofErr w:type="spellEnd"/>
      <w:r>
        <w:t xml:space="preserve"> tularensis as a model system (</w:t>
      </w:r>
      <w:proofErr w:type="gramStart"/>
      <w:r>
        <w:t>particular strains</w:t>
      </w:r>
      <w:proofErr w:type="gramEnd"/>
      <w:r>
        <w:t xml:space="preserve"> used)</w:t>
      </w:r>
    </w:p>
    <w:p w14:paraId="7A0D6F67" w14:textId="109C4517" w:rsidR="009F4781" w:rsidRDefault="009F4781" w:rsidP="009F4781">
      <w:pPr>
        <w:spacing w:line="480" w:lineRule="auto"/>
        <w:ind w:firstLine="720"/>
      </w:pPr>
      <w:r>
        <w:t>Three homologs</w:t>
      </w:r>
    </w:p>
    <w:sectPr w:rsidR="009F4781" w:rsidSect="00D83ACC">
      <w:headerReference w:type="default" r:id="rId5"/>
      <w:footerReference w:type="default" r:id="rId6"/>
      <w:pgSz w:w="12240" w:h="15840"/>
      <w:pgMar w:top="1440" w:right="1440" w:bottom="1440" w:left="2448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351CB" w14:textId="77777777" w:rsidR="00000000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  <w:p w14:paraId="4445DDE5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A3527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518B1"/>
    <w:multiLevelType w:val="hybridMultilevel"/>
    <w:tmpl w:val="E85C9EBE"/>
    <w:lvl w:ilvl="0" w:tplc="9D2AE51C">
      <w:start w:val="10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027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CC"/>
    <w:rsid w:val="003B209C"/>
    <w:rsid w:val="0054449D"/>
    <w:rsid w:val="007002CC"/>
    <w:rsid w:val="00805121"/>
    <w:rsid w:val="009C0FBD"/>
    <w:rsid w:val="009F4781"/>
    <w:rsid w:val="00D83ACC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D0695"/>
  <w15:chartTrackingRefBased/>
  <w15:docId w15:val="{FDBFAC34-EB43-5642-898C-E422869F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CC"/>
    <w:pPr>
      <w:suppressAutoHyphens/>
    </w:pPr>
    <w:rPr>
      <w:rFonts w:ascii="Arial" w:eastAsia="Times New Roman" w:hAnsi="Arial" w:cs="Times New Roman"/>
      <w:kern w:val="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AC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83A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3ACC"/>
    <w:rPr>
      <w:rFonts w:ascii="Arial" w:eastAsia="Times New Roman" w:hAnsi="Arial" w:cs="Times New Roman"/>
      <w:kern w:val="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rsid w:val="00D83A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3ACC"/>
    <w:rPr>
      <w:rFonts w:ascii="Arial" w:eastAsia="Times New Roman" w:hAnsi="Arial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2</cp:revision>
  <dcterms:created xsi:type="dcterms:W3CDTF">2024-09-30T16:53:00Z</dcterms:created>
  <dcterms:modified xsi:type="dcterms:W3CDTF">2024-09-30T16:56:00Z</dcterms:modified>
</cp:coreProperties>
</file>