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92080" w14:textId="77777777" w:rsidR="006E6CC0" w:rsidRDefault="00000000">
      <w:pPr>
        <w:keepNext/>
        <w:keepLines/>
        <w:pBdr>
          <w:top w:val="nil"/>
          <w:left w:val="nil"/>
          <w:bottom w:val="nil"/>
          <w:right w:val="nil"/>
          <w:between w:val="nil"/>
        </w:pBdr>
        <w:spacing w:before="480"/>
        <w:rPr>
          <w:color w:val="000000"/>
        </w:rPr>
      </w:pPr>
      <w:bookmarkStart w:id="0" w:name="_Hlk145430568"/>
      <w:bookmarkEnd w:id="0"/>
      <w:r>
        <w:rPr>
          <w:b/>
          <w:color w:val="366091"/>
          <w:sz w:val="28"/>
          <w:szCs w:val="28"/>
        </w:rPr>
        <w:t xml:space="preserve">  </w:t>
      </w:r>
      <w:r>
        <w:rPr>
          <w:rFonts w:ascii="Arial" w:eastAsia="Arial" w:hAnsi="Arial" w:cs="Arial"/>
          <w:b/>
          <w:color w:val="366091"/>
          <w:sz w:val="28"/>
          <w:szCs w:val="28"/>
        </w:rPr>
        <w:t>Table of Contents</w:t>
      </w:r>
    </w:p>
    <w:sdt>
      <w:sdtPr>
        <w:rPr>
          <w:rFonts w:ascii="Times New Roman" w:eastAsia="Times New Roman" w:hAnsi="Times New Roman" w:cs="Times New Roman"/>
          <w:sz w:val="24"/>
          <w:szCs w:val="24"/>
        </w:rPr>
        <w:id w:val="1871098324"/>
        <w:docPartObj>
          <w:docPartGallery w:val="Table of Contents"/>
          <w:docPartUnique/>
        </w:docPartObj>
      </w:sdtPr>
      <w:sdtContent>
        <w:p w14:paraId="7F282788" w14:textId="0C276809" w:rsidR="00CC769F" w:rsidRDefault="00000000">
          <w:pPr>
            <w:pStyle w:val="TOC1"/>
            <w:tabs>
              <w:tab w:val="right" w:pos="10214"/>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45421668" w:history="1">
            <w:r w:rsidR="00CC769F" w:rsidRPr="002F2F11">
              <w:rPr>
                <w:rStyle w:val="Hyperlink"/>
                <w:noProof/>
              </w:rPr>
              <w:t>PureExpress Delta Ribosome Kit Protocol</w:t>
            </w:r>
            <w:r w:rsidR="00CC769F">
              <w:rPr>
                <w:noProof/>
                <w:webHidden/>
              </w:rPr>
              <w:tab/>
            </w:r>
            <w:r w:rsidR="00CC769F">
              <w:rPr>
                <w:noProof/>
                <w:webHidden/>
              </w:rPr>
              <w:fldChar w:fldCharType="begin"/>
            </w:r>
            <w:r w:rsidR="00CC769F">
              <w:rPr>
                <w:noProof/>
                <w:webHidden/>
              </w:rPr>
              <w:instrText xml:space="preserve"> PAGEREF _Toc145421668 \h </w:instrText>
            </w:r>
            <w:r w:rsidR="00CC769F">
              <w:rPr>
                <w:noProof/>
                <w:webHidden/>
              </w:rPr>
            </w:r>
            <w:r w:rsidR="00CC769F">
              <w:rPr>
                <w:noProof/>
                <w:webHidden/>
              </w:rPr>
              <w:fldChar w:fldCharType="separate"/>
            </w:r>
            <w:r w:rsidR="00CC769F">
              <w:rPr>
                <w:noProof/>
                <w:webHidden/>
              </w:rPr>
              <w:t>2</w:t>
            </w:r>
            <w:r w:rsidR="00CC769F">
              <w:rPr>
                <w:noProof/>
                <w:webHidden/>
              </w:rPr>
              <w:fldChar w:fldCharType="end"/>
            </w:r>
          </w:hyperlink>
        </w:p>
        <w:p w14:paraId="42818B1C" w14:textId="62695899" w:rsidR="00CC769F" w:rsidRDefault="00000000">
          <w:pPr>
            <w:pStyle w:val="TOC1"/>
            <w:tabs>
              <w:tab w:val="right" w:pos="10214"/>
            </w:tabs>
            <w:rPr>
              <w:rFonts w:asciiTheme="minorHAnsi" w:eastAsiaTheme="minorEastAsia" w:hAnsiTheme="minorHAnsi" w:cstheme="minorBidi"/>
              <w:noProof/>
              <w:kern w:val="2"/>
              <w14:ligatures w14:val="standardContextual"/>
            </w:rPr>
          </w:pPr>
          <w:hyperlink w:anchor="_Toc145421669" w:history="1">
            <w:r w:rsidR="00CC769F" w:rsidRPr="002F2F11">
              <w:rPr>
                <w:rStyle w:val="Hyperlink"/>
                <w:noProof/>
              </w:rPr>
              <w:t>Nano-Glo® Luciferase Assay Protocol</w:t>
            </w:r>
            <w:r w:rsidR="00CC769F">
              <w:rPr>
                <w:noProof/>
                <w:webHidden/>
              </w:rPr>
              <w:tab/>
            </w:r>
            <w:r w:rsidR="00CC769F">
              <w:rPr>
                <w:noProof/>
                <w:webHidden/>
              </w:rPr>
              <w:fldChar w:fldCharType="begin"/>
            </w:r>
            <w:r w:rsidR="00CC769F">
              <w:rPr>
                <w:noProof/>
                <w:webHidden/>
              </w:rPr>
              <w:instrText xml:space="preserve"> PAGEREF _Toc145421669 \h </w:instrText>
            </w:r>
            <w:r w:rsidR="00CC769F">
              <w:rPr>
                <w:noProof/>
                <w:webHidden/>
              </w:rPr>
            </w:r>
            <w:r w:rsidR="00CC769F">
              <w:rPr>
                <w:noProof/>
                <w:webHidden/>
              </w:rPr>
              <w:fldChar w:fldCharType="separate"/>
            </w:r>
            <w:r w:rsidR="00CC769F">
              <w:rPr>
                <w:noProof/>
                <w:webHidden/>
              </w:rPr>
              <w:t>4</w:t>
            </w:r>
            <w:r w:rsidR="00CC769F">
              <w:rPr>
                <w:noProof/>
                <w:webHidden/>
              </w:rPr>
              <w:fldChar w:fldCharType="end"/>
            </w:r>
          </w:hyperlink>
        </w:p>
        <w:p w14:paraId="7EC29100" w14:textId="1954A177"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0" w:history="1">
            <w:r w:rsidR="00CC769F" w:rsidRPr="002F2F11">
              <w:rPr>
                <w:rStyle w:val="Hyperlink"/>
                <w:noProof/>
              </w:rPr>
              <w:t xml:space="preserve">Figure. Plate map for </w:t>
            </w:r>
            <w:r w:rsidR="00CC769F" w:rsidRPr="002F2F11">
              <w:rPr>
                <w:rStyle w:val="Hyperlink"/>
                <w:i/>
                <w:iCs/>
                <w:noProof/>
              </w:rPr>
              <w:t>in vitro</w:t>
            </w:r>
            <w:r w:rsidR="00CC769F" w:rsidRPr="002F2F11">
              <w:rPr>
                <w:rStyle w:val="Hyperlink"/>
                <w:noProof/>
              </w:rPr>
              <w:t xml:space="preserve"> assay.</w:t>
            </w:r>
            <w:r w:rsidR="00CC769F">
              <w:rPr>
                <w:noProof/>
                <w:webHidden/>
              </w:rPr>
              <w:tab/>
            </w:r>
            <w:r w:rsidR="00CC769F">
              <w:rPr>
                <w:noProof/>
                <w:webHidden/>
              </w:rPr>
              <w:fldChar w:fldCharType="begin"/>
            </w:r>
            <w:r w:rsidR="00CC769F">
              <w:rPr>
                <w:noProof/>
                <w:webHidden/>
              </w:rPr>
              <w:instrText xml:space="preserve"> PAGEREF _Toc145421670 \h </w:instrText>
            </w:r>
            <w:r w:rsidR="00CC769F">
              <w:rPr>
                <w:noProof/>
                <w:webHidden/>
              </w:rPr>
            </w:r>
            <w:r w:rsidR="00CC769F">
              <w:rPr>
                <w:noProof/>
                <w:webHidden/>
              </w:rPr>
              <w:fldChar w:fldCharType="separate"/>
            </w:r>
            <w:r w:rsidR="00CC769F">
              <w:rPr>
                <w:noProof/>
                <w:webHidden/>
              </w:rPr>
              <w:t>4</w:t>
            </w:r>
            <w:r w:rsidR="00CC769F">
              <w:rPr>
                <w:noProof/>
                <w:webHidden/>
              </w:rPr>
              <w:fldChar w:fldCharType="end"/>
            </w:r>
          </w:hyperlink>
        </w:p>
        <w:p w14:paraId="0941B96B" w14:textId="08EA552F"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1" w:history="1">
            <w:r w:rsidR="00CC769F" w:rsidRPr="002F2F11">
              <w:rPr>
                <w:rStyle w:val="Hyperlink"/>
                <w:noProof/>
              </w:rPr>
              <w:t xml:space="preserve">Table. Samples used in </w:t>
            </w:r>
            <w:r w:rsidR="00CC769F" w:rsidRPr="002F2F11">
              <w:rPr>
                <w:rStyle w:val="Hyperlink"/>
                <w:i/>
                <w:iCs/>
                <w:noProof/>
              </w:rPr>
              <w:t xml:space="preserve">in vitro </w:t>
            </w:r>
            <w:r w:rsidR="00CC769F" w:rsidRPr="002F2F11">
              <w:rPr>
                <w:rStyle w:val="Hyperlink"/>
                <w:noProof/>
              </w:rPr>
              <w:t>assay.</w:t>
            </w:r>
            <w:r w:rsidR="00CC769F">
              <w:rPr>
                <w:noProof/>
                <w:webHidden/>
              </w:rPr>
              <w:tab/>
            </w:r>
            <w:r w:rsidR="00CC769F">
              <w:rPr>
                <w:noProof/>
                <w:webHidden/>
              </w:rPr>
              <w:fldChar w:fldCharType="begin"/>
            </w:r>
            <w:r w:rsidR="00CC769F">
              <w:rPr>
                <w:noProof/>
                <w:webHidden/>
              </w:rPr>
              <w:instrText xml:space="preserve"> PAGEREF _Toc145421671 \h </w:instrText>
            </w:r>
            <w:r w:rsidR="00CC769F">
              <w:rPr>
                <w:noProof/>
                <w:webHidden/>
              </w:rPr>
            </w:r>
            <w:r w:rsidR="00CC769F">
              <w:rPr>
                <w:noProof/>
                <w:webHidden/>
              </w:rPr>
              <w:fldChar w:fldCharType="separate"/>
            </w:r>
            <w:r w:rsidR="00CC769F">
              <w:rPr>
                <w:noProof/>
                <w:webHidden/>
              </w:rPr>
              <w:t>4</w:t>
            </w:r>
            <w:r w:rsidR="00CC769F">
              <w:rPr>
                <w:noProof/>
                <w:webHidden/>
              </w:rPr>
              <w:fldChar w:fldCharType="end"/>
            </w:r>
          </w:hyperlink>
        </w:p>
        <w:p w14:paraId="397300A2" w14:textId="1F89CD5C"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2" w:history="1">
            <w:r w:rsidR="00CC769F" w:rsidRPr="002F2F11">
              <w:rPr>
                <w:rStyle w:val="Hyperlink"/>
                <w:noProof/>
              </w:rPr>
              <w:t>Figure. Wells marked for assay in 96-well plate.</w:t>
            </w:r>
            <w:r w:rsidR="00CC769F">
              <w:rPr>
                <w:noProof/>
                <w:webHidden/>
              </w:rPr>
              <w:tab/>
            </w:r>
            <w:r w:rsidR="00CC769F">
              <w:rPr>
                <w:noProof/>
                <w:webHidden/>
              </w:rPr>
              <w:fldChar w:fldCharType="begin"/>
            </w:r>
            <w:r w:rsidR="00CC769F">
              <w:rPr>
                <w:noProof/>
                <w:webHidden/>
              </w:rPr>
              <w:instrText xml:space="preserve"> PAGEREF _Toc145421672 \h </w:instrText>
            </w:r>
            <w:r w:rsidR="00CC769F">
              <w:rPr>
                <w:noProof/>
                <w:webHidden/>
              </w:rPr>
            </w:r>
            <w:r w:rsidR="00CC769F">
              <w:rPr>
                <w:noProof/>
                <w:webHidden/>
              </w:rPr>
              <w:fldChar w:fldCharType="separate"/>
            </w:r>
            <w:r w:rsidR="00CC769F">
              <w:rPr>
                <w:noProof/>
                <w:webHidden/>
              </w:rPr>
              <w:t>5</w:t>
            </w:r>
            <w:r w:rsidR="00CC769F">
              <w:rPr>
                <w:noProof/>
                <w:webHidden/>
              </w:rPr>
              <w:fldChar w:fldCharType="end"/>
            </w:r>
          </w:hyperlink>
        </w:p>
        <w:p w14:paraId="0BEC1AA0" w14:textId="0A064855"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3" w:history="1">
            <w:r w:rsidR="00CC769F" w:rsidRPr="002F2F11">
              <w:rPr>
                <w:rStyle w:val="Hyperlink"/>
                <w:noProof/>
              </w:rPr>
              <w:t xml:space="preserve">Figures. </w:t>
            </w:r>
            <w:r w:rsidR="00CC769F" w:rsidRPr="002F2F11">
              <w:rPr>
                <w:rStyle w:val="Hyperlink"/>
                <w:i/>
                <w:iCs/>
                <w:noProof/>
              </w:rPr>
              <w:t>In vitro</w:t>
            </w:r>
            <w:r w:rsidR="00CC769F" w:rsidRPr="002F2F11">
              <w:rPr>
                <w:rStyle w:val="Hyperlink"/>
                <w:noProof/>
              </w:rPr>
              <w:t xml:space="preserve"> assay readings at gain settings of 135, 150, 100, and 135.</w:t>
            </w:r>
            <w:r w:rsidR="00CC769F">
              <w:rPr>
                <w:noProof/>
                <w:webHidden/>
              </w:rPr>
              <w:tab/>
            </w:r>
            <w:r w:rsidR="00CC769F">
              <w:rPr>
                <w:noProof/>
                <w:webHidden/>
              </w:rPr>
              <w:fldChar w:fldCharType="begin"/>
            </w:r>
            <w:r w:rsidR="00CC769F">
              <w:rPr>
                <w:noProof/>
                <w:webHidden/>
              </w:rPr>
              <w:instrText xml:space="preserve"> PAGEREF _Toc145421673 \h </w:instrText>
            </w:r>
            <w:r w:rsidR="00CC769F">
              <w:rPr>
                <w:noProof/>
                <w:webHidden/>
              </w:rPr>
            </w:r>
            <w:r w:rsidR="00CC769F">
              <w:rPr>
                <w:noProof/>
                <w:webHidden/>
              </w:rPr>
              <w:fldChar w:fldCharType="separate"/>
            </w:r>
            <w:r w:rsidR="00CC769F">
              <w:rPr>
                <w:noProof/>
                <w:webHidden/>
              </w:rPr>
              <w:t>7</w:t>
            </w:r>
            <w:r w:rsidR="00CC769F">
              <w:rPr>
                <w:noProof/>
                <w:webHidden/>
              </w:rPr>
              <w:fldChar w:fldCharType="end"/>
            </w:r>
          </w:hyperlink>
        </w:p>
        <w:p w14:paraId="7BC62272" w14:textId="566BF993"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4" w:history="1">
            <w:r w:rsidR="00CC769F" w:rsidRPr="002F2F11">
              <w:rPr>
                <w:rStyle w:val="Hyperlink"/>
                <w:noProof/>
              </w:rPr>
              <w:t>Figure. Relative luminescence values of dilution samples 1-10 for the first plate reading (Gain 135).</w:t>
            </w:r>
            <w:r w:rsidR="00CC769F">
              <w:rPr>
                <w:noProof/>
                <w:webHidden/>
              </w:rPr>
              <w:tab/>
            </w:r>
            <w:r w:rsidR="00CC769F">
              <w:rPr>
                <w:noProof/>
                <w:webHidden/>
              </w:rPr>
              <w:fldChar w:fldCharType="begin"/>
            </w:r>
            <w:r w:rsidR="00CC769F">
              <w:rPr>
                <w:noProof/>
                <w:webHidden/>
              </w:rPr>
              <w:instrText xml:space="preserve"> PAGEREF _Toc145421674 \h </w:instrText>
            </w:r>
            <w:r w:rsidR="00CC769F">
              <w:rPr>
                <w:noProof/>
                <w:webHidden/>
              </w:rPr>
            </w:r>
            <w:r w:rsidR="00CC769F">
              <w:rPr>
                <w:noProof/>
                <w:webHidden/>
              </w:rPr>
              <w:fldChar w:fldCharType="separate"/>
            </w:r>
            <w:r w:rsidR="00CC769F">
              <w:rPr>
                <w:noProof/>
                <w:webHidden/>
              </w:rPr>
              <w:t>7</w:t>
            </w:r>
            <w:r w:rsidR="00CC769F">
              <w:rPr>
                <w:noProof/>
                <w:webHidden/>
              </w:rPr>
              <w:fldChar w:fldCharType="end"/>
            </w:r>
          </w:hyperlink>
        </w:p>
        <w:p w14:paraId="7B2463B3" w14:textId="0D0D6DA6"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5" w:history="1">
            <w:r w:rsidR="00CC769F" w:rsidRPr="002F2F11">
              <w:rPr>
                <w:rStyle w:val="Hyperlink"/>
                <w:noProof/>
              </w:rPr>
              <w:t>Overnight Cultures</w:t>
            </w:r>
            <w:r w:rsidR="00CC769F">
              <w:rPr>
                <w:noProof/>
                <w:webHidden/>
              </w:rPr>
              <w:tab/>
            </w:r>
            <w:r w:rsidR="00CC769F">
              <w:rPr>
                <w:noProof/>
                <w:webHidden/>
              </w:rPr>
              <w:fldChar w:fldCharType="begin"/>
            </w:r>
            <w:r w:rsidR="00CC769F">
              <w:rPr>
                <w:noProof/>
                <w:webHidden/>
              </w:rPr>
              <w:instrText xml:space="preserve"> PAGEREF _Toc145421675 \h </w:instrText>
            </w:r>
            <w:r w:rsidR="00CC769F">
              <w:rPr>
                <w:noProof/>
                <w:webHidden/>
              </w:rPr>
            </w:r>
            <w:r w:rsidR="00CC769F">
              <w:rPr>
                <w:noProof/>
                <w:webHidden/>
              </w:rPr>
              <w:fldChar w:fldCharType="separate"/>
            </w:r>
            <w:r w:rsidR="00CC769F">
              <w:rPr>
                <w:noProof/>
                <w:webHidden/>
              </w:rPr>
              <w:t>7</w:t>
            </w:r>
            <w:r w:rsidR="00CC769F">
              <w:rPr>
                <w:noProof/>
                <w:webHidden/>
              </w:rPr>
              <w:fldChar w:fldCharType="end"/>
            </w:r>
          </w:hyperlink>
        </w:p>
        <w:p w14:paraId="3E11C6A2" w14:textId="78C66737"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6" w:history="1">
            <w:r w:rsidR="00CC769F" w:rsidRPr="002F2F11">
              <w:rPr>
                <w:rStyle w:val="Hyperlink"/>
                <w:noProof/>
              </w:rPr>
              <w:t>Pelleting LVS Cells for Ribosome Purification</w:t>
            </w:r>
            <w:r w:rsidR="00CC769F">
              <w:rPr>
                <w:noProof/>
                <w:webHidden/>
              </w:rPr>
              <w:tab/>
            </w:r>
            <w:r w:rsidR="00CC769F">
              <w:rPr>
                <w:noProof/>
                <w:webHidden/>
              </w:rPr>
              <w:fldChar w:fldCharType="begin"/>
            </w:r>
            <w:r w:rsidR="00CC769F">
              <w:rPr>
                <w:noProof/>
                <w:webHidden/>
              </w:rPr>
              <w:instrText xml:space="preserve"> PAGEREF _Toc145421676 \h </w:instrText>
            </w:r>
            <w:r w:rsidR="00CC769F">
              <w:rPr>
                <w:noProof/>
                <w:webHidden/>
              </w:rPr>
            </w:r>
            <w:r w:rsidR="00CC769F">
              <w:rPr>
                <w:noProof/>
                <w:webHidden/>
              </w:rPr>
              <w:fldChar w:fldCharType="separate"/>
            </w:r>
            <w:r w:rsidR="00CC769F">
              <w:rPr>
                <w:noProof/>
                <w:webHidden/>
              </w:rPr>
              <w:t>8</w:t>
            </w:r>
            <w:r w:rsidR="00CC769F">
              <w:rPr>
                <w:noProof/>
                <w:webHidden/>
              </w:rPr>
              <w:fldChar w:fldCharType="end"/>
            </w:r>
          </w:hyperlink>
        </w:p>
        <w:p w14:paraId="4AFE1163" w14:textId="3CB1275C"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7" w:history="1">
            <w:r w:rsidR="00CC769F" w:rsidRPr="002F2F11">
              <w:rPr>
                <w:rStyle w:val="Hyperlink"/>
                <w:rFonts w:ascii="Calibri" w:eastAsia="Calibri" w:hAnsi="Calibri" w:cs="Calibri"/>
                <w:noProof/>
              </w:rPr>
              <w:t>Hemoglobin 2% Solution</w:t>
            </w:r>
            <w:r w:rsidR="00CC769F">
              <w:rPr>
                <w:noProof/>
                <w:webHidden/>
              </w:rPr>
              <w:tab/>
            </w:r>
            <w:r w:rsidR="00CC769F">
              <w:rPr>
                <w:noProof/>
                <w:webHidden/>
              </w:rPr>
              <w:fldChar w:fldCharType="begin"/>
            </w:r>
            <w:r w:rsidR="00CC769F">
              <w:rPr>
                <w:noProof/>
                <w:webHidden/>
              </w:rPr>
              <w:instrText xml:space="preserve"> PAGEREF _Toc145421677 \h </w:instrText>
            </w:r>
            <w:r w:rsidR="00CC769F">
              <w:rPr>
                <w:noProof/>
                <w:webHidden/>
              </w:rPr>
            </w:r>
            <w:r w:rsidR="00CC769F">
              <w:rPr>
                <w:noProof/>
                <w:webHidden/>
              </w:rPr>
              <w:fldChar w:fldCharType="separate"/>
            </w:r>
            <w:r w:rsidR="00CC769F">
              <w:rPr>
                <w:noProof/>
                <w:webHidden/>
              </w:rPr>
              <w:t>9</w:t>
            </w:r>
            <w:r w:rsidR="00CC769F">
              <w:rPr>
                <w:noProof/>
                <w:webHidden/>
              </w:rPr>
              <w:fldChar w:fldCharType="end"/>
            </w:r>
          </w:hyperlink>
        </w:p>
        <w:p w14:paraId="0FEDE952" w14:textId="741D38E8"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8" w:history="1">
            <w:r w:rsidR="00CC769F" w:rsidRPr="002F2F11">
              <w:rPr>
                <w:rStyle w:val="Hyperlink"/>
                <w:noProof/>
              </w:rPr>
              <w:t xml:space="preserve">Notes on Kasugamycin Test with </w:t>
            </w:r>
            <w:r w:rsidR="00CC769F" w:rsidRPr="002F2F11">
              <w:rPr>
                <w:rStyle w:val="Hyperlink"/>
                <w:i/>
                <w:iCs/>
                <w:noProof/>
              </w:rPr>
              <w:t xml:space="preserve">in vitro </w:t>
            </w:r>
            <w:r w:rsidR="00CC769F" w:rsidRPr="002F2F11">
              <w:rPr>
                <w:rStyle w:val="Hyperlink"/>
                <w:noProof/>
              </w:rPr>
              <w:t>Assay</w:t>
            </w:r>
            <w:r w:rsidR="00CC769F">
              <w:rPr>
                <w:noProof/>
                <w:webHidden/>
              </w:rPr>
              <w:tab/>
            </w:r>
            <w:r w:rsidR="00CC769F">
              <w:rPr>
                <w:noProof/>
                <w:webHidden/>
              </w:rPr>
              <w:fldChar w:fldCharType="begin"/>
            </w:r>
            <w:r w:rsidR="00CC769F">
              <w:rPr>
                <w:noProof/>
                <w:webHidden/>
              </w:rPr>
              <w:instrText xml:space="preserve"> PAGEREF _Toc145421678 \h </w:instrText>
            </w:r>
            <w:r w:rsidR="00CC769F">
              <w:rPr>
                <w:noProof/>
                <w:webHidden/>
              </w:rPr>
            </w:r>
            <w:r w:rsidR="00CC769F">
              <w:rPr>
                <w:noProof/>
                <w:webHidden/>
              </w:rPr>
              <w:fldChar w:fldCharType="separate"/>
            </w:r>
            <w:r w:rsidR="00CC769F">
              <w:rPr>
                <w:noProof/>
                <w:webHidden/>
              </w:rPr>
              <w:t>9</w:t>
            </w:r>
            <w:r w:rsidR="00CC769F">
              <w:rPr>
                <w:noProof/>
                <w:webHidden/>
              </w:rPr>
              <w:fldChar w:fldCharType="end"/>
            </w:r>
          </w:hyperlink>
        </w:p>
        <w:p w14:paraId="351CA6E9" w14:textId="1BE32E92"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79" w:history="1">
            <w:r w:rsidR="00CC769F" w:rsidRPr="002F2F11">
              <w:rPr>
                <w:rStyle w:val="Hyperlink"/>
                <w:noProof/>
              </w:rPr>
              <w:t>Calculations for in vitro assay with Kasugamycin</w:t>
            </w:r>
            <w:r w:rsidR="00CC769F">
              <w:rPr>
                <w:noProof/>
                <w:webHidden/>
              </w:rPr>
              <w:tab/>
            </w:r>
            <w:r w:rsidR="00CC769F">
              <w:rPr>
                <w:noProof/>
                <w:webHidden/>
              </w:rPr>
              <w:fldChar w:fldCharType="begin"/>
            </w:r>
            <w:r w:rsidR="00CC769F">
              <w:rPr>
                <w:noProof/>
                <w:webHidden/>
              </w:rPr>
              <w:instrText xml:space="preserve"> PAGEREF _Toc145421679 \h </w:instrText>
            </w:r>
            <w:r w:rsidR="00CC769F">
              <w:rPr>
                <w:noProof/>
                <w:webHidden/>
              </w:rPr>
            </w:r>
            <w:r w:rsidR="00CC769F">
              <w:rPr>
                <w:noProof/>
                <w:webHidden/>
              </w:rPr>
              <w:fldChar w:fldCharType="separate"/>
            </w:r>
            <w:r w:rsidR="00CC769F">
              <w:rPr>
                <w:noProof/>
                <w:webHidden/>
              </w:rPr>
              <w:t>10</w:t>
            </w:r>
            <w:r w:rsidR="00CC769F">
              <w:rPr>
                <w:noProof/>
                <w:webHidden/>
              </w:rPr>
              <w:fldChar w:fldCharType="end"/>
            </w:r>
          </w:hyperlink>
        </w:p>
        <w:p w14:paraId="273C145C" w14:textId="1A996FFD" w:rsidR="00CC769F" w:rsidRDefault="00000000">
          <w:pPr>
            <w:pStyle w:val="TOC1"/>
            <w:tabs>
              <w:tab w:val="right" w:pos="10214"/>
            </w:tabs>
            <w:rPr>
              <w:rFonts w:asciiTheme="minorHAnsi" w:eastAsiaTheme="minorEastAsia" w:hAnsiTheme="minorHAnsi" w:cstheme="minorBidi"/>
              <w:noProof/>
              <w:kern w:val="2"/>
              <w14:ligatures w14:val="standardContextual"/>
            </w:rPr>
          </w:pPr>
          <w:hyperlink w:anchor="_Toc145421680" w:history="1">
            <w:r w:rsidR="00CC769F" w:rsidRPr="002F2F11">
              <w:rPr>
                <w:rStyle w:val="Hyperlink"/>
                <w:noProof/>
              </w:rPr>
              <w:t>PureExpress Delta Ribosome Kit Protocol</w:t>
            </w:r>
            <w:r w:rsidR="00CC769F">
              <w:rPr>
                <w:noProof/>
                <w:webHidden/>
              </w:rPr>
              <w:tab/>
            </w:r>
            <w:r w:rsidR="00CC769F">
              <w:rPr>
                <w:noProof/>
                <w:webHidden/>
              </w:rPr>
              <w:fldChar w:fldCharType="begin"/>
            </w:r>
            <w:r w:rsidR="00CC769F">
              <w:rPr>
                <w:noProof/>
                <w:webHidden/>
              </w:rPr>
              <w:instrText xml:space="preserve"> PAGEREF _Toc145421680 \h </w:instrText>
            </w:r>
            <w:r w:rsidR="00CC769F">
              <w:rPr>
                <w:noProof/>
                <w:webHidden/>
              </w:rPr>
            </w:r>
            <w:r w:rsidR="00CC769F">
              <w:rPr>
                <w:noProof/>
                <w:webHidden/>
              </w:rPr>
              <w:fldChar w:fldCharType="separate"/>
            </w:r>
            <w:r w:rsidR="00CC769F">
              <w:rPr>
                <w:noProof/>
                <w:webHidden/>
              </w:rPr>
              <w:t>11</w:t>
            </w:r>
            <w:r w:rsidR="00CC769F">
              <w:rPr>
                <w:noProof/>
                <w:webHidden/>
              </w:rPr>
              <w:fldChar w:fldCharType="end"/>
            </w:r>
          </w:hyperlink>
        </w:p>
        <w:p w14:paraId="46E5CD7C" w14:textId="13C846CA"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81" w:history="1">
            <w:r w:rsidR="00CC769F" w:rsidRPr="002F2F11">
              <w:rPr>
                <w:rStyle w:val="Hyperlink"/>
                <w:noProof/>
              </w:rPr>
              <w:t>Cloning Project for pKR187</w:t>
            </w:r>
            <w:r w:rsidR="00CC769F">
              <w:rPr>
                <w:noProof/>
                <w:webHidden/>
              </w:rPr>
              <w:tab/>
            </w:r>
            <w:r w:rsidR="00CC769F">
              <w:rPr>
                <w:noProof/>
                <w:webHidden/>
              </w:rPr>
              <w:fldChar w:fldCharType="begin"/>
            </w:r>
            <w:r w:rsidR="00CC769F">
              <w:rPr>
                <w:noProof/>
                <w:webHidden/>
              </w:rPr>
              <w:instrText xml:space="preserve"> PAGEREF _Toc145421681 \h </w:instrText>
            </w:r>
            <w:r w:rsidR="00CC769F">
              <w:rPr>
                <w:noProof/>
                <w:webHidden/>
              </w:rPr>
            </w:r>
            <w:r w:rsidR="00CC769F">
              <w:rPr>
                <w:noProof/>
                <w:webHidden/>
              </w:rPr>
              <w:fldChar w:fldCharType="separate"/>
            </w:r>
            <w:r w:rsidR="00CC769F">
              <w:rPr>
                <w:noProof/>
                <w:webHidden/>
              </w:rPr>
              <w:t>12</w:t>
            </w:r>
            <w:r w:rsidR="00CC769F">
              <w:rPr>
                <w:noProof/>
                <w:webHidden/>
              </w:rPr>
              <w:fldChar w:fldCharType="end"/>
            </w:r>
          </w:hyperlink>
        </w:p>
        <w:p w14:paraId="7908F37F" w14:textId="73EF886B"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82" w:history="1">
            <w:r w:rsidR="00CC769F" w:rsidRPr="002F2F11">
              <w:rPr>
                <w:rStyle w:val="Hyperlink"/>
                <w:noProof/>
              </w:rPr>
              <w:t>Supplemented Brain Heart Infusion Broth with Cysteine (sBHIc)</w:t>
            </w:r>
            <w:r w:rsidR="00CC769F">
              <w:rPr>
                <w:noProof/>
                <w:webHidden/>
              </w:rPr>
              <w:tab/>
            </w:r>
            <w:r w:rsidR="00CC769F">
              <w:rPr>
                <w:noProof/>
                <w:webHidden/>
              </w:rPr>
              <w:fldChar w:fldCharType="begin"/>
            </w:r>
            <w:r w:rsidR="00CC769F">
              <w:rPr>
                <w:noProof/>
                <w:webHidden/>
              </w:rPr>
              <w:instrText xml:space="preserve"> PAGEREF _Toc145421682 \h </w:instrText>
            </w:r>
            <w:r w:rsidR="00CC769F">
              <w:rPr>
                <w:noProof/>
                <w:webHidden/>
              </w:rPr>
            </w:r>
            <w:r w:rsidR="00CC769F">
              <w:rPr>
                <w:noProof/>
                <w:webHidden/>
              </w:rPr>
              <w:fldChar w:fldCharType="separate"/>
            </w:r>
            <w:r w:rsidR="00CC769F">
              <w:rPr>
                <w:noProof/>
                <w:webHidden/>
              </w:rPr>
              <w:t>12</w:t>
            </w:r>
            <w:r w:rsidR="00CC769F">
              <w:rPr>
                <w:noProof/>
                <w:webHidden/>
              </w:rPr>
              <w:fldChar w:fldCharType="end"/>
            </w:r>
          </w:hyperlink>
        </w:p>
        <w:p w14:paraId="67724D17" w14:textId="1692888F" w:rsidR="00CC769F" w:rsidRDefault="00000000">
          <w:pPr>
            <w:pStyle w:val="TOC2"/>
            <w:tabs>
              <w:tab w:val="right" w:pos="10214"/>
            </w:tabs>
            <w:rPr>
              <w:rFonts w:asciiTheme="minorHAnsi" w:eastAsiaTheme="minorEastAsia" w:hAnsiTheme="minorHAnsi" w:cstheme="minorBidi"/>
              <w:noProof/>
              <w:kern w:val="2"/>
              <w14:ligatures w14:val="standardContextual"/>
            </w:rPr>
          </w:pPr>
          <w:hyperlink w:anchor="_Toc145421683" w:history="1">
            <w:r w:rsidR="00CC769F" w:rsidRPr="002F2F11">
              <w:rPr>
                <w:rStyle w:val="Hyperlink"/>
                <w:noProof/>
              </w:rPr>
              <w:t>Receiving Primers Protocol for KROL622 &amp; KROL623</w:t>
            </w:r>
            <w:r w:rsidR="00CC769F">
              <w:rPr>
                <w:noProof/>
                <w:webHidden/>
              </w:rPr>
              <w:tab/>
            </w:r>
            <w:r w:rsidR="00CC769F">
              <w:rPr>
                <w:noProof/>
                <w:webHidden/>
              </w:rPr>
              <w:fldChar w:fldCharType="begin"/>
            </w:r>
            <w:r w:rsidR="00CC769F">
              <w:rPr>
                <w:noProof/>
                <w:webHidden/>
              </w:rPr>
              <w:instrText xml:space="preserve"> PAGEREF _Toc145421683 \h </w:instrText>
            </w:r>
            <w:r w:rsidR="00CC769F">
              <w:rPr>
                <w:noProof/>
                <w:webHidden/>
              </w:rPr>
            </w:r>
            <w:r w:rsidR="00CC769F">
              <w:rPr>
                <w:noProof/>
                <w:webHidden/>
              </w:rPr>
              <w:fldChar w:fldCharType="separate"/>
            </w:r>
            <w:r w:rsidR="00CC769F">
              <w:rPr>
                <w:noProof/>
                <w:webHidden/>
              </w:rPr>
              <w:t>12</w:t>
            </w:r>
            <w:r w:rsidR="00CC769F">
              <w:rPr>
                <w:noProof/>
                <w:webHidden/>
              </w:rPr>
              <w:fldChar w:fldCharType="end"/>
            </w:r>
          </w:hyperlink>
        </w:p>
        <w:p w14:paraId="2704523C" w14:textId="21F0AFF5" w:rsidR="00CC769F" w:rsidRDefault="00000000">
          <w:pPr>
            <w:pStyle w:val="TOC1"/>
            <w:tabs>
              <w:tab w:val="right" w:pos="10214"/>
            </w:tabs>
            <w:rPr>
              <w:rFonts w:asciiTheme="minorHAnsi" w:eastAsiaTheme="minorEastAsia" w:hAnsiTheme="minorHAnsi" w:cstheme="minorBidi"/>
              <w:noProof/>
              <w:kern w:val="2"/>
              <w14:ligatures w14:val="standardContextual"/>
            </w:rPr>
          </w:pPr>
          <w:hyperlink w:anchor="_Toc145421684" w:history="1">
            <w:r w:rsidR="00CC769F" w:rsidRPr="002F2F11">
              <w:rPr>
                <w:rStyle w:val="Hyperlink"/>
                <w:noProof/>
              </w:rPr>
              <w:t>Bibliography</w:t>
            </w:r>
            <w:r w:rsidR="00CC769F">
              <w:rPr>
                <w:noProof/>
                <w:webHidden/>
              </w:rPr>
              <w:tab/>
            </w:r>
            <w:r w:rsidR="00CC769F">
              <w:rPr>
                <w:noProof/>
                <w:webHidden/>
              </w:rPr>
              <w:fldChar w:fldCharType="begin"/>
            </w:r>
            <w:r w:rsidR="00CC769F">
              <w:rPr>
                <w:noProof/>
                <w:webHidden/>
              </w:rPr>
              <w:instrText xml:space="preserve"> PAGEREF _Toc145421684 \h </w:instrText>
            </w:r>
            <w:r w:rsidR="00CC769F">
              <w:rPr>
                <w:noProof/>
                <w:webHidden/>
              </w:rPr>
            </w:r>
            <w:r w:rsidR="00CC769F">
              <w:rPr>
                <w:noProof/>
                <w:webHidden/>
              </w:rPr>
              <w:fldChar w:fldCharType="separate"/>
            </w:r>
            <w:r w:rsidR="00CC769F">
              <w:rPr>
                <w:noProof/>
                <w:webHidden/>
              </w:rPr>
              <w:t>13</w:t>
            </w:r>
            <w:r w:rsidR="00CC769F">
              <w:rPr>
                <w:noProof/>
                <w:webHidden/>
              </w:rPr>
              <w:fldChar w:fldCharType="end"/>
            </w:r>
          </w:hyperlink>
        </w:p>
        <w:p w14:paraId="6EDBD255" w14:textId="6BD38A55" w:rsidR="006E6CC0" w:rsidRDefault="00000000">
          <w:pPr>
            <w:widowControl w:val="0"/>
            <w:tabs>
              <w:tab w:val="right" w:pos="12000"/>
            </w:tabs>
            <w:spacing w:before="60"/>
            <w:rPr>
              <w:b/>
              <w:color w:val="000000"/>
            </w:rPr>
          </w:pPr>
          <w:r>
            <w:fldChar w:fldCharType="end"/>
          </w:r>
        </w:p>
      </w:sdtContent>
    </w:sdt>
    <w:p w14:paraId="0220E7C4" w14:textId="77777777" w:rsidR="006E6CC0" w:rsidRDefault="006E6CC0"/>
    <w:p w14:paraId="4367F86F" w14:textId="77777777" w:rsidR="006E6CC0" w:rsidRDefault="00000000">
      <w:pPr>
        <w:rPr>
          <w:b/>
          <w:color w:val="366091"/>
          <w:sz w:val="28"/>
          <w:szCs w:val="28"/>
        </w:rPr>
      </w:pPr>
      <w:r>
        <w:br w:type="page"/>
      </w:r>
    </w:p>
    <w:p w14:paraId="678FB9D5" w14:textId="463998FA" w:rsidR="00987E2C" w:rsidRDefault="00987E2C" w:rsidP="00987E2C">
      <w:pPr>
        <w:rPr>
          <w:b/>
        </w:rPr>
      </w:pPr>
      <w:r>
        <w:rPr>
          <w:b/>
          <w:highlight w:val="green"/>
        </w:rPr>
        <w:lastRenderedPageBreak/>
        <w:t>Friday, September 1, 2023</w:t>
      </w:r>
    </w:p>
    <w:p w14:paraId="0FD8FBB8" w14:textId="77777777" w:rsidR="00987E2C" w:rsidRDefault="00987E2C" w:rsidP="00987E2C">
      <w:pPr>
        <w:rPr>
          <w:b/>
        </w:rPr>
      </w:pPr>
    </w:p>
    <w:p w14:paraId="123D856F" w14:textId="77777777" w:rsidR="00987E2C" w:rsidRDefault="00987E2C" w:rsidP="00987E2C">
      <w:pPr>
        <w:rPr>
          <w:strike/>
        </w:rPr>
      </w:pPr>
      <w:r>
        <w:rPr>
          <w:b/>
          <w:sz w:val="18"/>
          <w:szCs w:val="18"/>
        </w:rPr>
        <w:t>To Do:</w:t>
      </w:r>
    </w:p>
    <w:p w14:paraId="5D34A0A8" w14:textId="6CE4917D" w:rsidR="00987E2C" w:rsidRPr="00987E2C" w:rsidRDefault="00987E2C" w:rsidP="00987E2C">
      <w:pPr>
        <w:pStyle w:val="ListParagraph"/>
        <w:numPr>
          <w:ilvl w:val="0"/>
          <w:numId w:val="106"/>
        </w:numPr>
        <w:rPr>
          <w:strike/>
        </w:rPr>
      </w:pPr>
      <w:r w:rsidRPr="00987E2C">
        <w:rPr>
          <w:strike/>
        </w:rPr>
        <w:t>Nanodrop phenol-chloroform extracted plasmids</w:t>
      </w:r>
    </w:p>
    <w:p w14:paraId="470422C0" w14:textId="77777777" w:rsidR="00987E2C" w:rsidRPr="00FE39CD" w:rsidRDefault="00987E2C" w:rsidP="00987E2C">
      <w:pPr>
        <w:pStyle w:val="ListParagraph"/>
        <w:numPr>
          <w:ilvl w:val="0"/>
          <w:numId w:val="106"/>
        </w:numPr>
        <w:rPr>
          <w:strike/>
        </w:rPr>
      </w:pPr>
      <w:r w:rsidRPr="00FE39CD">
        <w:rPr>
          <w:strike/>
        </w:rPr>
        <w:t xml:space="preserve">Run </w:t>
      </w:r>
      <w:r w:rsidRPr="00FE39CD">
        <w:rPr>
          <w:i/>
          <w:iCs/>
          <w:strike/>
        </w:rPr>
        <w:t xml:space="preserve">in vitro </w:t>
      </w:r>
      <w:r w:rsidRPr="00FE39CD">
        <w:rPr>
          <w:strike/>
        </w:rPr>
        <w:t>assay for luminescence standard curve</w:t>
      </w:r>
    </w:p>
    <w:p w14:paraId="145875C1" w14:textId="70557A9B" w:rsidR="00987E2C" w:rsidRDefault="00987E2C" w:rsidP="00987E2C">
      <w:pPr>
        <w:pStyle w:val="ListParagraph"/>
        <w:numPr>
          <w:ilvl w:val="0"/>
          <w:numId w:val="106"/>
        </w:numPr>
      </w:pPr>
      <w:r>
        <w:t>Aliquot 0.1x EB</w:t>
      </w:r>
    </w:p>
    <w:p w14:paraId="2AD25DD3" w14:textId="7F79BABD" w:rsidR="00987E2C" w:rsidRPr="00E56A39" w:rsidRDefault="00987E2C" w:rsidP="00987E2C">
      <w:pPr>
        <w:pStyle w:val="ListParagraph"/>
        <w:numPr>
          <w:ilvl w:val="0"/>
          <w:numId w:val="106"/>
        </w:numPr>
        <w:rPr>
          <w:strike/>
        </w:rPr>
      </w:pPr>
      <w:r w:rsidRPr="00E56A39">
        <w:rPr>
          <w:strike/>
        </w:rPr>
        <w:t>Make CHAH plates</w:t>
      </w:r>
    </w:p>
    <w:p w14:paraId="04B5F1CD" w14:textId="77777777" w:rsidR="00987E2C" w:rsidRDefault="00987E2C" w:rsidP="00987E2C">
      <w:pPr>
        <w:rPr>
          <w:b/>
          <w:u w:val="single"/>
        </w:rPr>
      </w:pPr>
      <w:r>
        <w:rPr>
          <w:b/>
          <w:u w:val="single"/>
        </w:rPr>
        <w:t>Results and Data:</w:t>
      </w:r>
    </w:p>
    <w:p w14:paraId="40FBF9E1" w14:textId="4D13823C" w:rsidR="00987E2C" w:rsidRDefault="00987E2C" w:rsidP="00987E2C">
      <w:pPr>
        <w:spacing w:after="160" w:line="259" w:lineRule="auto"/>
        <w:rPr>
          <w:rFonts w:ascii="Calibri" w:eastAsia="Calibri" w:hAnsi="Calibri" w:cs="Calibri"/>
        </w:rPr>
      </w:pPr>
      <w:r>
        <w:rPr>
          <w:rFonts w:ascii="Calibri" w:eastAsia="Calibri" w:hAnsi="Calibri" w:cs="Calibri"/>
        </w:rPr>
        <w:t>Took Nanodrop readings for phenol-chloroform extracted plasmids.</w:t>
      </w:r>
    </w:p>
    <w:tbl>
      <w:tblPr>
        <w:tblW w:w="7200" w:type="dxa"/>
        <w:tblLook w:val="04A0" w:firstRow="1" w:lastRow="0" w:firstColumn="1" w:lastColumn="0" w:noHBand="0" w:noVBand="1"/>
      </w:tblPr>
      <w:tblGrid>
        <w:gridCol w:w="2400"/>
        <w:gridCol w:w="2400"/>
        <w:gridCol w:w="2400"/>
      </w:tblGrid>
      <w:tr w:rsidR="00987E2C" w14:paraId="755FBCFB" w14:textId="77777777" w:rsidTr="00987E2C">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F8F3529" w14:textId="77777777" w:rsidR="00987E2C" w:rsidRDefault="00987E2C" w:rsidP="00987E2C">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57C2BF61" w14:textId="6F24B833" w:rsidR="00987E2C" w:rsidRPr="00987E2C" w:rsidRDefault="00987E2C" w:rsidP="00987E2C">
            <w:pPr>
              <w:rPr>
                <w:rFonts w:ascii="Arial" w:hAnsi="Arial" w:cs="Arial"/>
                <w:b/>
                <w:bCs/>
                <w:sz w:val="20"/>
                <w:szCs w:val="20"/>
              </w:rPr>
            </w:pPr>
            <w:r w:rsidRPr="00987E2C">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46081C9" w14:textId="77777777" w:rsidR="00987E2C" w:rsidRDefault="00987E2C" w:rsidP="00987E2C">
            <w:pPr>
              <w:rPr>
                <w:rFonts w:ascii="Arial" w:hAnsi="Arial" w:cs="Arial"/>
                <w:b/>
                <w:bCs/>
                <w:sz w:val="20"/>
                <w:szCs w:val="20"/>
              </w:rPr>
            </w:pPr>
            <w:r>
              <w:rPr>
                <w:rFonts w:ascii="Arial" w:hAnsi="Arial" w:cs="Arial"/>
                <w:b/>
                <w:bCs/>
                <w:sz w:val="20"/>
                <w:szCs w:val="20"/>
              </w:rPr>
              <w:t>A260 (Abs)</w:t>
            </w:r>
          </w:p>
        </w:tc>
      </w:tr>
      <w:tr w:rsidR="00987E2C" w14:paraId="76E4B729" w14:textId="77777777" w:rsidTr="00987E2C">
        <w:trPr>
          <w:trHeight w:val="264"/>
        </w:trPr>
        <w:tc>
          <w:tcPr>
            <w:tcW w:w="2400" w:type="dxa"/>
            <w:tcBorders>
              <w:top w:val="nil"/>
              <w:left w:val="nil"/>
              <w:bottom w:val="nil"/>
              <w:right w:val="nil"/>
            </w:tcBorders>
            <w:shd w:val="clear" w:color="auto" w:fill="auto"/>
            <w:noWrap/>
            <w:vAlign w:val="bottom"/>
            <w:hideMark/>
          </w:tcPr>
          <w:p w14:paraId="74E1D587" w14:textId="77777777" w:rsidR="00987E2C" w:rsidRDefault="00987E2C">
            <w:pPr>
              <w:rPr>
                <w:rFonts w:ascii="Arial" w:hAnsi="Arial" w:cs="Arial"/>
                <w:sz w:val="20"/>
                <w:szCs w:val="20"/>
              </w:rPr>
            </w:pPr>
            <w:r>
              <w:rPr>
                <w:rFonts w:ascii="Arial" w:hAnsi="Arial" w:cs="Arial"/>
                <w:sz w:val="20"/>
                <w:szCs w:val="20"/>
              </w:rPr>
              <w:t>PCE_pKR204</w:t>
            </w:r>
          </w:p>
        </w:tc>
        <w:tc>
          <w:tcPr>
            <w:tcW w:w="2400" w:type="dxa"/>
            <w:tcBorders>
              <w:top w:val="nil"/>
              <w:left w:val="nil"/>
              <w:bottom w:val="nil"/>
              <w:right w:val="nil"/>
            </w:tcBorders>
            <w:shd w:val="clear" w:color="auto" w:fill="auto"/>
            <w:noWrap/>
            <w:vAlign w:val="bottom"/>
            <w:hideMark/>
          </w:tcPr>
          <w:p w14:paraId="1015D075" w14:textId="77777777" w:rsidR="00987E2C" w:rsidRDefault="00987E2C">
            <w:pPr>
              <w:jc w:val="right"/>
              <w:rPr>
                <w:rFonts w:ascii="Arial" w:hAnsi="Arial" w:cs="Arial"/>
                <w:sz w:val="20"/>
                <w:szCs w:val="20"/>
              </w:rPr>
            </w:pPr>
            <w:r>
              <w:rPr>
                <w:rFonts w:ascii="Arial" w:hAnsi="Arial" w:cs="Arial"/>
                <w:sz w:val="20"/>
                <w:szCs w:val="20"/>
              </w:rPr>
              <w:t>294.1</w:t>
            </w:r>
          </w:p>
        </w:tc>
        <w:tc>
          <w:tcPr>
            <w:tcW w:w="2400" w:type="dxa"/>
            <w:tcBorders>
              <w:top w:val="nil"/>
              <w:left w:val="nil"/>
              <w:bottom w:val="nil"/>
              <w:right w:val="nil"/>
            </w:tcBorders>
            <w:shd w:val="clear" w:color="auto" w:fill="auto"/>
            <w:noWrap/>
            <w:vAlign w:val="bottom"/>
            <w:hideMark/>
          </w:tcPr>
          <w:p w14:paraId="5CE27664" w14:textId="77777777" w:rsidR="00987E2C" w:rsidRDefault="00987E2C">
            <w:pPr>
              <w:jc w:val="right"/>
              <w:rPr>
                <w:rFonts w:ascii="Arial" w:hAnsi="Arial" w:cs="Arial"/>
                <w:sz w:val="20"/>
                <w:szCs w:val="20"/>
              </w:rPr>
            </w:pPr>
            <w:r>
              <w:rPr>
                <w:rFonts w:ascii="Arial" w:hAnsi="Arial" w:cs="Arial"/>
                <w:sz w:val="20"/>
                <w:szCs w:val="20"/>
              </w:rPr>
              <w:t>5.883</w:t>
            </w:r>
          </w:p>
        </w:tc>
      </w:tr>
      <w:tr w:rsidR="00987E2C" w14:paraId="720BC4AB" w14:textId="77777777" w:rsidTr="00987E2C">
        <w:trPr>
          <w:trHeight w:val="264"/>
        </w:trPr>
        <w:tc>
          <w:tcPr>
            <w:tcW w:w="2400" w:type="dxa"/>
            <w:tcBorders>
              <w:top w:val="nil"/>
              <w:left w:val="nil"/>
              <w:bottom w:val="nil"/>
              <w:right w:val="nil"/>
            </w:tcBorders>
            <w:shd w:val="clear" w:color="auto" w:fill="auto"/>
            <w:noWrap/>
            <w:vAlign w:val="bottom"/>
            <w:hideMark/>
          </w:tcPr>
          <w:p w14:paraId="3F53A21F" w14:textId="77777777" w:rsidR="00987E2C" w:rsidRDefault="00987E2C">
            <w:pPr>
              <w:rPr>
                <w:rFonts w:ascii="Arial" w:hAnsi="Arial" w:cs="Arial"/>
                <w:sz w:val="20"/>
                <w:szCs w:val="20"/>
              </w:rPr>
            </w:pPr>
            <w:r>
              <w:rPr>
                <w:rFonts w:ascii="Arial" w:hAnsi="Arial" w:cs="Arial"/>
                <w:sz w:val="20"/>
                <w:szCs w:val="20"/>
              </w:rPr>
              <w:t>PCE_pKR205</w:t>
            </w:r>
          </w:p>
        </w:tc>
        <w:tc>
          <w:tcPr>
            <w:tcW w:w="2400" w:type="dxa"/>
            <w:tcBorders>
              <w:top w:val="nil"/>
              <w:left w:val="nil"/>
              <w:bottom w:val="nil"/>
              <w:right w:val="nil"/>
            </w:tcBorders>
            <w:shd w:val="clear" w:color="auto" w:fill="auto"/>
            <w:noWrap/>
            <w:vAlign w:val="bottom"/>
            <w:hideMark/>
          </w:tcPr>
          <w:p w14:paraId="3E172D58" w14:textId="77777777" w:rsidR="00987E2C" w:rsidRDefault="00987E2C">
            <w:pPr>
              <w:jc w:val="right"/>
              <w:rPr>
                <w:rFonts w:ascii="Arial" w:hAnsi="Arial" w:cs="Arial"/>
                <w:sz w:val="20"/>
                <w:szCs w:val="20"/>
              </w:rPr>
            </w:pPr>
            <w:r>
              <w:rPr>
                <w:rFonts w:ascii="Arial" w:hAnsi="Arial" w:cs="Arial"/>
                <w:sz w:val="20"/>
                <w:szCs w:val="20"/>
              </w:rPr>
              <w:t>413.8</w:t>
            </w:r>
          </w:p>
        </w:tc>
        <w:tc>
          <w:tcPr>
            <w:tcW w:w="2400" w:type="dxa"/>
            <w:tcBorders>
              <w:top w:val="nil"/>
              <w:left w:val="nil"/>
              <w:bottom w:val="nil"/>
              <w:right w:val="nil"/>
            </w:tcBorders>
            <w:shd w:val="clear" w:color="auto" w:fill="auto"/>
            <w:noWrap/>
            <w:vAlign w:val="bottom"/>
            <w:hideMark/>
          </w:tcPr>
          <w:p w14:paraId="4162455C" w14:textId="77777777" w:rsidR="00987E2C" w:rsidRDefault="00987E2C">
            <w:pPr>
              <w:jc w:val="right"/>
              <w:rPr>
                <w:rFonts w:ascii="Arial" w:hAnsi="Arial" w:cs="Arial"/>
                <w:sz w:val="20"/>
                <w:szCs w:val="20"/>
              </w:rPr>
            </w:pPr>
            <w:r>
              <w:rPr>
                <w:rFonts w:ascii="Arial" w:hAnsi="Arial" w:cs="Arial"/>
                <w:sz w:val="20"/>
                <w:szCs w:val="20"/>
              </w:rPr>
              <w:t>8.276</w:t>
            </w:r>
          </w:p>
        </w:tc>
      </w:tr>
      <w:tr w:rsidR="00987E2C" w14:paraId="2CDB94B6" w14:textId="77777777" w:rsidTr="00987E2C">
        <w:trPr>
          <w:trHeight w:val="264"/>
        </w:trPr>
        <w:tc>
          <w:tcPr>
            <w:tcW w:w="2400" w:type="dxa"/>
            <w:tcBorders>
              <w:top w:val="nil"/>
              <w:left w:val="nil"/>
              <w:bottom w:val="nil"/>
              <w:right w:val="nil"/>
            </w:tcBorders>
            <w:shd w:val="clear" w:color="auto" w:fill="auto"/>
            <w:noWrap/>
            <w:vAlign w:val="bottom"/>
            <w:hideMark/>
          </w:tcPr>
          <w:p w14:paraId="4884C3B0" w14:textId="77777777" w:rsidR="00987E2C" w:rsidRDefault="00987E2C">
            <w:pPr>
              <w:rPr>
                <w:rFonts w:ascii="Arial" w:hAnsi="Arial" w:cs="Arial"/>
                <w:sz w:val="20"/>
                <w:szCs w:val="20"/>
              </w:rPr>
            </w:pPr>
            <w:r>
              <w:rPr>
                <w:rFonts w:ascii="Arial" w:hAnsi="Arial" w:cs="Arial"/>
                <w:sz w:val="20"/>
                <w:szCs w:val="20"/>
              </w:rPr>
              <w:t>PCE_pKR206</w:t>
            </w:r>
          </w:p>
        </w:tc>
        <w:tc>
          <w:tcPr>
            <w:tcW w:w="2400" w:type="dxa"/>
            <w:tcBorders>
              <w:top w:val="nil"/>
              <w:left w:val="nil"/>
              <w:bottom w:val="nil"/>
              <w:right w:val="nil"/>
            </w:tcBorders>
            <w:shd w:val="clear" w:color="auto" w:fill="auto"/>
            <w:noWrap/>
            <w:vAlign w:val="bottom"/>
            <w:hideMark/>
          </w:tcPr>
          <w:p w14:paraId="7D281618" w14:textId="77777777" w:rsidR="00987E2C" w:rsidRDefault="00987E2C">
            <w:pPr>
              <w:jc w:val="right"/>
              <w:rPr>
                <w:rFonts w:ascii="Arial" w:hAnsi="Arial" w:cs="Arial"/>
                <w:sz w:val="20"/>
                <w:szCs w:val="20"/>
              </w:rPr>
            </w:pPr>
            <w:r>
              <w:rPr>
                <w:rFonts w:ascii="Arial" w:hAnsi="Arial" w:cs="Arial"/>
                <w:sz w:val="20"/>
                <w:szCs w:val="20"/>
              </w:rPr>
              <w:t>566.5</w:t>
            </w:r>
          </w:p>
        </w:tc>
        <w:tc>
          <w:tcPr>
            <w:tcW w:w="2400" w:type="dxa"/>
            <w:tcBorders>
              <w:top w:val="nil"/>
              <w:left w:val="nil"/>
              <w:bottom w:val="nil"/>
              <w:right w:val="nil"/>
            </w:tcBorders>
            <w:shd w:val="clear" w:color="auto" w:fill="auto"/>
            <w:noWrap/>
            <w:vAlign w:val="bottom"/>
            <w:hideMark/>
          </w:tcPr>
          <w:p w14:paraId="2D9E4C23" w14:textId="77777777" w:rsidR="00987E2C" w:rsidRDefault="00987E2C">
            <w:pPr>
              <w:jc w:val="right"/>
              <w:rPr>
                <w:rFonts w:ascii="Arial" w:hAnsi="Arial" w:cs="Arial"/>
                <w:sz w:val="20"/>
                <w:szCs w:val="20"/>
              </w:rPr>
            </w:pPr>
            <w:r>
              <w:rPr>
                <w:rFonts w:ascii="Arial" w:hAnsi="Arial" w:cs="Arial"/>
                <w:sz w:val="20"/>
                <w:szCs w:val="20"/>
              </w:rPr>
              <w:t>11.33</w:t>
            </w:r>
          </w:p>
        </w:tc>
      </w:tr>
      <w:tr w:rsidR="00987E2C" w14:paraId="3CA7BABC" w14:textId="77777777" w:rsidTr="00987E2C">
        <w:trPr>
          <w:trHeight w:val="264"/>
        </w:trPr>
        <w:tc>
          <w:tcPr>
            <w:tcW w:w="2400" w:type="dxa"/>
            <w:tcBorders>
              <w:top w:val="nil"/>
              <w:left w:val="nil"/>
              <w:bottom w:val="nil"/>
              <w:right w:val="nil"/>
            </w:tcBorders>
            <w:shd w:val="clear" w:color="auto" w:fill="auto"/>
            <w:noWrap/>
            <w:vAlign w:val="bottom"/>
            <w:hideMark/>
          </w:tcPr>
          <w:p w14:paraId="7EE4D438" w14:textId="77777777" w:rsidR="00987E2C" w:rsidRDefault="00987E2C">
            <w:pPr>
              <w:rPr>
                <w:rFonts w:ascii="Arial" w:hAnsi="Arial" w:cs="Arial"/>
                <w:sz w:val="20"/>
                <w:szCs w:val="20"/>
              </w:rPr>
            </w:pPr>
            <w:r>
              <w:rPr>
                <w:rFonts w:ascii="Arial" w:hAnsi="Arial" w:cs="Arial"/>
                <w:sz w:val="20"/>
                <w:szCs w:val="20"/>
              </w:rPr>
              <w:t>PCE_pKR207</w:t>
            </w:r>
          </w:p>
        </w:tc>
        <w:tc>
          <w:tcPr>
            <w:tcW w:w="2400" w:type="dxa"/>
            <w:tcBorders>
              <w:top w:val="nil"/>
              <w:left w:val="nil"/>
              <w:bottom w:val="nil"/>
              <w:right w:val="nil"/>
            </w:tcBorders>
            <w:shd w:val="clear" w:color="auto" w:fill="auto"/>
            <w:noWrap/>
            <w:vAlign w:val="bottom"/>
            <w:hideMark/>
          </w:tcPr>
          <w:p w14:paraId="4D124CCE" w14:textId="77777777" w:rsidR="00987E2C" w:rsidRDefault="00987E2C">
            <w:pPr>
              <w:jc w:val="right"/>
              <w:rPr>
                <w:rFonts w:ascii="Arial" w:hAnsi="Arial" w:cs="Arial"/>
                <w:sz w:val="20"/>
                <w:szCs w:val="20"/>
              </w:rPr>
            </w:pPr>
            <w:r>
              <w:rPr>
                <w:rFonts w:ascii="Arial" w:hAnsi="Arial" w:cs="Arial"/>
                <w:sz w:val="20"/>
                <w:szCs w:val="20"/>
              </w:rPr>
              <w:t>433.3</w:t>
            </w:r>
          </w:p>
        </w:tc>
        <w:tc>
          <w:tcPr>
            <w:tcW w:w="2400" w:type="dxa"/>
            <w:tcBorders>
              <w:top w:val="nil"/>
              <w:left w:val="nil"/>
              <w:bottom w:val="nil"/>
              <w:right w:val="nil"/>
            </w:tcBorders>
            <w:shd w:val="clear" w:color="auto" w:fill="auto"/>
            <w:noWrap/>
            <w:vAlign w:val="bottom"/>
            <w:hideMark/>
          </w:tcPr>
          <w:p w14:paraId="304E0878" w14:textId="77777777" w:rsidR="00987E2C" w:rsidRDefault="00987E2C">
            <w:pPr>
              <w:jc w:val="right"/>
              <w:rPr>
                <w:rFonts w:ascii="Arial" w:hAnsi="Arial" w:cs="Arial"/>
                <w:sz w:val="20"/>
                <w:szCs w:val="20"/>
              </w:rPr>
            </w:pPr>
            <w:r>
              <w:rPr>
                <w:rFonts w:ascii="Arial" w:hAnsi="Arial" w:cs="Arial"/>
                <w:sz w:val="20"/>
                <w:szCs w:val="20"/>
              </w:rPr>
              <w:t>8.666</w:t>
            </w:r>
          </w:p>
        </w:tc>
      </w:tr>
      <w:tr w:rsidR="00987E2C" w14:paraId="75BA1CB5" w14:textId="77777777" w:rsidTr="00987E2C">
        <w:trPr>
          <w:trHeight w:val="264"/>
        </w:trPr>
        <w:tc>
          <w:tcPr>
            <w:tcW w:w="2400" w:type="dxa"/>
            <w:tcBorders>
              <w:top w:val="nil"/>
              <w:left w:val="nil"/>
              <w:bottom w:val="nil"/>
              <w:right w:val="nil"/>
            </w:tcBorders>
            <w:shd w:val="clear" w:color="auto" w:fill="auto"/>
            <w:noWrap/>
            <w:vAlign w:val="bottom"/>
            <w:hideMark/>
          </w:tcPr>
          <w:p w14:paraId="09B3A1A8" w14:textId="77777777" w:rsidR="00987E2C" w:rsidRDefault="00987E2C">
            <w:pPr>
              <w:rPr>
                <w:rFonts w:ascii="Arial" w:hAnsi="Arial" w:cs="Arial"/>
                <w:sz w:val="20"/>
                <w:szCs w:val="20"/>
              </w:rPr>
            </w:pPr>
            <w:r>
              <w:rPr>
                <w:rFonts w:ascii="Arial" w:hAnsi="Arial" w:cs="Arial"/>
                <w:sz w:val="20"/>
                <w:szCs w:val="20"/>
              </w:rPr>
              <w:t>PCE_pKR208</w:t>
            </w:r>
          </w:p>
        </w:tc>
        <w:tc>
          <w:tcPr>
            <w:tcW w:w="2400" w:type="dxa"/>
            <w:tcBorders>
              <w:top w:val="nil"/>
              <w:left w:val="nil"/>
              <w:bottom w:val="nil"/>
              <w:right w:val="nil"/>
            </w:tcBorders>
            <w:shd w:val="clear" w:color="auto" w:fill="auto"/>
            <w:noWrap/>
            <w:vAlign w:val="bottom"/>
            <w:hideMark/>
          </w:tcPr>
          <w:p w14:paraId="013F560A" w14:textId="77777777" w:rsidR="00987E2C" w:rsidRDefault="00987E2C">
            <w:pPr>
              <w:jc w:val="right"/>
              <w:rPr>
                <w:rFonts w:ascii="Arial" w:hAnsi="Arial" w:cs="Arial"/>
                <w:sz w:val="20"/>
                <w:szCs w:val="20"/>
              </w:rPr>
            </w:pPr>
            <w:r>
              <w:rPr>
                <w:rFonts w:ascii="Arial" w:hAnsi="Arial" w:cs="Arial"/>
                <w:sz w:val="20"/>
                <w:szCs w:val="20"/>
              </w:rPr>
              <w:t>1104.9</w:t>
            </w:r>
          </w:p>
        </w:tc>
        <w:tc>
          <w:tcPr>
            <w:tcW w:w="2400" w:type="dxa"/>
            <w:tcBorders>
              <w:top w:val="nil"/>
              <w:left w:val="nil"/>
              <w:bottom w:val="nil"/>
              <w:right w:val="nil"/>
            </w:tcBorders>
            <w:shd w:val="clear" w:color="auto" w:fill="auto"/>
            <w:noWrap/>
            <w:vAlign w:val="bottom"/>
            <w:hideMark/>
          </w:tcPr>
          <w:p w14:paraId="71E19265" w14:textId="77777777" w:rsidR="00987E2C" w:rsidRDefault="00987E2C">
            <w:pPr>
              <w:jc w:val="right"/>
              <w:rPr>
                <w:rFonts w:ascii="Arial" w:hAnsi="Arial" w:cs="Arial"/>
                <w:sz w:val="20"/>
                <w:szCs w:val="20"/>
              </w:rPr>
            </w:pPr>
            <w:r>
              <w:rPr>
                <w:rFonts w:ascii="Arial" w:hAnsi="Arial" w:cs="Arial"/>
                <w:sz w:val="20"/>
                <w:szCs w:val="20"/>
              </w:rPr>
              <w:t>22.098</w:t>
            </w:r>
          </w:p>
        </w:tc>
      </w:tr>
      <w:tr w:rsidR="00987E2C" w14:paraId="66FF4E03" w14:textId="77777777" w:rsidTr="00987E2C">
        <w:trPr>
          <w:trHeight w:val="264"/>
        </w:trPr>
        <w:tc>
          <w:tcPr>
            <w:tcW w:w="2400" w:type="dxa"/>
            <w:tcBorders>
              <w:top w:val="nil"/>
              <w:left w:val="nil"/>
              <w:bottom w:val="nil"/>
              <w:right w:val="nil"/>
            </w:tcBorders>
            <w:shd w:val="clear" w:color="auto" w:fill="auto"/>
            <w:noWrap/>
            <w:vAlign w:val="bottom"/>
            <w:hideMark/>
          </w:tcPr>
          <w:p w14:paraId="7FEC3ADE" w14:textId="77777777" w:rsidR="00987E2C" w:rsidRDefault="00987E2C">
            <w:pPr>
              <w:rPr>
                <w:rFonts w:ascii="Arial" w:hAnsi="Arial" w:cs="Arial"/>
                <w:sz w:val="20"/>
                <w:szCs w:val="20"/>
              </w:rPr>
            </w:pPr>
            <w:r>
              <w:rPr>
                <w:rFonts w:ascii="Arial" w:hAnsi="Arial" w:cs="Arial"/>
                <w:sz w:val="20"/>
                <w:szCs w:val="20"/>
              </w:rPr>
              <w:t>PCE_pKR208</w:t>
            </w:r>
          </w:p>
        </w:tc>
        <w:tc>
          <w:tcPr>
            <w:tcW w:w="2400" w:type="dxa"/>
            <w:tcBorders>
              <w:top w:val="nil"/>
              <w:left w:val="nil"/>
              <w:bottom w:val="nil"/>
              <w:right w:val="nil"/>
            </w:tcBorders>
            <w:shd w:val="clear" w:color="auto" w:fill="auto"/>
            <w:noWrap/>
            <w:vAlign w:val="bottom"/>
            <w:hideMark/>
          </w:tcPr>
          <w:p w14:paraId="0662FAEB" w14:textId="77777777" w:rsidR="00987E2C" w:rsidRDefault="00987E2C">
            <w:pPr>
              <w:jc w:val="right"/>
              <w:rPr>
                <w:rFonts w:ascii="Arial" w:hAnsi="Arial" w:cs="Arial"/>
                <w:sz w:val="20"/>
                <w:szCs w:val="20"/>
              </w:rPr>
            </w:pPr>
            <w:r>
              <w:rPr>
                <w:rFonts w:ascii="Arial" w:hAnsi="Arial" w:cs="Arial"/>
                <w:sz w:val="20"/>
                <w:szCs w:val="20"/>
              </w:rPr>
              <w:t>1127.8</w:t>
            </w:r>
          </w:p>
        </w:tc>
        <w:tc>
          <w:tcPr>
            <w:tcW w:w="2400" w:type="dxa"/>
            <w:tcBorders>
              <w:top w:val="nil"/>
              <w:left w:val="nil"/>
              <w:bottom w:val="nil"/>
              <w:right w:val="nil"/>
            </w:tcBorders>
            <w:shd w:val="clear" w:color="auto" w:fill="auto"/>
            <w:noWrap/>
            <w:vAlign w:val="bottom"/>
            <w:hideMark/>
          </w:tcPr>
          <w:p w14:paraId="374B8377" w14:textId="77777777" w:rsidR="00987E2C" w:rsidRDefault="00987E2C">
            <w:pPr>
              <w:jc w:val="right"/>
              <w:rPr>
                <w:rFonts w:ascii="Arial" w:hAnsi="Arial" w:cs="Arial"/>
                <w:sz w:val="20"/>
                <w:szCs w:val="20"/>
              </w:rPr>
            </w:pPr>
            <w:r>
              <w:rPr>
                <w:rFonts w:ascii="Arial" w:hAnsi="Arial" w:cs="Arial"/>
                <w:sz w:val="20"/>
                <w:szCs w:val="20"/>
              </w:rPr>
              <w:t>22.556</w:t>
            </w:r>
          </w:p>
        </w:tc>
      </w:tr>
    </w:tbl>
    <w:p w14:paraId="1A5D5F79" w14:textId="77777777" w:rsidR="00987E2C" w:rsidRDefault="00987E2C" w:rsidP="00987E2C">
      <w:pPr>
        <w:spacing w:after="160" w:line="259" w:lineRule="auto"/>
        <w:rPr>
          <w:rFonts w:ascii="Calibri" w:eastAsia="Calibri" w:hAnsi="Calibri" w:cs="Calibri"/>
        </w:rPr>
      </w:pPr>
    </w:p>
    <w:p w14:paraId="23C6573D" w14:textId="0A71F10F" w:rsidR="0099203A" w:rsidRDefault="00E56A39" w:rsidP="00987E2C">
      <w:pPr>
        <w:spacing w:after="160" w:line="259" w:lineRule="auto"/>
        <w:rPr>
          <w:rFonts w:ascii="Calibri" w:eastAsia="Calibri" w:hAnsi="Calibri" w:cs="Calibri"/>
        </w:rPr>
      </w:pPr>
      <w:r>
        <w:rPr>
          <w:rFonts w:ascii="Calibri" w:eastAsia="Calibri" w:hAnsi="Calibri" w:cs="Calibri"/>
        </w:rPr>
        <w:t xml:space="preserve">I discarded the following extra 100 </w:t>
      </w:r>
      <w:proofErr w:type="spellStart"/>
      <w:r>
        <w:rPr>
          <w:rFonts w:ascii="Calibri" w:eastAsia="Calibri" w:hAnsi="Calibri" w:cs="Calibri"/>
        </w:rPr>
        <w:t>uM</w:t>
      </w:r>
      <w:proofErr w:type="spellEnd"/>
      <w:r>
        <w:rPr>
          <w:rFonts w:ascii="Calibri" w:eastAsia="Calibri" w:hAnsi="Calibri" w:cs="Calibri"/>
        </w:rPr>
        <w:t xml:space="preserve"> primer stocks from the -20C freezer: KROL350 (10/09/20), KROL628 (03/25/23), KROL672 (06/17/23), and KROL673 (06/17/23).</w:t>
      </w:r>
    </w:p>
    <w:p w14:paraId="47FC03A2" w14:textId="100DA130" w:rsidR="0099203A" w:rsidRDefault="0099203A" w:rsidP="00987E2C">
      <w:pPr>
        <w:spacing w:after="160" w:line="259" w:lineRule="auto"/>
        <w:rPr>
          <w:rFonts w:ascii="Calibri" w:eastAsia="Calibri" w:hAnsi="Calibri" w:cs="Calibri"/>
        </w:rPr>
      </w:pPr>
      <w:r>
        <w:rPr>
          <w:rFonts w:ascii="Calibri" w:eastAsia="Calibri" w:hAnsi="Calibri" w:cs="Calibri"/>
        </w:rPr>
        <w:t>I made CHAH and CHAH-Kan plates.</w:t>
      </w:r>
    </w:p>
    <w:p w14:paraId="308FABA3" w14:textId="27691D24" w:rsidR="0099203A" w:rsidRDefault="0099203A" w:rsidP="00987E2C">
      <w:pPr>
        <w:spacing w:after="160" w:line="259" w:lineRule="auto"/>
        <w:rPr>
          <w:rFonts w:ascii="Calibri" w:eastAsia="Calibri" w:hAnsi="Calibri" w:cs="Calibri"/>
        </w:rPr>
      </w:pPr>
      <w:r>
        <w:rPr>
          <w:rFonts w:ascii="Calibri" w:eastAsia="Calibri" w:hAnsi="Calibri" w:cs="Calibri"/>
        </w:rPr>
        <w:t>Next week, I will transfer the phenol-chloroform extraction waste from the 50 mL conical to a glass bottle, label it accordingly, and use this glass bottle in the future for extractions.</w:t>
      </w:r>
    </w:p>
    <w:p w14:paraId="3C703FC0" w14:textId="77777777" w:rsidR="0099203A" w:rsidRDefault="0099203A" w:rsidP="0099203A">
      <w:pPr>
        <w:pStyle w:val="Heading1"/>
      </w:pPr>
      <w:bookmarkStart w:id="1" w:name="_Toc145421668"/>
      <w:proofErr w:type="spellStart"/>
      <w:r>
        <w:t>PureExpress</w:t>
      </w:r>
      <w:proofErr w:type="spellEnd"/>
      <w:r>
        <w:t xml:space="preserve"> Delta Ribosome Kit Protocol</w:t>
      </w:r>
      <w:bookmarkEnd w:id="1"/>
    </w:p>
    <w:p w14:paraId="394A7C12" w14:textId="0C3939FA" w:rsidR="0099203A" w:rsidRDefault="0099203A" w:rsidP="0099203A">
      <w:pPr>
        <w:numPr>
          <w:ilvl w:val="0"/>
          <w:numId w:val="108"/>
        </w:numPr>
        <w:spacing w:before="100" w:beforeAutospacing="1" w:after="100" w:afterAutospacing="1"/>
      </w:pPr>
      <w:r>
        <w:t>Set up PCR reaction tubes.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9"/>
        <w:gridCol w:w="3567"/>
        <w:gridCol w:w="2001"/>
      </w:tblGrid>
      <w:tr w:rsidR="0099203A" w14:paraId="66703B9D" w14:textId="77777777" w:rsidTr="0099203A">
        <w:trPr>
          <w:tblHeader/>
          <w:tblCellSpacing w:w="15" w:type="dxa"/>
        </w:trPr>
        <w:tc>
          <w:tcPr>
            <w:tcW w:w="0" w:type="auto"/>
            <w:vAlign w:val="center"/>
            <w:hideMark/>
          </w:tcPr>
          <w:p w14:paraId="798697C7" w14:textId="77777777" w:rsidR="0099203A" w:rsidRDefault="0099203A">
            <w:pPr>
              <w:jc w:val="center"/>
              <w:rPr>
                <w:b/>
                <w:bCs/>
              </w:rPr>
            </w:pPr>
            <w:r>
              <w:rPr>
                <w:b/>
                <w:bCs/>
              </w:rPr>
              <w:t>Tube</w:t>
            </w:r>
          </w:p>
        </w:tc>
        <w:tc>
          <w:tcPr>
            <w:tcW w:w="0" w:type="auto"/>
            <w:vAlign w:val="center"/>
            <w:hideMark/>
          </w:tcPr>
          <w:p w14:paraId="3B7993F2" w14:textId="77777777" w:rsidR="0099203A" w:rsidRDefault="0099203A">
            <w:pPr>
              <w:jc w:val="center"/>
              <w:rPr>
                <w:b/>
                <w:bCs/>
              </w:rPr>
            </w:pPr>
            <w:r>
              <w:rPr>
                <w:b/>
                <w:bCs/>
              </w:rPr>
              <w:t>DNA</w:t>
            </w:r>
          </w:p>
        </w:tc>
        <w:tc>
          <w:tcPr>
            <w:tcW w:w="0" w:type="auto"/>
            <w:vAlign w:val="center"/>
            <w:hideMark/>
          </w:tcPr>
          <w:p w14:paraId="422D7F0F" w14:textId="77777777" w:rsidR="0099203A" w:rsidRDefault="0099203A">
            <w:pPr>
              <w:jc w:val="center"/>
              <w:rPr>
                <w:b/>
                <w:bCs/>
              </w:rPr>
            </w:pPr>
            <w:r>
              <w:rPr>
                <w:b/>
                <w:bCs/>
              </w:rPr>
              <w:t>Ribosomes</w:t>
            </w:r>
          </w:p>
        </w:tc>
      </w:tr>
      <w:tr w:rsidR="0099203A" w14:paraId="4CCFBACA" w14:textId="77777777" w:rsidTr="0099203A">
        <w:trPr>
          <w:tblCellSpacing w:w="15" w:type="dxa"/>
        </w:trPr>
        <w:tc>
          <w:tcPr>
            <w:tcW w:w="0" w:type="auto"/>
            <w:vAlign w:val="center"/>
            <w:hideMark/>
          </w:tcPr>
          <w:p w14:paraId="7AABD5B7" w14:textId="77777777" w:rsidR="0099203A" w:rsidRDefault="0099203A">
            <w:r>
              <w:t>1</w:t>
            </w:r>
          </w:p>
        </w:tc>
        <w:tc>
          <w:tcPr>
            <w:tcW w:w="0" w:type="auto"/>
            <w:vAlign w:val="center"/>
            <w:hideMark/>
          </w:tcPr>
          <w:p w14:paraId="2D32CBF6" w14:textId="77777777" w:rsidR="0099203A" w:rsidRDefault="0099203A">
            <w:proofErr w:type="spellStart"/>
            <w:r>
              <w:t>Phenol:chloroform</w:t>
            </w:r>
            <w:proofErr w:type="spellEnd"/>
            <w:r>
              <w:t xml:space="preserve"> purified pKR208</w:t>
            </w:r>
          </w:p>
        </w:tc>
        <w:tc>
          <w:tcPr>
            <w:tcW w:w="0" w:type="auto"/>
            <w:vAlign w:val="center"/>
            <w:hideMark/>
          </w:tcPr>
          <w:p w14:paraId="10C76739" w14:textId="77777777" w:rsidR="0099203A" w:rsidRDefault="0099203A">
            <w:proofErr w:type="spellStart"/>
            <w:r>
              <w:t>PURExpress</w:t>
            </w:r>
            <w:proofErr w:type="spellEnd"/>
          </w:p>
        </w:tc>
      </w:tr>
      <w:tr w:rsidR="0099203A" w14:paraId="1DF50AC9" w14:textId="77777777" w:rsidTr="0099203A">
        <w:trPr>
          <w:tblCellSpacing w:w="15" w:type="dxa"/>
        </w:trPr>
        <w:tc>
          <w:tcPr>
            <w:tcW w:w="0" w:type="auto"/>
            <w:vAlign w:val="center"/>
            <w:hideMark/>
          </w:tcPr>
          <w:p w14:paraId="583DC35A" w14:textId="77777777" w:rsidR="0099203A" w:rsidRDefault="0099203A">
            <w:r>
              <w:t>2</w:t>
            </w:r>
          </w:p>
        </w:tc>
        <w:tc>
          <w:tcPr>
            <w:tcW w:w="0" w:type="auto"/>
            <w:vAlign w:val="center"/>
            <w:hideMark/>
          </w:tcPr>
          <w:p w14:paraId="547C4A15" w14:textId="77777777" w:rsidR="0099203A" w:rsidRDefault="0099203A">
            <w:proofErr w:type="spellStart"/>
            <w:r>
              <w:t>Phenol:chloroform</w:t>
            </w:r>
            <w:proofErr w:type="spellEnd"/>
            <w:r>
              <w:t xml:space="preserve"> purified pKR208</w:t>
            </w:r>
          </w:p>
        </w:tc>
        <w:tc>
          <w:tcPr>
            <w:tcW w:w="0" w:type="auto"/>
            <w:vAlign w:val="center"/>
            <w:hideMark/>
          </w:tcPr>
          <w:p w14:paraId="3F32E12B" w14:textId="77777777" w:rsidR="0099203A" w:rsidRDefault="0099203A">
            <w:proofErr w:type="spellStart"/>
            <w:r>
              <w:t>PURExpress</w:t>
            </w:r>
            <w:proofErr w:type="spellEnd"/>
          </w:p>
        </w:tc>
      </w:tr>
      <w:tr w:rsidR="0099203A" w14:paraId="5301C579" w14:textId="77777777" w:rsidTr="0099203A">
        <w:trPr>
          <w:tblCellSpacing w:w="15" w:type="dxa"/>
        </w:trPr>
        <w:tc>
          <w:tcPr>
            <w:tcW w:w="0" w:type="auto"/>
            <w:vAlign w:val="center"/>
            <w:hideMark/>
          </w:tcPr>
          <w:p w14:paraId="5CAB8487" w14:textId="77777777" w:rsidR="0099203A" w:rsidRDefault="0099203A">
            <w:r>
              <w:t>3</w:t>
            </w:r>
          </w:p>
        </w:tc>
        <w:tc>
          <w:tcPr>
            <w:tcW w:w="0" w:type="auto"/>
            <w:vAlign w:val="center"/>
            <w:hideMark/>
          </w:tcPr>
          <w:p w14:paraId="3B082222" w14:textId="77777777" w:rsidR="0099203A" w:rsidRDefault="0099203A">
            <w:proofErr w:type="spellStart"/>
            <w:r>
              <w:t>Phenol:chloroform</w:t>
            </w:r>
            <w:proofErr w:type="spellEnd"/>
            <w:r>
              <w:t xml:space="preserve"> purified pKR208</w:t>
            </w:r>
          </w:p>
        </w:tc>
        <w:tc>
          <w:tcPr>
            <w:tcW w:w="0" w:type="auto"/>
            <w:vAlign w:val="center"/>
            <w:hideMark/>
          </w:tcPr>
          <w:p w14:paraId="42124C31" w14:textId="77777777" w:rsidR="0099203A" w:rsidRDefault="0099203A">
            <w:r>
              <w:t>Nuclease-free water</w:t>
            </w:r>
          </w:p>
        </w:tc>
      </w:tr>
    </w:tbl>
    <w:p w14:paraId="06018C5A" w14:textId="7044A7BE" w:rsidR="0099203A" w:rsidRDefault="0099203A" w:rsidP="0099203A">
      <w:pPr>
        <w:pStyle w:val="NormalWeb"/>
        <w:numPr>
          <w:ilvl w:val="0"/>
          <w:numId w:val="109"/>
        </w:numPr>
      </w:pPr>
      <w:r>
        <w:t>Thaw all components on ice. Pulse-spin in microfuge to collect solutions to bottom of tubes. If Solution A has precipitates, mix well prior to assembling reaction. Do not vortex Solution B.</w:t>
      </w:r>
    </w:p>
    <w:p w14:paraId="04720090" w14:textId="77777777" w:rsidR="0099203A" w:rsidRDefault="0099203A" w:rsidP="0099203A">
      <w:pPr>
        <w:numPr>
          <w:ilvl w:val="1"/>
          <w:numId w:val="109"/>
        </w:numPr>
        <w:spacing w:before="100" w:beforeAutospacing="1" w:after="100" w:afterAutospacing="1"/>
      </w:pPr>
      <w:r>
        <w:t>Solution A</w:t>
      </w:r>
    </w:p>
    <w:p w14:paraId="248C39B4" w14:textId="77777777" w:rsidR="0099203A" w:rsidRDefault="0099203A" w:rsidP="0099203A">
      <w:pPr>
        <w:numPr>
          <w:ilvl w:val="1"/>
          <w:numId w:val="109"/>
        </w:numPr>
        <w:spacing w:before="100" w:beforeAutospacing="1" w:after="100" w:afterAutospacing="1"/>
      </w:pPr>
      <w:r>
        <w:t>Phenol-chloroform purified pKR208</w:t>
      </w:r>
    </w:p>
    <w:p w14:paraId="328E7A5E" w14:textId="77777777" w:rsidR="0099203A" w:rsidRDefault="0099203A" w:rsidP="0099203A">
      <w:pPr>
        <w:numPr>
          <w:ilvl w:val="1"/>
          <w:numId w:val="109"/>
        </w:numPr>
        <w:spacing w:before="100" w:beforeAutospacing="1" w:after="100" w:afterAutospacing="1"/>
      </w:pPr>
      <w:r>
        <w:t>Kit ribosomes</w:t>
      </w:r>
    </w:p>
    <w:p w14:paraId="1EF94908" w14:textId="5D448DB1" w:rsidR="0099203A" w:rsidRDefault="0099203A" w:rsidP="0099203A">
      <w:pPr>
        <w:pStyle w:val="NormalWeb"/>
        <w:numPr>
          <w:ilvl w:val="0"/>
          <w:numId w:val="109"/>
        </w:numPr>
      </w:pPr>
      <w:r>
        <w:t>Dilute DNA in 0.1xEB to a concentration of 125 ng/</w:t>
      </w:r>
      <w:proofErr w:type="spellStart"/>
      <w:r>
        <w:t>uL</w:t>
      </w:r>
      <w:proofErr w:type="spellEnd"/>
      <w:r>
        <w:t>.</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2545"/>
        <w:gridCol w:w="1739"/>
        <w:gridCol w:w="1299"/>
        <w:gridCol w:w="1387"/>
        <w:gridCol w:w="1377"/>
        <w:gridCol w:w="1157"/>
      </w:tblGrid>
      <w:tr w:rsidR="0099203A" w14:paraId="630128EE" w14:textId="77777777" w:rsidTr="0099203A">
        <w:trPr>
          <w:tblHeader/>
          <w:tblCellSpacing w:w="15" w:type="dxa"/>
        </w:trPr>
        <w:tc>
          <w:tcPr>
            <w:tcW w:w="0" w:type="auto"/>
            <w:vAlign w:val="center"/>
            <w:hideMark/>
          </w:tcPr>
          <w:p w14:paraId="5C738C6D" w14:textId="77777777" w:rsidR="0099203A" w:rsidRDefault="0099203A">
            <w:pPr>
              <w:jc w:val="center"/>
              <w:rPr>
                <w:b/>
                <w:bCs/>
              </w:rPr>
            </w:pPr>
            <w:r>
              <w:rPr>
                <w:b/>
                <w:bCs/>
              </w:rPr>
              <w:lastRenderedPageBreak/>
              <w:t>Sample</w:t>
            </w:r>
          </w:p>
        </w:tc>
        <w:tc>
          <w:tcPr>
            <w:tcW w:w="0" w:type="auto"/>
            <w:vAlign w:val="center"/>
            <w:hideMark/>
          </w:tcPr>
          <w:p w14:paraId="57DF073D" w14:textId="77777777" w:rsidR="0099203A" w:rsidRDefault="0099203A">
            <w:pPr>
              <w:jc w:val="center"/>
              <w:rPr>
                <w:b/>
                <w:bCs/>
              </w:rPr>
            </w:pPr>
            <w:r>
              <w:rPr>
                <w:b/>
                <w:bCs/>
              </w:rPr>
              <w:t>Concentration (C1)</w:t>
            </w:r>
          </w:p>
        </w:tc>
        <w:tc>
          <w:tcPr>
            <w:tcW w:w="0" w:type="auto"/>
            <w:vAlign w:val="center"/>
            <w:hideMark/>
          </w:tcPr>
          <w:p w14:paraId="2225A09B" w14:textId="77777777" w:rsidR="0099203A" w:rsidRDefault="0099203A">
            <w:pPr>
              <w:jc w:val="center"/>
              <w:rPr>
                <w:b/>
                <w:bCs/>
              </w:rPr>
            </w:pPr>
            <w:r>
              <w:rPr>
                <w:b/>
                <w:bCs/>
              </w:rPr>
              <w:t>Desired Conc. (C2)</w:t>
            </w:r>
          </w:p>
        </w:tc>
        <w:tc>
          <w:tcPr>
            <w:tcW w:w="0" w:type="auto"/>
            <w:vAlign w:val="center"/>
            <w:hideMark/>
          </w:tcPr>
          <w:p w14:paraId="188F0DF0" w14:textId="77777777" w:rsidR="0099203A" w:rsidRDefault="0099203A">
            <w:pPr>
              <w:jc w:val="center"/>
              <w:rPr>
                <w:b/>
                <w:bCs/>
              </w:rPr>
            </w:pPr>
            <w:r>
              <w:rPr>
                <w:b/>
                <w:bCs/>
              </w:rPr>
              <w:t>Desired Volume (V2)</w:t>
            </w:r>
          </w:p>
        </w:tc>
        <w:tc>
          <w:tcPr>
            <w:tcW w:w="0" w:type="auto"/>
            <w:vAlign w:val="center"/>
            <w:hideMark/>
          </w:tcPr>
          <w:p w14:paraId="4316696F" w14:textId="77777777" w:rsidR="0099203A" w:rsidRDefault="0099203A">
            <w:pPr>
              <w:jc w:val="center"/>
              <w:rPr>
                <w:b/>
                <w:bCs/>
              </w:rPr>
            </w:pPr>
            <w:r>
              <w:rPr>
                <w:b/>
                <w:bCs/>
              </w:rPr>
              <w:t>Sample Volume (V1)</w:t>
            </w:r>
          </w:p>
        </w:tc>
        <w:tc>
          <w:tcPr>
            <w:tcW w:w="0" w:type="auto"/>
            <w:vAlign w:val="center"/>
            <w:hideMark/>
          </w:tcPr>
          <w:p w14:paraId="4DD79879" w14:textId="77777777" w:rsidR="0099203A" w:rsidRDefault="0099203A">
            <w:pPr>
              <w:jc w:val="center"/>
              <w:rPr>
                <w:b/>
                <w:bCs/>
              </w:rPr>
            </w:pPr>
            <w:r>
              <w:rPr>
                <w:b/>
                <w:bCs/>
              </w:rPr>
              <w:t>Buffer Volume</w:t>
            </w:r>
          </w:p>
        </w:tc>
      </w:tr>
      <w:tr w:rsidR="0099203A" w14:paraId="66246F4A" w14:textId="77777777" w:rsidTr="0099203A">
        <w:trPr>
          <w:tblCellSpacing w:w="15" w:type="dxa"/>
        </w:trPr>
        <w:tc>
          <w:tcPr>
            <w:tcW w:w="0" w:type="auto"/>
            <w:vAlign w:val="center"/>
            <w:hideMark/>
          </w:tcPr>
          <w:p w14:paraId="3E8C1D89" w14:textId="77777777" w:rsidR="0099203A" w:rsidRDefault="0099203A">
            <w:proofErr w:type="spellStart"/>
            <w:r>
              <w:t>Phenol:chloroform</w:t>
            </w:r>
            <w:proofErr w:type="spellEnd"/>
            <w:r>
              <w:t xml:space="preserve"> purified pKR208</w:t>
            </w:r>
          </w:p>
        </w:tc>
        <w:tc>
          <w:tcPr>
            <w:tcW w:w="0" w:type="auto"/>
            <w:vAlign w:val="center"/>
            <w:hideMark/>
          </w:tcPr>
          <w:p w14:paraId="2055D9E7" w14:textId="77777777" w:rsidR="0099203A" w:rsidRDefault="0099203A">
            <w:r>
              <w:t>1127.8 ng/</w:t>
            </w:r>
            <w:proofErr w:type="spellStart"/>
            <w:r>
              <w:t>uL</w:t>
            </w:r>
            <w:proofErr w:type="spellEnd"/>
          </w:p>
        </w:tc>
        <w:tc>
          <w:tcPr>
            <w:tcW w:w="0" w:type="auto"/>
            <w:vAlign w:val="center"/>
            <w:hideMark/>
          </w:tcPr>
          <w:p w14:paraId="18953130" w14:textId="77777777" w:rsidR="0099203A" w:rsidRDefault="0099203A">
            <w:r>
              <w:t>125 ng/</w:t>
            </w:r>
            <w:proofErr w:type="spellStart"/>
            <w:r>
              <w:t>uL</w:t>
            </w:r>
            <w:proofErr w:type="spellEnd"/>
          </w:p>
        </w:tc>
        <w:tc>
          <w:tcPr>
            <w:tcW w:w="0" w:type="auto"/>
            <w:vAlign w:val="center"/>
            <w:hideMark/>
          </w:tcPr>
          <w:p w14:paraId="2E8CAFBE" w14:textId="77777777" w:rsidR="0099203A" w:rsidRDefault="0099203A">
            <w:r>
              <w:t xml:space="preserve">20 </w:t>
            </w:r>
            <w:proofErr w:type="spellStart"/>
            <w:r>
              <w:t>uL</w:t>
            </w:r>
            <w:proofErr w:type="spellEnd"/>
          </w:p>
        </w:tc>
        <w:tc>
          <w:tcPr>
            <w:tcW w:w="0" w:type="auto"/>
            <w:vAlign w:val="center"/>
            <w:hideMark/>
          </w:tcPr>
          <w:p w14:paraId="663ED36E" w14:textId="77777777" w:rsidR="0099203A" w:rsidRDefault="0099203A">
            <w:r>
              <w:t xml:space="preserve">2.22 </w:t>
            </w:r>
            <w:proofErr w:type="spellStart"/>
            <w:r>
              <w:t>uL</w:t>
            </w:r>
            <w:proofErr w:type="spellEnd"/>
          </w:p>
        </w:tc>
        <w:tc>
          <w:tcPr>
            <w:tcW w:w="0" w:type="auto"/>
            <w:vAlign w:val="center"/>
            <w:hideMark/>
          </w:tcPr>
          <w:p w14:paraId="134200C6" w14:textId="77777777" w:rsidR="0099203A" w:rsidRDefault="0099203A">
            <w:r>
              <w:t xml:space="preserve">17.78 </w:t>
            </w:r>
            <w:proofErr w:type="spellStart"/>
            <w:r>
              <w:t>uL</w:t>
            </w:r>
            <w:proofErr w:type="spellEnd"/>
          </w:p>
        </w:tc>
      </w:tr>
    </w:tbl>
    <w:p w14:paraId="1ECE4F0A" w14:textId="78E9EA50" w:rsidR="0099203A" w:rsidRDefault="0099203A" w:rsidP="0099203A">
      <w:pPr>
        <w:pStyle w:val="NormalWeb"/>
        <w:numPr>
          <w:ilvl w:val="0"/>
          <w:numId w:val="109"/>
        </w:numPr>
      </w:pPr>
      <w:r>
        <w:t>Add components in the following order:</w:t>
      </w:r>
    </w:p>
    <w:p w14:paraId="6BBAEE59" w14:textId="77777777" w:rsidR="0099203A" w:rsidRDefault="0099203A" w:rsidP="0099203A">
      <w:pPr>
        <w:pStyle w:val="NormalWeb"/>
      </w:pPr>
      <w:r>
        <w:t xml:space="preserve">Solution A                         10 </w:t>
      </w:r>
      <w:proofErr w:type="spellStart"/>
      <w:r>
        <w:t>uL</w:t>
      </w:r>
      <w:proofErr w:type="spellEnd"/>
    </w:p>
    <w:p w14:paraId="7D56C39D" w14:textId="77777777" w:rsidR="0099203A" w:rsidRDefault="0099203A" w:rsidP="0099203A">
      <w:pPr>
        <w:pStyle w:val="NormalWeb"/>
      </w:pPr>
      <w:r>
        <w:t xml:space="preserve">Factor Mix                         3 </w:t>
      </w:r>
      <w:proofErr w:type="spellStart"/>
      <w:r>
        <w:t>uL</w:t>
      </w:r>
      <w:proofErr w:type="spellEnd"/>
    </w:p>
    <w:p w14:paraId="049B64D6" w14:textId="77777777" w:rsidR="0099203A" w:rsidRDefault="0099203A" w:rsidP="0099203A">
      <w:pPr>
        <w:pStyle w:val="NormalWeb"/>
      </w:pPr>
      <w:r>
        <w:t xml:space="preserve">Ribosomes                        4.5 </w:t>
      </w:r>
      <w:proofErr w:type="spellStart"/>
      <w:r>
        <w:t>uL</w:t>
      </w:r>
      <w:proofErr w:type="spellEnd"/>
    </w:p>
    <w:p w14:paraId="58781086" w14:textId="77777777" w:rsidR="0099203A" w:rsidRDefault="0099203A" w:rsidP="0099203A">
      <w:pPr>
        <w:pStyle w:val="NormalWeb"/>
      </w:pPr>
      <w:r>
        <w:t xml:space="preserve">Template DNA                  2 </w:t>
      </w:r>
      <w:proofErr w:type="spellStart"/>
      <w:r>
        <w:t>uL</w:t>
      </w:r>
      <w:proofErr w:type="spellEnd"/>
      <w:r>
        <w:t xml:space="preserve"> (250 ng template DNA per 25 </w:t>
      </w:r>
      <w:proofErr w:type="spellStart"/>
      <w:r>
        <w:t>μl</w:t>
      </w:r>
      <w:proofErr w:type="spellEnd"/>
      <w:r>
        <w:t xml:space="preserve"> reaction)</w:t>
      </w:r>
    </w:p>
    <w:p w14:paraId="111EDA05" w14:textId="77777777" w:rsidR="0099203A" w:rsidRDefault="0099203A" w:rsidP="0099203A">
      <w:pPr>
        <w:pStyle w:val="NormalWeb"/>
      </w:pPr>
      <w:r>
        <w:t xml:space="preserve">Water 10.5 </w:t>
      </w:r>
      <w:proofErr w:type="spellStart"/>
      <w:r>
        <w:t>uL</w:t>
      </w:r>
      <w:proofErr w:type="spellEnd"/>
    </w:p>
    <w:p w14:paraId="679EB686" w14:textId="77777777" w:rsidR="0099203A" w:rsidRDefault="00000000" w:rsidP="0099203A">
      <w:r>
        <w:pict w14:anchorId="657E6186">
          <v:rect id="_x0000_i1025" style="width:0;height:1.5pt" o:hralign="center" o:hrstd="t" o:hr="t" fillcolor="#a0a0a0" stroked="f"/>
        </w:pict>
      </w:r>
    </w:p>
    <w:p w14:paraId="4ECD222C" w14:textId="77777777" w:rsidR="0099203A" w:rsidRDefault="0099203A" w:rsidP="0099203A">
      <w:pPr>
        <w:pStyle w:val="NormalWeb"/>
      </w:pPr>
      <w:r>
        <w:rPr>
          <w:rStyle w:val="Strong"/>
          <w:rFonts w:eastAsiaTheme="majorEastAsia"/>
        </w:rPr>
        <w:t xml:space="preserve">Total                                    30 </w:t>
      </w:r>
      <w:proofErr w:type="spellStart"/>
      <w:r>
        <w:rPr>
          <w:rStyle w:val="Strong"/>
          <w:rFonts w:eastAsiaTheme="majorEastAsia"/>
        </w:rPr>
        <w:t>uL</w:t>
      </w:r>
      <w:proofErr w:type="spellEnd"/>
    </w:p>
    <w:p w14:paraId="2EA4D69D" w14:textId="5F8C7412" w:rsidR="0099203A" w:rsidRDefault="0099203A" w:rsidP="0099203A">
      <w:pPr>
        <w:numPr>
          <w:ilvl w:val="0"/>
          <w:numId w:val="110"/>
        </w:numPr>
        <w:spacing w:before="100" w:beforeAutospacing="1" w:after="100" w:afterAutospacing="1"/>
      </w:pPr>
      <w:r>
        <w:t>Mix gently and pulse-spin in microfuge to collect mixture at the bottom of the tube</w:t>
      </w:r>
    </w:p>
    <w:p w14:paraId="04CA1CB5" w14:textId="3ABA7E4B" w:rsidR="0099203A" w:rsidRDefault="0099203A" w:rsidP="0099203A">
      <w:pPr>
        <w:numPr>
          <w:ilvl w:val="0"/>
          <w:numId w:val="110"/>
        </w:numPr>
        <w:spacing w:before="100" w:beforeAutospacing="1" w:after="100" w:afterAutospacing="1"/>
      </w:pPr>
      <w:r>
        <w:t xml:space="preserve">Incubate at 37C for </w:t>
      </w:r>
      <w:r>
        <w:rPr>
          <w:rStyle w:val="Strong"/>
          <w:rFonts w:eastAsiaTheme="majorEastAsia"/>
        </w:rPr>
        <w:t>2</w:t>
      </w:r>
      <w:r>
        <w:t xml:space="preserve">-4 </w:t>
      </w:r>
      <w:r>
        <w:rPr>
          <w:rStyle w:val="Strong"/>
          <w:rFonts w:eastAsiaTheme="majorEastAsia"/>
        </w:rPr>
        <w:t>hours in thermocycler</w:t>
      </w:r>
      <w:r>
        <w:t xml:space="preserve"> (incubator is preferred to water bath). I incubated for 2 hours, 15 minutes in the thermocycler.</w:t>
      </w:r>
    </w:p>
    <w:p w14:paraId="58BBECCC" w14:textId="1E2B2A8C" w:rsidR="0099203A" w:rsidRDefault="0099203A" w:rsidP="0099203A">
      <w:pPr>
        <w:numPr>
          <w:ilvl w:val="0"/>
          <w:numId w:val="110"/>
        </w:numPr>
        <w:spacing w:before="100" w:beforeAutospacing="1" w:after="100" w:afterAutospacing="1"/>
      </w:pPr>
      <w:r>
        <w:t>Stop the reaction by placing tubes on ice.</w:t>
      </w:r>
    </w:p>
    <w:p w14:paraId="1EC85F52" w14:textId="54DD97E5" w:rsidR="0099203A" w:rsidRDefault="0099203A" w:rsidP="0099203A">
      <w:pPr>
        <w:numPr>
          <w:ilvl w:val="0"/>
          <w:numId w:val="110"/>
        </w:numPr>
        <w:spacing w:before="100" w:beforeAutospacing="1" w:after="100" w:afterAutospacing="1"/>
      </w:pPr>
      <w:r>
        <w:t>Freeze at -20C.</w:t>
      </w:r>
    </w:p>
    <w:p w14:paraId="44CB3579" w14:textId="4758F9A6" w:rsidR="00FE39CD" w:rsidRDefault="00FE39CD" w:rsidP="00FE39CD">
      <w:pPr>
        <w:rPr>
          <w:b/>
        </w:rPr>
      </w:pPr>
      <w:r>
        <w:rPr>
          <w:b/>
          <w:highlight w:val="green"/>
        </w:rPr>
        <w:t>Monday, September 4, 2023</w:t>
      </w:r>
    </w:p>
    <w:p w14:paraId="42CF354E" w14:textId="77777777" w:rsidR="00FE39CD" w:rsidRDefault="00FE39CD" w:rsidP="00FE39CD">
      <w:pPr>
        <w:rPr>
          <w:b/>
        </w:rPr>
      </w:pPr>
    </w:p>
    <w:p w14:paraId="223CBCB7" w14:textId="77777777" w:rsidR="00FE39CD" w:rsidRDefault="00FE39CD" w:rsidP="00FE39CD">
      <w:pPr>
        <w:rPr>
          <w:strike/>
        </w:rPr>
      </w:pPr>
      <w:r>
        <w:rPr>
          <w:b/>
          <w:sz w:val="18"/>
          <w:szCs w:val="18"/>
        </w:rPr>
        <w:t>To Do:</w:t>
      </w:r>
    </w:p>
    <w:p w14:paraId="3E92EB4C" w14:textId="0083BCEE" w:rsidR="00FE39CD" w:rsidRPr="00E56A39" w:rsidRDefault="00FE39CD" w:rsidP="00FE39CD">
      <w:pPr>
        <w:pStyle w:val="ListParagraph"/>
        <w:numPr>
          <w:ilvl w:val="0"/>
          <w:numId w:val="111"/>
        </w:numPr>
        <w:rPr>
          <w:strike/>
        </w:rPr>
      </w:pPr>
      <w:r>
        <w:rPr>
          <w:strike/>
        </w:rPr>
        <w:t>Patch out plate of LVS</w:t>
      </w:r>
    </w:p>
    <w:p w14:paraId="25598898" w14:textId="77777777" w:rsidR="00FE39CD" w:rsidRDefault="00FE39CD" w:rsidP="00FE39CD">
      <w:pPr>
        <w:rPr>
          <w:b/>
          <w:u w:val="single"/>
        </w:rPr>
      </w:pPr>
      <w:r>
        <w:rPr>
          <w:b/>
          <w:u w:val="single"/>
        </w:rPr>
        <w:t>Results and Data:</w:t>
      </w:r>
    </w:p>
    <w:p w14:paraId="14240472" w14:textId="1A69B877" w:rsidR="00FE39CD" w:rsidRDefault="00FE39CD" w:rsidP="00FE39CD">
      <w:pPr>
        <w:spacing w:before="100" w:beforeAutospacing="1" w:after="100" w:afterAutospacing="1"/>
        <w:rPr>
          <w:rFonts w:ascii="Calibri" w:eastAsia="Calibri" w:hAnsi="Calibri" w:cs="Calibri"/>
        </w:rPr>
      </w:pPr>
      <w:r>
        <w:rPr>
          <w:rFonts w:ascii="Calibri" w:eastAsia="Calibri" w:hAnsi="Calibri" w:cs="Calibri"/>
        </w:rPr>
        <w:t>I patched out a plate of KRLVS 120 from freezer aliquots onto CHAH and put it in the 37C incubator.</w:t>
      </w:r>
    </w:p>
    <w:p w14:paraId="7FE4E9B1" w14:textId="69F45BDF" w:rsidR="00FE39CD" w:rsidRDefault="00FE39CD" w:rsidP="00FE39CD">
      <w:pPr>
        <w:rPr>
          <w:b/>
        </w:rPr>
      </w:pPr>
      <w:r>
        <w:rPr>
          <w:b/>
          <w:highlight w:val="green"/>
        </w:rPr>
        <w:t>Tuesday, September 5, 2023</w:t>
      </w:r>
    </w:p>
    <w:p w14:paraId="0BE62C2E" w14:textId="77777777" w:rsidR="00FE39CD" w:rsidRDefault="00FE39CD" w:rsidP="00FE39CD">
      <w:pPr>
        <w:rPr>
          <w:b/>
        </w:rPr>
      </w:pPr>
    </w:p>
    <w:p w14:paraId="1839A460" w14:textId="77777777" w:rsidR="00FE39CD" w:rsidRDefault="00FE39CD" w:rsidP="00FE39CD">
      <w:pPr>
        <w:rPr>
          <w:strike/>
        </w:rPr>
      </w:pPr>
      <w:r>
        <w:rPr>
          <w:b/>
          <w:sz w:val="18"/>
          <w:szCs w:val="18"/>
        </w:rPr>
        <w:t>To Do:</w:t>
      </w:r>
    </w:p>
    <w:p w14:paraId="68AAAEF1" w14:textId="77777777" w:rsidR="00FE39CD" w:rsidRPr="00FE39CD" w:rsidRDefault="00FE39CD" w:rsidP="00FE39CD">
      <w:pPr>
        <w:pStyle w:val="ListParagraph"/>
        <w:numPr>
          <w:ilvl w:val="0"/>
          <w:numId w:val="112"/>
        </w:numPr>
        <w:rPr>
          <w:strike/>
        </w:rPr>
      </w:pPr>
      <w:r w:rsidRPr="00FE39CD">
        <w:rPr>
          <w:strike/>
        </w:rPr>
        <w:t xml:space="preserve">Run </w:t>
      </w:r>
      <w:r w:rsidRPr="00FE39CD">
        <w:rPr>
          <w:i/>
          <w:iCs/>
          <w:strike/>
        </w:rPr>
        <w:t xml:space="preserve">in vitro </w:t>
      </w:r>
      <w:r w:rsidRPr="00FE39CD">
        <w:rPr>
          <w:strike/>
        </w:rPr>
        <w:t>assay for luminescence standard curve</w:t>
      </w:r>
    </w:p>
    <w:p w14:paraId="77064C68" w14:textId="77777777" w:rsidR="00FE39CD" w:rsidRPr="002F3850" w:rsidRDefault="00FE39CD" w:rsidP="00FE39CD">
      <w:pPr>
        <w:pStyle w:val="ListParagraph"/>
        <w:numPr>
          <w:ilvl w:val="0"/>
          <w:numId w:val="112"/>
        </w:numPr>
        <w:rPr>
          <w:strike/>
        </w:rPr>
      </w:pPr>
      <w:r w:rsidRPr="002F3850">
        <w:rPr>
          <w:strike/>
        </w:rPr>
        <w:t>Aliquot 0.1x EB</w:t>
      </w:r>
    </w:p>
    <w:p w14:paraId="47AE3175" w14:textId="071CA56B" w:rsidR="00FE39CD" w:rsidRPr="00FE39CD" w:rsidRDefault="00FE39CD" w:rsidP="00FE39CD">
      <w:pPr>
        <w:pStyle w:val="ListParagraph"/>
        <w:numPr>
          <w:ilvl w:val="0"/>
          <w:numId w:val="112"/>
        </w:numPr>
      </w:pPr>
      <w:r w:rsidRPr="002F3850">
        <w:rPr>
          <w:strike/>
        </w:rPr>
        <w:t>Make 2 L MHB</w:t>
      </w:r>
      <w:r w:rsidRPr="00FE39CD">
        <w:t xml:space="preserve"> and supplement</w:t>
      </w:r>
    </w:p>
    <w:p w14:paraId="1EADD2AB" w14:textId="521FE3A6" w:rsidR="00FE39CD" w:rsidRPr="00FE39CD" w:rsidRDefault="00FE39CD" w:rsidP="00FE39CD">
      <w:pPr>
        <w:pStyle w:val="ListParagraph"/>
        <w:numPr>
          <w:ilvl w:val="0"/>
          <w:numId w:val="112"/>
        </w:numPr>
      </w:pPr>
      <w:r w:rsidRPr="00FE39CD">
        <w:t>Inoculate overnight LVS cultures in MHB</w:t>
      </w:r>
    </w:p>
    <w:p w14:paraId="00AC4321" w14:textId="77777777" w:rsidR="00FE39CD" w:rsidRDefault="00FE39CD" w:rsidP="00FE39CD">
      <w:pPr>
        <w:rPr>
          <w:b/>
          <w:u w:val="single"/>
        </w:rPr>
      </w:pPr>
      <w:r>
        <w:rPr>
          <w:b/>
          <w:u w:val="single"/>
        </w:rPr>
        <w:t>Results and Data:</w:t>
      </w:r>
    </w:p>
    <w:p w14:paraId="78A10E10" w14:textId="77777777" w:rsidR="00FE39CD" w:rsidRDefault="00FE39CD" w:rsidP="00FE39CD">
      <w:pPr>
        <w:pStyle w:val="Heading1"/>
      </w:pPr>
      <w:bookmarkStart w:id="2" w:name="_Toc145421669"/>
      <w:r>
        <w:lastRenderedPageBreak/>
        <w:t>Nano-Glo® Luciferase Assay Protocol</w:t>
      </w:r>
      <w:bookmarkEnd w:id="2"/>
    </w:p>
    <w:p w14:paraId="02EDD408" w14:textId="77777777" w:rsidR="00FE39CD" w:rsidRDefault="00FE39CD" w:rsidP="00FE39CD">
      <w:pPr>
        <w:numPr>
          <w:ilvl w:val="0"/>
          <w:numId w:val="113"/>
        </w:numPr>
        <w:spacing w:before="100" w:beforeAutospacing="1" w:after="100" w:afterAutospacing="1"/>
      </w:pPr>
      <w:r>
        <w:t>Prepare plate map and list samples and controls</w:t>
      </w:r>
    </w:p>
    <w:p w14:paraId="537BFAA0" w14:textId="5A9A8090" w:rsidR="002919C0" w:rsidRDefault="002919C0" w:rsidP="002919C0">
      <w:pPr>
        <w:spacing w:before="100" w:beforeAutospacing="1" w:after="100" w:afterAutospacing="1"/>
      </w:pPr>
      <w:r w:rsidRPr="002919C0">
        <w:rPr>
          <w:noProof/>
        </w:rPr>
        <w:drawing>
          <wp:inline distT="0" distB="0" distL="0" distR="0" wp14:anchorId="7442FA23" wp14:editId="35467987">
            <wp:extent cx="3445933" cy="2307225"/>
            <wp:effectExtent l="0" t="0" r="2540" b="0"/>
            <wp:docPr id="12" name="Picture 12" descr="A grid of circles with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id of circles with red numbers&#10;&#10;Description automatically generated"/>
                    <pic:cNvPicPr/>
                  </pic:nvPicPr>
                  <pic:blipFill>
                    <a:blip r:embed="rId9"/>
                    <a:stretch>
                      <a:fillRect/>
                    </a:stretch>
                  </pic:blipFill>
                  <pic:spPr>
                    <a:xfrm>
                      <a:off x="0" y="0"/>
                      <a:ext cx="3457809" cy="2315177"/>
                    </a:xfrm>
                    <a:prstGeom prst="rect">
                      <a:avLst/>
                    </a:prstGeom>
                  </pic:spPr>
                </pic:pic>
              </a:graphicData>
            </a:graphic>
          </wp:inline>
        </w:drawing>
      </w:r>
    </w:p>
    <w:p w14:paraId="5A7C9A1D" w14:textId="59A76C14" w:rsidR="00A64C1A" w:rsidRDefault="00A64C1A" w:rsidP="00A64C1A">
      <w:pPr>
        <w:pStyle w:val="Heading2"/>
      </w:pPr>
      <w:bookmarkStart w:id="3" w:name="_Toc145421670"/>
      <w:r>
        <w:t xml:space="preserve">Figure. Plate map for </w:t>
      </w:r>
      <w:r w:rsidRPr="00A64C1A">
        <w:rPr>
          <w:i/>
          <w:iCs/>
        </w:rPr>
        <w:t>in vitro</w:t>
      </w:r>
      <w:r>
        <w:t xml:space="preserve"> assay.</w:t>
      </w:r>
      <w:bookmarkEnd w:id="3"/>
    </w:p>
    <w:p w14:paraId="54296422" w14:textId="77777777" w:rsidR="00A64C1A" w:rsidRDefault="00A64C1A" w:rsidP="00A64C1A"/>
    <w:p w14:paraId="5CE3946D" w14:textId="2AEBC2C1" w:rsidR="00A64C1A" w:rsidRPr="00A64C1A" w:rsidRDefault="00A64C1A" w:rsidP="00A64C1A">
      <w:pPr>
        <w:pStyle w:val="Heading2"/>
      </w:pPr>
      <w:bookmarkStart w:id="4" w:name="_Toc145421671"/>
      <w:r>
        <w:t xml:space="preserve">Table. Samples used in </w:t>
      </w:r>
      <w:r w:rsidRPr="00A64C1A">
        <w:rPr>
          <w:i/>
          <w:iCs/>
        </w:rPr>
        <w:t xml:space="preserve">in vitro </w:t>
      </w:r>
      <w:r>
        <w:t>assay.</w:t>
      </w:r>
      <w:bookmarkEnd w:id="4"/>
    </w:p>
    <w:tbl>
      <w:tblPr>
        <w:tblStyle w:val="TableGrid"/>
        <w:tblW w:w="0" w:type="auto"/>
        <w:tblLook w:val="04A0" w:firstRow="1" w:lastRow="0" w:firstColumn="1" w:lastColumn="0" w:noHBand="0" w:noVBand="1"/>
      </w:tblPr>
      <w:tblGrid>
        <w:gridCol w:w="2695"/>
        <w:gridCol w:w="1260"/>
        <w:gridCol w:w="3129"/>
        <w:gridCol w:w="3129"/>
      </w:tblGrid>
      <w:tr w:rsidR="00CE506D" w14:paraId="20C16062" w14:textId="77777777" w:rsidTr="00CE506D">
        <w:tc>
          <w:tcPr>
            <w:tcW w:w="2695" w:type="dxa"/>
            <w:shd w:val="clear" w:color="auto" w:fill="D9D9D9" w:themeFill="background1" w:themeFillShade="D9"/>
          </w:tcPr>
          <w:p w14:paraId="5090C403" w14:textId="58599843" w:rsidR="00CE506D" w:rsidRPr="00CE506D" w:rsidRDefault="00CE506D" w:rsidP="00CE506D">
            <w:pPr>
              <w:spacing w:before="100" w:beforeAutospacing="1" w:after="100" w:afterAutospacing="1"/>
              <w:rPr>
                <w:b/>
                <w:bCs/>
              </w:rPr>
            </w:pPr>
            <w:r w:rsidRPr="00CE506D">
              <w:rPr>
                <w:b/>
                <w:bCs/>
              </w:rPr>
              <w:t>Sample ID</w:t>
            </w:r>
          </w:p>
        </w:tc>
        <w:tc>
          <w:tcPr>
            <w:tcW w:w="1260" w:type="dxa"/>
            <w:shd w:val="clear" w:color="auto" w:fill="D9D9D9" w:themeFill="background1" w:themeFillShade="D9"/>
          </w:tcPr>
          <w:p w14:paraId="20346024" w14:textId="1B3E4BE2" w:rsidR="00CE506D" w:rsidRPr="00CE506D" w:rsidRDefault="00CE506D" w:rsidP="00CE506D">
            <w:pPr>
              <w:spacing w:before="100" w:beforeAutospacing="1" w:after="100" w:afterAutospacing="1"/>
              <w:rPr>
                <w:b/>
                <w:bCs/>
              </w:rPr>
            </w:pPr>
            <w:r w:rsidRPr="00CE506D">
              <w:rPr>
                <w:b/>
                <w:bCs/>
              </w:rPr>
              <w:t>Well</w:t>
            </w:r>
          </w:p>
        </w:tc>
        <w:tc>
          <w:tcPr>
            <w:tcW w:w="3129" w:type="dxa"/>
            <w:shd w:val="clear" w:color="auto" w:fill="D9D9D9" w:themeFill="background1" w:themeFillShade="D9"/>
          </w:tcPr>
          <w:p w14:paraId="778506D6" w14:textId="77777777" w:rsidR="00CE506D" w:rsidRPr="00CE506D" w:rsidRDefault="00CE506D" w:rsidP="00CE506D">
            <w:pPr>
              <w:spacing w:before="100" w:beforeAutospacing="1" w:after="100" w:afterAutospacing="1"/>
              <w:rPr>
                <w:b/>
                <w:bCs/>
              </w:rPr>
            </w:pPr>
            <w:r w:rsidRPr="00CE506D">
              <w:rPr>
                <w:b/>
                <w:bCs/>
              </w:rPr>
              <w:t>Dilution Factor</w:t>
            </w:r>
          </w:p>
        </w:tc>
        <w:tc>
          <w:tcPr>
            <w:tcW w:w="3129" w:type="dxa"/>
            <w:shd w:val="clear" w:color="auto" w:fill="D9D9D9" w:themeFill="background1" w:themeFillShade="D9"/>
          </w:tcPr>
          <w:p w14:paraId="3893FF99" w14:textId="02F6CEC7" w:rsidR="00CE506D" w:rsidRPr="00CE506D" w:rsidRDefault="00CE506D" w:rsidP="00CE506D">
            <w:pPr>
              <w:spacing w:before="100" w:beforeAutospacing="1" w:after="100" w:afterAutospacing="1"/>
              <w:rPr>
                <w:b/>
                <w:bCs/>
              </w:rPr>
            </w:pPr>
            <w:r>
              <w:rPr>
                <w:b/>
                <w:bCs/>
              </w:rPr>
              <w:t>Notes</w:t>
            </w:r>
          </w:p>
        </w:tc>
      </w:tr>
      <w:tr w:rsidR="00CE506D" w14:paraId="5B5CE96C" w14:textId="77777777" w:rsidTr="00F9689C">
        <w:tc>
          <w:tcPr>
            <w:tcW w:w="2695" w:type="dxa"/>
          </w:tcPr>
          <w:p w14:paraId="464660A9" w14:textId="00332626" w:rsidR="00CE506D" w:rsidRDefault="00CE506D" w:rsidP="00CE506D">
            <w:pPr>
              <w:spacing w:before="100" w:beforeAutospacing="1" w:after="100" w:afterAutospacing="1"/>
            </w:pPr>
            <w:r>
              <w:t>1</w:t>
            </w:r>
          </w:p>
        </w:tc>
        <w:tc>
          <w:tcPr>
            <w:tcW w:w="1260" w:type="dxa"/>
          </w:tcPr>
          <w:p w14:paraId="359B543D" w14:textId="3C262091" w:rsidR="00CE506D" w:rsidRDefault="00CE506D" w:rsidP="00CE506D">
            <w:pPr>
              <w:spacing w:before="100" w:beforeAutospacing="1" w:after="100" w:afterAutospacing="1"/>
            </w:pPr>
            <w:r>
              <w:t>A1</w:t>
            </w:r>
          </w:p>
        </w:tc>
        <w:tc>
          <w:tcPr>
            <w:tcW w:w="3129" w:type="dxa"/>
            <w:vAlign w:val="bottom"/>
          </w:tcPr>
          <w:p w14:paraId="1828AC51" w14:textId="14D7FD16" w:rsidR="00CE506D" w:rsidRDefault="00CE506D" w:rsidP="00CE506D">
            <w:pPr>
              <w:spacing w:before="100" w:beforeAutospacing="1" w:after="100" w:afterAutospacing="1"/>
            </w:pPr>
            <w:r>
              <w:rPr>
                <w:rFonts w:ascii="Calibri" w:hAnsi="Calibri" w:cs="Calibri"/>
                <w:color w:val="000000"/>
              </w:rPr>
              <w:t>1.000</w:t>
            </w:r>
          </w:p>
        </w:tc>
        <w:tc>
          <w:tcPr>
            <w:tcW w:w="3129" w:type="dxa"/>
          </w:tcPr>
          <w:p w14:paraId="222AB48A" w14:textId="5B48EFE9" w:rsidR="00CE506D" w:rsidRDefault="00CE506D" w:rsidP="00CE506D">
            <w:pPr>
              <w:spacing w:before="100" w:beforeAutospacing="1" w:after="100" w:afterAutospacing="1"/>
            </w:pPr>
          </w:p>
        </w:tc>
      </w:tr>
      <w:tr w:rsidR="00CE506D" w14:paraId="0C658997" w14:textId="77777777" w:rsidTr="00F9689C">
        <w:tc>
          <w:tcPr>
            <w:tcW w:w="2695" w:type="dxa"/>
          </w:tcPr>
          <w:p w14:paraId="6350B926" w14:textId="454B312F" w:rsidR="00CE506D" w:rsidRDefault="00CE506D" w:rsidP="00CE506D">
            <w:pPr>
              <w:spacing w:before="100" w:beforeAutospacing="1" w:after="100" w:afterAutospacing="1"/>
            </w:pPr>
            <w:r>
              <w:t>2</w:t>
            </w:r>
          </w:p>
        </w:tc>
        <w:tc>
          <w:tcPr>
            <w:tcW w:w="1260" w:type="dxa"/>
          </w:tcPr>
          <w:p w14:paraId="1673C587" w14:textId="561DF5CF" w:rsidR="00CE506D" w:rsidRDefault="00CE506D" w:rsidP="00CE506D">
            <w:pPr>
              <w:spacing w:before="100" w:beforeAutospacing="1" w:after="100" w:afterAutospacing="1"/>
            </w:pPr>
            <w:r>
              <w:t>A6</w:t>
            </w:r>
          </w:p>
        </w:tc>
        <w:tc>
          <w:tcPr>
            <w:tcW w:w="3129" w:type="dxa"/>
            <w:vAlign w:val="bottom"/>
          </w:tcPr>
          <w:p w14:paraId="3CC7E27F" w14:textId="657A9D06" w:rsidR="00CE506D" w:rsidRDefault="00CE506D" w:rsidP="00CE506D">
            <w:pPr>
              <w:spacing w:before="100" w:beforeAutospacing="1" w:after="100" w:afterAutospacing="1"/>
            </w:pPr>
            <w:r>
              <w:rPr>
                <w:rFonts w:ascii="Calibri" w:hAnsi="Calibri" w:cs="Calibri"/>
                <w:color w:val="000000"/>
              </w:rPr>
              <w:t>0.500</w:t>
            </w:r>
          </w:p>
        </w:tc>
        <w:tc>
          <w:tcPr>
            <w:tcW w:w="3129" w:type="dxa"/>
          </w:tcPr>
          <w:p w14:paraId="7170B891" w14:textId="2D9B603D" w:rsidR="00CE506D" w:rsidRDefault="00CE506D" w:rsidP="00CE506D">
            <w:pPr>
              <w:spacing w:before="100" w:beforeAutospacing="1" w:after="100" w:afterAutospacing="1"/>
            </w:pPr>
          </w:p>
        </w:tc>
      </w:tr>
      <w:tr w:rsidR="00CE506D" w14:paraId="4F5DBDD6" w14:textId="77777777" w:rsidTr="00F9689C">
        <w:tc>
          <w:tcPr>
            <w:tcW w:w="2695" w:type="dxa"/>
          </w:tcPr>
          <w:p w14:paraId="5056F39D" w14:textId="70AAA673" w:rsidR="00CE506D" w:rsidRDefault="00CE506D" w:rsidP="00CE506D">
            <w:pPr>
              <w:spacing w:before="100" w:beforeAutospacing="1" w:after="100" w:afterAutospacing="1"/>
            </w:pPr>
            <w:r>
              <w:t>3</w:t>
            </w:r>
          </w:p>
        </w:tc>
        <w:tc>
          <w:tcPr>
            <w:tcW w:w="1260" w:type="dxa"/>
          </w:tcPr>
          <w:p w14:paraId="2E5C2386" w14:textId="03EECC44" w:rsidR="00CE506D" w:rsidRDefault="00CE506D" w:rsidP="00CE506D">
            <w:pPr>
              <w:spacing w:before="100" w:beforeAutospacing="1" w:after="100" w:afterAutospacing="1"/>
            </w:pPr>
            <w:r>
              <w:t>A9</w:t>
            </w:r>
          </w:p>
        </w:tc>
        <w:tc>
          <w:tcPr>
            <w:tcW w:w="3129" w:type="dxa"/>
            <w:vAlign w:val="bottom"/>
          </w:tcPr>
          <w:p w14:paraId="6E6ED983" w14:textId="5238B9C7" w:rsidR="00CE506D" w:rsidRDefault="00CE506D" w:rsidP="00CE506D">
            <w:pPr>
              <w:spacing w:before="100" w:beforeAutospacing="1" w:after="100" w:afterAutospacing="1"/>
            </w:pPr>
            <w:r>
              <w:rPr>
                <w:rFonts w:ascii="Calibri" w:hAnsi="Calibri" w:cs="Calibri"/>
                <w:color w:val="000000"/>
              </w:rPr>
              <w:t>0.250</w:t>
            </w:r>
          </w:p>
        </w:tc>
        <w:tc>
          <w:tcPr>
            <w:tcW w:w="3129" w:type="dxa"/>
          </w:tcPr>
          <w:p w14:paraId="5FAB72BE" w14:textId="551A5655" w:rsidR="00CE506D" w:rsidRDefault="00CE506D" w:rsidP="00CE506D">
            <w:pPr>
              <w:spacing w:before="100" w:beforeAutospacing="1" w:after="100" w:afterAutospacing="1"/>
            </w:pPr>
          </w:p>
        </w:tc>
      </w:tr>
      <w:tr w:rsidR="00CE506D" w14:paraId="3B2359EC" w14:textId="77777777" w:rsidTr="00F9689C">
        <w:tc>
          <w:tcPr>
            <w:tcW w:w="2695" w:type="dxa"/>
          </w:tcPr>
          <w:p w14:paraId="730B8E9E" w14:textId="5DC071DA" w:rsidR="00CE506D" w:rsidRDefault="00CE506D" w:rsidP="00CE506D">
            <w:pPr>
              <w:spacing w:before="100" w:beforeAutospacing="1" w:after="100" w:afterAutospacing="1"/>
            </w:pPr>
            <w:r>
              <w:t>4</w:t>
            </w:r>
          </w:p>
        </w:tc>
        <w:tc>
          <w:tcPr>
            <w:tcW w:w="1260" w:type="dxa"/>
          </w:tcPr>
          <w:p w14:paraId="5A489A46" w14:textId="0E4B0C55" w:rsidR="00CE506D" w:rsidRDefault="00CE506D" w:rsidP="00CE506D">
            <w:pPr>
              <w:spacing w:before="100" w:beforeAutospacing="1" w:after="100" w:afterAutospacing="1"/>
            </w:pPr>
            <w:r>
              <w:t>A12</w:t>
            </w:r>
          </w:p>
        </w:tc>
        <w:tc>
          <w:tcPr>
            <w:tcW w:w="3129" w:type="dxa"/>
            <w:vAlign w:val="bottom"/>
          </w:tcPr>
          <w:p w14:paraId="3B76BC15" w14:textId="653BE686" w:rsidR="00CE506D" w:rsidRDefault="00CE506D" w:rsidP="00CE506D">
            <w:pPr>
              <w:spacing w:before="100" w:beforeAutospacing="1" w:after="100" w:afterAutospacing="1"/>
            </w:pPr>
            <w:r>
              <w:rPr>
                <w:rFonts w:ascii="Calibri" w:hAnsi="Calibri" w:cs="Calibri"/>
                <w:color w:val="000000"/>
              </w:rPr>
              <w:t>0.125</w:t>
            </w:r>
          </w:p>
        </w:tc>
        <w:tc>
          <w:tcPr>
            <w:tcW w:w="3129" w:type="dxa"/>
          </w:tcPr>
          <w:p w14:paraId="4F95A68D" w14:textId="43C01873" w:rsidR="00CE506D" w:rsidRDefault="00CE506D" w:rsidP="00CE506D">
            <w:pPr>
              <w:spacing w:before="100" w:beforeAutospacing="1" w:after="100" w:afterAutospacing="1"/>
            </w:pPr>
          </w:p>
        </w:tc>
      </w:tr>
      <w:tr w:rsidR="00CE506D" w14:paraId="17E5AECA" w14:textId="77777777" w:rsidTr="00F9689C">
        <w:tc>
          <w:tcPr>
            <w:tcW w:w="2695" w:type="dxa"/>
          </w:tcPr>
          <w:p w14:paraId="3663A440" w14:textId="3ADC9D93" w:rsidR="00CE506D" w:rsidRDefault="00CE506D" w:rsidP="00CE506D">
            <w:pPr>
              <w:spacing w:before="100" w:beforeAutospacing="1" w:after="100" w:afterAutospacing="1"/>
            </w:pPr>
            <w:r>
              <w:t>5</w:t>
            </w:r>
          </w:p>
        </w:tc>
        <w:tc>
          <w:tcPr>
            <w:tcW w:w="1260" w:type="dxa"/>
          </w:tcPr>
          <w:p w14:paraId="563D7F63" w14:textId="4E089902" w:rsidR="00CE506D" w:rsidRDefault="00CE506D" w:rsidP="00CE506D">
            <w:pPr>
              <w:spacing w:before="100" w:beforeAutospacing="1" w:after="100" w:afterAutospacing="1"/>
            </w:pPr>
            <w:r>
              <w:t>E3</w:t>
            </w:r>
          </w:p>
        </w:tc>
        <w:tc>
          <w:tcPr>
            <w:tcW w:w="3129" w:type="dxa"/>
            <w:vAlign w:val="bottom"/>
          </w:tcPr>
          <w:p w14:paraId="2038F29C" w14:textId="46079DB6" w:rsidR="00CE506D" w:rsidRDefault="00CE506D" w:rsidP="00CE506D">
            <w:pPr>
              <w:spacing w:before="100" w:beforeAutospacing="1" w:after="100" w:afterAutospacing="1"/>
            </w:pPr>
            <w:r>
              <w:rPr>
                <w:rFonts w:ascii="Calibri" w:hAnsi="Calibri" w:cs="Calibri"/>
                <w:color w:val="000000"/>
              </w:rPr>
              <w:t>0.063</w:t>
            </w:r>
          </w:p>
        </w:tc>
        <w:tc>
          <w:tcPr>
            <w:tcW w:w="3129" w:type="dxa"/>
          </w:tcPr>
          <w:p w14:paraId="6D34A688" w14:textId="0435D4FF" w:rsidR="00CE506D" w:rsidRDefault="00CE506D" w:rsidP="00CE506D">
            <w:pPr>
              <w:spacing w:before="100" w:beforeAutospacing="1" w:after="100" w:afterAutospacing="1"/>
            </w:pPr>
          </w:p>
        </w:tc>
      </w:tr>
      <w:tr w:rsidR="00CE506D" w14:paraId="25173000" w14:textId="77777777" w:rsidTr="00F9689C">
        <w:tc>
          <w:tcPr>
            <w:tcW w:w="2695" w:type="dxa"/>
          </w:tcPr>
          <w:p w14:paraId="636D61A5" w14:textId="3C95E107" w:rsidR="00CE506D" w:rsidRDefault="00CE506D" w:rsidP="00CE506D">
            <w:pPr>
              <w:spacing w:before="100" w:beforeAutospacing="1" w:after="100" w:afterAutospacing="1"/>
            </w:pPr>
            <w:r>
              <w:t>6</w:t>
            </w:r>
          </w:p>
        </w:tc>
        <w:tc>
          <w:tcPr>
            <w:tcW w:w="1260" w:type="dxa"/>
          </w:tcPr>
          <w:p w14:paraId="616F26C4" w14:textId="267F0425" w:rsidR="00CE506D" w:rsidRDefault="00CE506D" w:rsidP="00CE506D">
            <w:pPr>
              <w:spacing w:before="100" w:beforeAutospacing="1" w:after="100" w:afterAutospacing="1"/>
            </w:pPr>
            <w:r>
              <w:t>E6</w:t>
            </w:r>
          </w:p>
        </w:tc>
        <w:tc>
          <w:tcPr>
            <w:tcW w:w="3129" w:type="dxa"/>
            <w:vAlign w:val="bottom"/>
          </w:tcPr>
          <w:p w14:paraId="1E001517" w14:textId="2D3A32B3" w:rsidR="00CE506D" w:rsidRDefault="00CE506D" w:rsidP="00CE506D">
            <w:pPr>
              <w:spacing w:before="100" w:beforeAutospacing="1" w:after="100" w:afterAutospacing="1"/>
            </w:pPr>
            <w:r>
              <w:rPr>
                <w:rFonts w:ascii="Calibri" w:hAnsi="Calibri" w:cs="Calibri"/>
                <w:color w:val="000000"/>
              </w:rPr>
              <w:t>0.031</w:t>
            </w:r>
          </w:p>
        </w:tc>
        <w:tc>
          <w:tcPr>
            <w:tcW w:w="3129" w:type="dxa"/>
          </w:tcPr>
          <w:p w14:paraId="2828176B" w14:textId="3B1E8C7B" w:rsidR="00CE506D" w:rsidRDefault="00CE506D" w:rsidP="00CE506D">
            <w:pPr>
              <w:spacing w:before="100" w:beforeAutospacing="1" w:after="100" w:afterAutospacing="1"/>
            </w:pPr>
          </w:p>
        </w:tc>
      </w:tr>
      <w:tr w:rsidR="00CE506D" w14:paraId="20241CB1" w14:textId="77777777" w:rsidTr="00F9689C">
        <w:tc>
          <w:tcPr>
            <w:tcW w:w="2695" w:type="dxa"/>
          </w:tcPr>
          <w:p w14:paraId="3C693718" w14:textId="5CE68E1A" w:rsidR="00CE506D" w:rsidRDefault="00CE506D" w:rsidP="00CE506D">
            <w:pPr>
              <w:spacing w:before="100" w:beforeAutospacing="1" w:after="100" w:afterAutospacing="1"/>
            </w:pPr>
            <w:r>
              <w:t>7</w:t>
            </w:r>
          </w:p>
        </w:tc>
        <w:tc>
          <w:tcPr>
            <w:tcW w:w="1260" w:type="dxa"/>
          </w:tcPr>
          <w:p w14:paraId="059946D9" w14:textId="2361DFA5" w:rsidR="00CE506D" w:rsidRDefault="00CE506D" w:rsidP="00CE506D">
            <w:pPr>
              <w:spacing w:before="100" w:beforeAutospacing="1" w:after="100" w:afterAutospacing="1"/>
            </w:pPr>
            <w:r>
              <w:t>E9</w:t>
            </w:r>
          </w:p>
        </w:tc>
        <w:tc>
          <w:tcPr>
            <w:tcW w:w="3129" w:type="dxa"/>
            <w:vAlign w:val="bottom"/>
          </w:tcPr>
          <w:p w14:paraId="53674067" w14:textId="2CB7BFDD" w:rsidR="00CE506D" w:rsidRDefault="00CE506D" w:rsidP="00CE506D">
            <w:pPr>
              <w:spacing w:before="100" w:beforeAutospacing="1" w:after="100" w:afterAutospacing="1"/>
            </w:pPr>
            <w:r>
              <w:rPr>
                <w:rFonts w:ascii="Calibri" w:hAnsi="Calibri" w:cs="Calibri"/>
                <w:color w:val="000000"/>
              </w:rPr>
              <w:t>0.016</w:t>
            </w:r>
          </w:p>
        </w:tc>
        <w:tc>
          <w:tcPr>
            <w:tcW w:w="3129" w:type="dxa"/>
          </w:tcPr>
          <w:p w14:paraId="761BB60E" w14:textId="2E8585B5" w:rsidR="00CE506D" w:rsidRDefault="00CE506D" w:rsidP="00CE506D">
            <w:pPr>
              <w:spacing w:before="100" w:beforeAutospacing="1" w:after="100" w:afterAutospacing="1"/>
            </w:pPr>
          </w:p>
        </w:tc>
      </w:tr>
      <w:tr w:rsidR="00CE506D" w14:paraId="3E5CB27A" w14:textId="77777777" w:rsidTr="00F9689C">
        <w:tc>
          <w:tcPr>
            <w:tcW w:w="2695" w:type="dxa"/>
          </w:tcPr>
          <w:p w14:paraId="07FF4473" w14:textId="13E65D01" w:rsidR="00CE506D" w:rsidRDefault="00CE506D" w:rsidP="00CE506D">
            <w:pPr>
              <w:spacing w:before="100" w:beforeAutospacing="1" w:after="100" w:afterAutospacing="1"/>
            </w:pPr>
            <w:r>
              <w:t>8</w:t>
            </w:r>
          </w:p>
        </w:tc>
        <w:tc>
          <w:tcPr>
            <w:tcW w:w="1260" w:type="dxa"/>
          </w:tcPr>
          <w:p w14:paraId="6AA21967" w14:textId="712F1F0D" w:rsidR="00CE506D" w:rsidRDefault="00CE506D" w:rsidP="00CE506D">
            <w:pPr>
              <w:spacing w:before="100" w:beforeAutospacing="1" w:after="100" w:afterAutospacing="1"/>
            </w:pPr>
            <w:r>
              <w:t>E12</w:t>
            </w:r>
          </w:p>
        </w:tc>
        <w:tc>
          <w:tcPr>
            <w:tcW w:w="3129" w:type="dxa"/>
            <w:vAlign w:val="bottom"/>
          </w:tcPr>
          <w:p w14:paraId="7E62C752" w14:textId="20485C07" w:rsidR="00CE506D" w:rsidRDefault="00CE506D" w:rsidP="00CE506D">
            <w:pPr>
              <w:spacing w:before="100" w:beforeAutospacing="1" w:after="100" w:afterAutospacing="1"/>
            </w:pPr>
            <w:r>
              <w:rPr>
                <w:rFonts w:ascii="Calibri" w:hAnsi="Calibri" w:cs="Calibri"/>
                <w:color w:val="000000"/>
              </w:rPr>
              <w:t>0.008</w:t>
            </w:r>
          </w:p>
        </w:tc>
        <w:tc>
          <w:tcPr>
            <w:tcW w:w="3129" w:type="dxa"/>
          </w:tcPr>
          <w:p w14:paraId="38E1829E" w14:textId="7D81FA0D" w:rsidR="00CE506D" w:rsidRDefault="00CE506D" w:rsidP="00CE506D">
            <w:pPr>
              <w:spacing w:before="100" w:beforeAutospacing="1" w:after="100" w:afterAutospacing="1"/>
            </w:pPr>
          </w:p>
        </w:tc>
      </w:tr>
      <w:tr w:rsidR="00CE506D" w14:paraId="379DC88F" w14:textId="77777777" w:rsidTr="00F9689C">
        <w:tc>
          <w:tcPr>
            <w:tcW w:w="2695" w:type="dxa"/>
          </w:tcPr>
          <w:p w14:paraId="6063F706" w14:textId="078AB5E0" w:rsidR="00CE506D" w:rsidRDefault="00CE506D" w:rsidP="00CE506D">
            <w:pPr>
              <w:spacing w:before="100" w:beforeAutospacing="1" w:after="100" w:afterAutospacing="1"/>
            </w:pPr>
            <w:r>
              <w:t>9</w:t>
            </w:r>
          </w:p>
        </w:tc>
        <w:tc>
          <w:tcPr>
            <w:tcW w:w="1260" w:type="dxa"/>
          </w:tcPr>
          <w:p w14:paraId="4027E0CF" w14:textId="6D30BC16" w:rsidR="00CE506D" w:rsidRDefault="00CE506D" w:rsidP="00CE506D">
            <w:pPr>
              <w:spacing w:before="100" w:beforeAutospacing="1" w:after="100" w:afterAutospacing="1"/>
            </w:pPr>
            <w:r>
              <w:t>H1</w:t>
            </w:r>
          </w:p>
        </w:tc>
        <w:tc>
          <w:tcPr>
            <w:tcW w:w="3129" w:type="dxa"/>
            <w:vAlign w:val="bottom"/>
          </w:tcPr>
          <w:p w14:paraId="7AE35006" w14:textId="12FF2ABF" w:rsidR="00CE506D" w:rsidRDefault="00CE506D" w:rsidP="00CE506D">
            <w:pPr>
              <w:spacing w:before="100" w:beforeAutospacing="1" w:after="100" w:afterAutospacing="1"/>
            </w:pPr>
            <w:r>
              <w:rPr>
                <w:rFonts w:ascii="Calibri" w:hAnsi="Calibri" w:cs="Calibri"/>
                <w:color w:val="000000"/>
              </w:rPr>
              <w:t>0.004</w:t>
            </w:r>
          </w:p>
        </w:tc>
        <w:tc>
          <w:tcPr>
            <w:tcW w:w="3129" w:type="dxa"/>
          </w:tcPr>
          <w:p w14:paraId="699C98C6" w14:textId="00593F70" w:rsidR="00CE506D" w:rsidRDefault="00CE506D" w:rsidP="00CE506D">
            <w:pPr>
              <w:spacing w:before="100" w:beforeAutospacing="1" w:after="100" w:afterAutospacing="1"/>
            </w:pPr>
          </w:p>
        </w:tc>
      </w:tr>
      <w:tr w:rsidR="00CE506D" w14:paraId="3FC1CE91" w14:textId="77777777" w:rsidTr="00F9689C">
        <w:tc>
          <w:tcPr>
            <w:tcW w:w="2695" w:type="dxa"/>
          </w:tcPr>
          <w:p w14:paraId="40302BCC" w14:textId="6F7002ED" w:rsidR="00CE506D" w:rsidRDefault="00CE506D" w:rsidP="00CE506D">
            <w:pPr>
              <w:spacing w:before="100" w:beforeAutospacing="1" w:after="100" w:afterAutospacing="1"/>
            </w:pPr>
            <w:r>
              <w:t>10</w:t>
            </w:r>
          </w:p>
        </w:tc>
        <w:tc>
          <w:tcPr>
            <w:tcW w:w="1260" w:type="dxa"/>
          </w:tcPr>
          <w:p w14:paraId="4D0FA4AA" w14:textId="55F5A0DF" w:rsidR="00CE506D" w:rsidRDefault="00CE506D" w:rsidP="00CE506D">
            <w:pPr>
              <w:spacing w:before="100" w:beforeAutospacing="1" w:after="100" w:afterAutospacing="1"/>
            </w:pPr>
            <w:r>
              <w:t>H4</w:t>
            </w:r>
          </w:p>
        </w:tc>
        <w:tc>
          <w:tcPr>
            <w:tcW w:w="3129" w:type="dxa"/>
            <w:vAlign w:val="bottom"/>
          </w:tcPr>
          <w:p w14:paraId="322CEBA7" w14:textId="6217AFAF" w:rsidR="00CE506D" w:rsidRDefault="00CE506D" w:rsidP="00CE506D">
            <w:pPr>
              <w:spacing w:before="100" w:beforeAutospacing="1" w:after="100" w:afterAutospacing="1"/>
            </w:pPr>
            <w:r>
              <w:rPr>
                <w:rFonts w:ascii="Calibri" w:hAnsi="Calibri" w:cs="Calibri"/>
                <w:color w:val="000000"/>
              </w:rPr>
              <w:t>0.002</w:t>
            </w:r>
          </w:p>
        </w:tc>
        <w:tc>
          <w:tcPr>
            <w:tcW w:w="3129" w:type="dxa"/>
          </w:tcPr>
          <w:p w14:paraId="136FB6BB" w14:textId="3E9340E2" w:rsidR="00CE506D" w:rsidRDefault="00CE506D" w:rsidP="00CE506D">
            <w:pPr>
              <w:spacing w:before="100" w:beforeAutospacing="1" w:after="100" w:afterAutospacing="1"/>
            </w:pPr>
          </w:p>
        </w:tc>
      </w:tr>
      <w:tr w:rsidR="00CE506D" w14:paraId="27B5B98E" w14:textId="77777777" w:rsidTr="00CE506D">
        <w:tc>
          <w:tcPr>
            <w:tcW w:w="2695" w:type="dxa"/>
          </w:tcPr>
          <w:p w14:paraId="754A6AE1" w14:textId="372D32E9" w:rsidR="00CE506D" w:rsidRDefault="00CE506D" w:rsidP="00CE506D">
            <w:pPr>
              <w:spacing w:before="100" w:beforeAutospacing="1" w:after="100" w:afterAutospacing="1"/>
            </w:pPr>
            <w:r>
              <w:t>DNA only</w:t>
            </w:r>
          </w:p>
        </w:tc>
        <w:tc>
          <w:tcPr>
            <w:tcW w:w="1260" w:type="dxa"/>
          </w:tcPr>
          <w:p w14:paraId="2B2C4C3B" w14:textId="109B6A84" w:rsidR="00CE506D" w:rsidRDefault="00CE506D" w:rsidP="00CE506D">
            <w:pPr>
              <w:spacing w:before="100" w:beforeAutospacing="1" w:after="100" w:afterAutospacing="1"/>
            </w:pPr>
            <w:r>
              <w:t>H7</w:t>
            </w:r>
          </w:p>
        </w:tc>
        <w:tc>
          <w:tcPr>
            <w:tcW w:w="3129" w:type="dxa"/>
          </w:tcPr>
          <w:p w14:paraId="3AC8A5F3" w14:textId="77777777" w:rsidR="00CE506D" w:rsidRDefault="00CE506D" w:rsidP="00CE506D">
            <w:pPr>
              <w:spacing w:before="100" w:beforeAutospacing="1" w:after="100" w:afterAutospacing="1"/>
            </w:pPr>
          </w:p>
        </w:tc>
        <w:tc>
          <w:tcPr>
            <w:tcW w:w="3129" w:type="dxa"/>
          </w:tcPr>
          <w:p w14:paraId="738A9CFE" w14:textId="48A0AB99" w:rsidR="00CE506D" w:rsidRDefault="00CE506D" w:rsidP="00CE506D">
            <w:pPr>
              <w:spacing w:before="100" w:beforeAutospacing="1" w:after="100" w:afterAutospacing="1"/>
            </w:pPr>
            <w:r>
              <w:t>DNA only control</w:t>
            </w:r>
          </w:p>
        </w:tc>
      </w:tr>
      <w:tr w:rsidR="00CE506D" w14:paraId="013AE071" w14:textId="77777777" w:rsidTr="00CE506D">
        <w:tc>
          <w:tcPr>
            <w:tcW w:w="2695" w:type="dxa"/>
          </w:tcPr>
          <w:p w14:paraId="0675F626" w14:textId="5C06F560" w:rsidR="00CE506D" w:rsidRDefault="00CE506D" w:rsidP="00CE506D">
            <w:pPr>
              <w:spacing w:before="100" w:beforeAutospacing="1" w:after="100" w:afterAutospacing="1"/>
            </w:pPr>
            <w:r>
              <w:t>Buffer and substrate</w:t>
            </w:r>
          </w:p>
        </w:tc>
        <w:tc>
          <w:tcPr>
            <w:tcW w:w="1260" w:type="dxa"/>
          </w:tcPr>
          <w:p w14:paraId="6447805F" w14:textId="721681AF" w:rsidR="00CE506D" w:rsidRDefault="00CE506D" w:rsidP="00CE506D">
            <w:pPr>
              <w:spacing w:before="100" w:beforeAutospacing="1" w:after="100" w:afterAutospacing="1"/>
            </w:pPr>
            <w:r>
              <w:t>H10</w:t>
            </w:r>
          </w:p>
        </w:tc>
        <w:tc>
          <w:tcPr>
            <w:tcW w:w="3129" w:type="dxa"/>
          </w:tcPr>
          <w:p w14:paraId="48BFC614" w14:textId="77777777" w:rsidR="00CE506D" w:rsidRDefault="00CE506D" w:rsidP="00CE506D">
            <w:pPr>
              <w:spacing w:before="100" w:beforeAutospacing="1" w:after="100" w:afterAutospacing="1"/>
            </w:pPr>
          </w:p>
        </w:tc>
        <w:tc>
          <w:tcPr>
            <w:tcW w:w="3129" w:type="dxa"/>
          </w:tcPr>
          <w:p w14:paraId="01039369" w14:textId="6CCFE4F4" w:rsidR="00CE506D" w:rsidRDefault="00CE506D" w:rsidP="00CE506D">
            <w:pPr>
              <w:spacing w:before="100" w:beforeAutospacing="1" w:after="100" w:afterAutospacing="1"/>
            </w:pPr>
            <w:r>
              <w:t>Buffer and substrate control</w:t>
            </w:r>
          </w:p>
        </w:tc>
      </w:tr>
    </w:tbl>
    <w:p w14:paraId="4212AD5B" w14:textId="77777777" w:rsidR="00FE39CD" w:rsidRDefault="00FE39CD" w:rsidP="00CE506D">
      <w:pPr>
        <w:pStyle w:val="ListParagraph"/>
        <w:numPr>
          <w:ilvl w:val="0"/>
          <w:numId w:val="116"/>
        </w:numPr>
        <w:spacing w:before="100" w:beforeAutospacing="1" w:after="100" w:afterAutospacing="1"/>
      </w:pPr>
      <w:r>
        <w:t>Thaw Nano-Glo® Luciferase Assay Buffer and Nano-Glo® Luciferase Assay Substrate on ice – mix by pipetting</w:t>
      </w:r>
    </w:p>
    <w:p w14:paraId="2DC0BDEC" w14:textId="77777777" w:rsidR="00FE39CD" w:rsidRDefault="00FE39CD" w:rsidP="00FE39CD">
      <w:pPr>
        <w:numPr>
          <w:ilvl w:val="0"/>
          <w:numId w:val="113"/>
        </w:numPr>
        <w:spacing w:before="100" w:beforeAutospacing="1" w:after="100" w:afterAutospacing="1"/>
      </w:pPr>
      <w:r>
        <w:t xml:space="preserve">Prepare appropriate volume of </w:t>
      </w:r>
      <w:r w:rsidRPr="00FE39CD">
        <w:rPr>
          <w:rStyle w:val="Strong"/>
          <w:rFonts w:eastAsiaTheme="majorEastAsia"/>
        </w:rPr>
        <w:t>reconstituted reagent</w:t>
      </w:r>
      <w:r>
        <w:t xml:space="preserve"> by combining one volume of substrate with 50 volumes of buffer – mix by pipetting </w:t>
      </w:r>
    </w:p>
    <w:p w14:paraId="3C9900A4" w14:textId="1A929004" w:rsidR="00FE39CD" w:rsidRDefault="00FE39CD" w:rsidP="00FE39CD">
      <w:pPr>
        <w:numPr>
          <w:ilvl w:val="1"/>
          <w:numId w:val="113"/>
        </w:numPr>
        <w:spacing w:before="100" w:beforeAutospacing="1" w:after="100" w:afterAutospacing="1"/>
      </w:pPr>
      <w:r>
        <w:t xml:space="preserve">Example: for 250 </w:t>
      </w:r>
      <w:proofErr w:type="spellStart"/>
      <w:r>
        <w:t>uL</w:t>
      </w:r>
      <w:proofErr w:type="spellEnd"/>
      <w:r>
        <w:t xml:space="preserve"> of reagent mix 250 </w:t>
      </w:r>
      <w:proofErr w:type="spellStart"/>
      <w:r>
        <w:t>uL</w:t>
      </w:r>
      <w:proofErr w:type="spellEnd"/>
      <w:r>
        <w:t xml:space="preserve"> of buffer with 5 </w:t>
      </w:r>
      <w:proofErr w:type="spellStart"/>
      <w:r>
        <w:t>uL</w:t>
      </w:r>
      <w:proofErr w:type="spellEnd"/>
      <w:r>
        <w:t xml:space="preserve"> of substrate</w:t>
      </w:r>
      <w:r w:rsidR="00982683">
        <w:t xml:space="preserve"> (I mixed 200 </w:t>
      </w:r>
      <w:proofErr w:type="spellStart"/>
      <w:r w:rsidR="00982683">
        <w:t>uL</w:t>
      </w:r>
      <w:proofErr w:type="spellEnd"/>
      <w:r w:rsidR="00982683">
        <w:t xml:space="preserve"> buffer with 4 </w:t>
      </w:r>
      <w:proofErr w:type="spellStart"/>
      <w:r w:rsidR="00982683">
        <w:t>uL</w:t>
      </w:r>
      <w:proofErr w:type="spellEnd"/>
      <w:r w:rsidR="00982683">
        <w:t xml:space="preserve"> substrate.)</w:t>
      </w:r>
    </w:p>
    <w:p w14:paraId="6BF4CE02" w14:textId="5B048E49" w:rsidR="00982683" w:rsidRDefault="00982683" w:rsidP="00982683">
      <w:pPr>
        <w:numPr>
          <w:ilvl w:val="0"/>
          <w:numId w:val="113"/>
        </w:numPr>
        <w:spacing w:before="100" w:beforeAutospacing="1" w:after="100" w:afterAutospacing="1"/>
      </w:pPr>
      <w:r>
        <w:t xml:space="preserve">I thawed the </w:t>
      </w:r>
      <w:r>
        <w:rPr>
          <w:i/>
          <w:iCs/>
        </w:rPr>
        <w:t>in vitro</w:t>
      </w:r>
      <w:r>
        <w:t xml:space="preserve"> assay reactions on ice.</w:t>
      </w:r>
    </w:p>
    <w:p w14:paraId="3FE81DCF" w14:textId="6F1714A1" w:rsidR="00982683" w:rsidRDefault="00982683" w:rsidP="00982683">
      <w:pPr>
        <w:numPr>
          <w:ilvl w:val="0"/>
          <w:numId w:val="113"/>
        </w:numPr>
        <w:spacing w:before="100" w:beforeAutospacing="1" w:after="100" w:afterAutospacing="1"/>
      </w:pPr>
      <w:r>
        <w:lastRenderedPageBreak/>
        <w:t>I marked the wells in the plate that will be used for the assay (see below).</w:t>
      </w:r>
    </w:p>
    <w:p w14:paraId="2971CA2F" w14:textId="7238408D" w:rsidR="00982683" w:rsidRDefault="00982683" w:rsidP="00982683">
      <w:pPr>
        <w:spacing w:before="100" w:beforeAutospacing="1" w:after="100" w:afterAutospacing="1"/>
      </w:pPr>
      <w:r w:rsidRPr="00982683">
        <w:rPr>
          <w:noProof/>
        </w:rPr>
        <w:drawing>
          <wp:inline distT="0" distB="0" distL="0" distR="0" wp14:anchorId="73115DD3" wp14:editId="03785437">
            <wp:extent cx="3767666" cy="2537878"/>
            <wp:effectExtent l="0" t="0" r="4445" b="0"/>
            <wp:docPr id="18" name="Picture 18" descr="A white tray with 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white tray with red circles&#10;&#10;Description automatically generated"/>
                    <pic:cNvPicPr/>
                  </pic:nvPicPr>
                  <pic:blipFill>
                    <a:blip r:embed="rId10"/>
                    <a:stretch>
                      <a:fillRect/>
                    </a:stretch>
                  </pic:blipFill>
                  <pic:spPr>
                    <a:xfrm>
                      <a:off x="0" y="0"/>
                      <a:ext cx="3775712" cy="2543298"/>
                    </a:xfrm>
                    <a:prstGeom prst="rect">
                      <a:avLst/>
                    </a:prstGeom>
                  </pic:spPr>
                </pic:pic>
              </a:graphicData>
            </a:graphic>
          </wp:inline>
        </w:drawing>
      </w:r>
    </w:p>
    <w:p w14:paraId="4399E589" w14:textId="5332EB6D" w:rsidR="00A64C1A" w:rsidRDefault="00A64C1A" w:rsidP="00A64C1A">
      <w:pPr>
        <w:pStyle w:val="Heading2"/>
      </w:pPr>
      <w:bookmarkStart w:id="5" w:name="_Toc145421672"/>
      <w:r>
        <w:t>Figure. Wells marked for assay in 96-well plate.</w:t>
      </w:r>
      <w:bookmarkEnd w:id="5"/>
    </w:p>
    <w:p w14:paraId="27D6A071" w14:textId="6FD5C9CB" w:rsidR="00982683" w:rsidRDefault="00982683" w:rsidP="00FE39CD">
      <w:pPr>
        <w:numPr>
          <w:ilvl w:val="0"/>
          <w:numId w:val="114"/>
        </w:numPr>
        <w:spacing w:before="100" w:beforeAutospacing="1" w:after="100" w:afterAutospacing="1"/>
      </w:pPr>
      <w:r>
        <w:t xml:space="preserve">I brought the 96-well plate, an aliquot of H10M10A50 buffer, the reconstituted reagent, and the reactions 1-3 on ice as well as a 200 </w:t>
      </w:r>
      <w:proofErr w:type="spellStart"/>
      <w:r>
        <w:t>uL</w:t>
      </w:r>
      <w:proofErr w:type="spellEnd"/>
      <w:r>
        <w:t xml:space="preserve"> pipettor and tips (should have also brought the flash drive) to the Matthew Ramsey lab.</w:t>
      </w:r>
    </w:p>
    <w:p w14:paraId="03AF1358" w14:textId="66671F83" w:rsidR="00982683" w:rsidRDefault="00982683" w:rsidP="00FE39CD">
      <w:pPr>
        <w:numPr>
          <w:ilvl w:val="0"/>
          <w:numId w:val="114"/>
        </w:numPr>
        <w:spacing w:before="100" w:beforeAutospacing="1" w:after="100" w:afterAutospacing="1"/>
      </w:pPr>
      <w:r>
        <w:t>I turned on the plate reader and waited for it to initialize.</w:t>
      </w:r>
    </w:p>
    <w:p w14:paraId="1872B5F6" w14:textId="093B3DB5" w:rsidR="00982683" w:rsidRDefault="00982683" w:rsidP="00FE39CD">
      <w:pPr>
        <w:numPr>
          <w:ilvl w:val="0"/>
          <w:numId w:val="114"/>
        </w:numPr>
        <w:spacing w:before="100" w:beforeAutospacing="1" w:after="100" w:afterAutospacing="1"/>
      </w:pPr>
      <w:r>
        <w:t>Matthew helped me set up a protocol for the experiment which we entitled, “KMR23_luminescence.” This protocol turns off temperature control, starts with 5 seconds of orbital shaking, and reads luminescence without a filter (using the “Hole” setting) with a gain of 135.</w:t>
      </w:r>
      <w:r w:rsidR="00A64C1A">
        <w:t xml:space="preserve"> We set the integration time to 1 second, and Matthew said that 1-2 seconds is best for this setting.</w:t>
      </w:r>
    </w:p>
    <w:p w14:paraId="2B97BCCC" w14:textId="78794E84" w:rsidR="00982683" w:rsidRDefault="00982683" w:rsidP="00FE39CD">
      <w:pPr>
        <w:numPr>
          <w:ilvl w:val="0"/>
          <w:numId w:val="114"/>
        </w:numPr>
        <w:spacing w:before="100" w:beforeAutospacing="1" w:after="100" w:afterAutospacing="1"/>
      </w:pPr>
      <w:r>
        <w:t>I created a new experiment based on this protocol entitled, “230905_BM_luminescence” (originally entitled “230509_BM_luminescence” by mistake).</w:t>
      </w:r>
    </w:p>
    <w:p w14:paraId="54BA5D58" w14:textId="43C0931E" w:rsidR="00FE39CD" w:rsidRDefault="00FE39CD" w:rsidP="00FE39CD">
      <w:pPr>
        <w:numPr>
          <w:ilvl w:val="0"/>
          <w:numId w:val="114"/>
        </w:numPr>
        <w:spacing w:before="100" w:beforeAutospacing="1" w:after="100" w:afterAutospacing="1"/>
      </w:pPr>
      <w:r>
        <w:t>Add</w:t>
      </w:r>
      <w:r w:rsidR="00CE506D">
        <w:t>ed</w:t>
      </w:r>
      <w:r>
        <w:t xml:space="preserve"> 60 </w:t>
      </w:r>
      <w:proofErr w:type="spellStart"/>
      <w:r>
        <w:t>uL</w:t>
      </w:r>
      <w:proofErr w:type="spellEnd"/>
      <w:r>
        <w:t xml:space="preserve"> buffer to </w:t>
      </w:r>
      <w:r w:rsidR="00982683">
        <w:t>wells</w:t>
      </w:r>
      <w:r>
        <w:t xml:space="preserve"> 2-10</w:t>
      </w:r>
      <w:r w:rsidR="00CE506D">
        <w:t xml:space="preserve"> and 30 </w:t>
      </w:r>
      <w:proofErr w:type="spellStart"/>
      <w:r w:rsidR="00CE506D">
        <w:t>uL</w:t>
      </w:r>
      <w:proofErr w:type="spellEnd"/>
      <w:r w:rsidR="00CE506D">
        <w:t xml:space="preserve"> buffer to “buffer and substrate” well.</w:t>
      </w:r>
    </w:p>
    <w:p w14:paraId="0C9BDF53" w14:textId="3F04F97E" w:rsidR="00FE39CD" w:rsidRDefault="00FE39CD" w:rsidP="00FE39CD">
      <w:pPr>
        <w:numPr>
          <w:ilvl w:val="0"/>
          <w:numId w:val="114"/>
        </w:numPr>
        <w:spacing w:before="100" w:beforeAutospacing="1" w:after="100" w:afterAutospacing="1"/>
      </w:pPr>
      <w:r>
        <w:t>Add</w:t>
      </w:r>
      <w:r w:rsidR="00CE506D">
        <w:t>ed</w:t>
      </w:r>
      <w:r>
        <w:t xml:space="preserve"> 30 </w:t>
      </w:r>
      <w:proofErr w:type="spellStart"/>
      <w:r>
        <w:t>uL</w:t>
      </w:r>
      <w:proofErr w:type="spellEnd"/>
      <w:r>
        <w:t xml:space="preserve"> reaction volumes </w:t>
      </w:r>
      <w:r w:rsidR="00A64C1A">
        <w:t>from reactions 1-3 t</w:t>
      </w:r>
      <w:r>
        <w:t xml:space="preserve">o </w:t>
      </w:r>
      <w:r w:rsidR="00982683">
        <w:t>wells</w:t>
      </w:r>
      <w:r>
        <w:t xml:space="preserve"> 1 and 2</w:t>
      </w:r>
      <w:r w:rsidR="00CE506D">
        <w:t xml:space="preserve"> and “DNA only” well.</w:t>
      </w:r>
    </w:p>
    <w:p w14:paraId="52D32B46" w14:textId="05107200" w:rsidR="00FE39CD" w:rsidRDefault="00FE39CD" w:rsidP="00FE39CD">
      <w:pPr>
        <w:numPr>
          <w:ilvl w:val="0"/>
          <w:numId w:val="114"/>
        </w:numPr>
        <w:spacing w:before="100" w:beforeAutospacing="1" w:after="100" w:afterAutospacing="1"/>
      </w:pPr>
      <w:r>
        <w:t>Add</w:t>
      </w:r>
      <w:r w:rsidR="00CE506D">
        <w:t>ed</w:t>
      </w:r>
      <w:r>
        <w:t xml:space="preserve"> 30 </w:t>
      </w:r>
      <w:proofErr w:type="spellStart"/>
      <w:r>
        <w:t>uL</w:t>
      </w:r>
      <w:proofErr w:type="spellEnd"/>
      <w:r>
        <w:t xml:space="preserve"> substrate to </w:t>
      </w:r>
      <w:r w:rsidR="00982683">
        <w:t>wells</w:t>
      </w:r>
      <w:r>
        <w:t xml:space="preserve"> 1 and 2</w:t>
      </w:r>
      <w:r w:rsidR="00CE506D">
        <w:t xml:space="preserve"> and to the wells for “DNA only” and for “buffer and substrate.”</w:t>
      </w:r>
    </w:p>
    <w:p w14:paraId="0A2FF825" w14:textId="59CDDFCC" w:rsidR="00FE39CD" w:rsidRDefault="00FE39CD" w:rsidP="00FE39CD">
      <w:pPr>
        <w:numPr>
          <w:ilvl w:val="0"/>
          <w:numId w:val="114"/>
        </w:numPr>
        <w:spacing w:before="100" w:beforeAutospacing="1" w:after="100" w:afterAutospacing="1"/>
      </w:pPr>
      <w:r>
        <w:t xml:space="preserve">Set timer for 3 minutes </w:t>
      </w:r>
    </w:p>
    <w:p w14:paraId="6D4F6381" w14:textId="173F08A0" w:rsidR="00FE39CD" w:rsidRDefault="00FE39CD" w:rsidP="00FE39CD">
      <w:pPr>
        <w:numPr>
          <w:ilvl w:val="1"/>
          <w:numId w:val="114"/>
        </w:numPr>
        <w:spacing w:before="100" w:beforeAutospacing="1" w:after="100" w:afterAutospacing="1"/>
      </w:pPr>
      <w:r>
        <w:t>Pipette</w:t>
      </w:r>
      <w:r w:rsidR="00CE506D">
        <w:t>d</w:t>
      </w:r>
      <w:r>
        <w:t xml:space="preserve"> 60 </w:t>
      </w:r>
      <w:proofErr w:type="spellStart"/>
      <w:r>
        <w:t>uL</w:t>
      </w:r>
      <w:proofErr w:type="spellEnd"/>
      <w:r>
        <w:t xml:space="preserve"> from </w:t>
      </w:r>
      <w:r w:rsidR="00CE506D">
        <w:t>well</w:t>
      </w:r>
      <w:r>
        <w:t xml:space="preserve"> 2 to </w:t>
      </w:r>
      <w:r w:rsidR="00CE506D">
        <w:t>well</w:t>
      </w:r>
      <w:r>
        <w:t xml:space="preserve"> 3, then 60 </w:t>
      </w:r>
      <w:proofErr w:type="spellStart"/>
      <w:r>
        <w:t>uL</w:t>
      </w:r>
      <w:proofErr w:type="spellEnd"/>
      <w:r>
        <w:t xml:space="preserve"> from </w:t>
      </w:r>
      <w:r w:rsidR="00CE506D">
        <w:t>well</w:t>
      </w:r>
      <w:r>
        <w:t xml:space="preserve"> 3 to </w:t>
      </w:r>
      <w:r w:rsidR="00CE506D">
        <w:t>well</w:t>
      </w:r>
      <w:r>
        <w:t xml:space="preserve"> 4, and so on.</w:t>
      </w:r>
      <w:r w:rsidR="00CE506D">
        <w:t xml:space="preserve"> Removed 60 </w:t>
      </w:r>
      <w:proofErr w:type="spellStart"/>
      <w:r w:rsidR="00CE506D">
        <w:t>uL</w:t>
      </w:r>
      <w:proofErr w:type="spellEnd"/>
      <w:r w:rsidR="00CE506D">
        <w:t xml:space="preserve"> from well 10 after final transfer.</w:t>
      </w:r>
    </w:p>
    <w:p w14:paraId="0AD5C82C" w14:textId="5535D094" w:rsidR="00FE39CD" w:rsidRDefault="00FE39CD" w:rsidP="00FE39CD">
      <w:pPr>
        <w:numPr>
          <w:ilvl w:val="0"/>
          <w:numId w:val="114"/>
        </w:numPr>
        <w:spacing w:before="100" w:beforeAutospacing="1" w:after="100" w:afterAutospacing="1"/>
      </w:pPr>
      <w:r>
        <w:t>Read the plate on the appropriate settings.</w:t>
      </w:r>
      <w:r w:rsidR="00A64C1A">
        <w:t xml:space="preserve"> (I read the plate at the following gain settings: 135, 150, 100, and 135 again. It took approximately 2 minutes, 15 seconds to read the plate and an additional minute to change the settings, so if the first read was at time 0, then the second read was at approximately time 3:15, the third at time 6:30, and the last at time 9:45.)</w:t>
      </w:r>
    </w:p>
    <w:p w14:paraId="7FE68B04" w14:textId="261B89FF" w:rsidR="002919C0" w:rsidRDefault="002919C0" w:rsidP="002919C0">
      <w:pPr>
        <w:spacing w:before="100" w:beforeAutospacing="1" w:after="100" w:afterAutospacing="1"/>
      </w:pPr>
      <w:r w:rsidRPr="002919C0">
        <w:rPr>
          <w:noProof/>
        </w:rPr>
        <w:lastRenderedPageBreak/>
        <w:drawing>
          <wp:inline distT="0" distB="0" distL="0" distR="0" wp14:anchorId="0989C333" wp14:editId="5E369583">
            <wp:extent cx="6492240" cy="1359535"/>
            <wp:effectExtent l="0" t="0" r="3810" b="0"/>
            <wp:docPr id="13" name="Picture 13"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table&#10;&#10;Description automatically generated"/>
                    <pic:cNvPicPr/>
                  </pic:nvPicPr>
                  <pic:blipFill>
                    <a:blip r:embed="rId11"/>
                    <a:stretch>
                      <a:fillRect/>
                    </a:stretch>
                  </pic:blipFill>
                  <pic:spPr>
                    <a:xfrm>
                      <a:off x="0" y="0"/>
                      <a:ext cx="6492240" cy="1359535"/>
                    </a:xfrm>
                    <a:prstGeom prst="rect">
                      <a:avLst/>
                    </a:prstGeom>
                  </pic:spPr>
                </pic:pic>
              </a:graphicData>
            </a:graphic>
          </wp:inline>
        </w:drawing>
      </w:r>
    </w:p>
    <w:p w14:paraId="3AFED77E" w14:textId="36BF8A2D" w:rsidR="002919C0" w:rsidRDefault="002919C0" w:rsidP="002919C0">
      <w:pPr>
        <w:spacing w:before="100" w:beforeAutospacing="1" w:after="100" w:afterAutospacing="1"/>
      </w:pPr>
      <w:r w:rsidRPr="002919C0">
        <w:rPr>
          <w:noProof/>
        </w:rPr>
        <w:drawing>
          <wp:inline distT="0" distB="0" distL="0" distR="0" wp14:anchorId="6D24A641" wp14:editId="7D19D7BB">
            <wp:extent cx="6492240" cy="1482090"/>
            <wp:effectExtent l="0" t="0" r="3810" b="3810"/>
            <wp:docPr id="14" name="Picture 14"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table&#10;&#10;Description automatically generated"/>
                    <pic:cNvPicPr/>
                  </pic:nvPicPr>
                  <pic:blipFill>
                    <a:blip r:embed="rId12"/>
                    <a:stretch>
                      <a:fillRect/>
                    </a:stretch>
                  </pic:blipFill>
                  <pic:spPr>
                    <a:xfrm>
                      <a:off x="0" y="0"/>
                      <a:ext cx="6492240" cy="1482090"/>
                    </a:xfrm>
                    <a:prstGeom prst="rect">
                      <a:avLst/>
                    </a:prstGeom>
                  </pic:spPr>
                </pic:pic>
              </a:graphicData>
            </a:graphic>
          </wp:inline>
        </w:drawing>
      </w:r>
    </w:p>
    <w:p w14:paraId="43136DCB" w14:textId="5709FC22" w:rsidR="002919C0" w:rsidRDefault="002919C0" w:rsidP="002919C0">
      <w:pPr>
        <w:spacing w:before="100" w:beforeAutospacing="1" w:after="100" w:afterAutospacing="1"/>
      </w:pPr>
      <w:r w:rsidRPr="002919C0">
        <w:rPr>
          <w:noProof/>
        </w:rPr>
        <w:drawing>
          <wp:inline distT="0" distB="0" distL="0" distR="0" wp14:anchorId="351A7619" wp14:editId="4E802FDA">
            <wp:extent cx="6492240" cy="1482090"/>
            <wp:effectExtent l="0" t="0" r="3810" b="3810"/>
            <wp:docPr id="15" name="Picture 15"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table&#10;&#10;Description automatically generated"/>
                    <pic:cNvPicPr/>
                  </pic:nvPicPr>
                  <pic:blipFill>
                    <a:blip r:embed="rId13"/>
                    <a:stretch>
                      <a:fillRect/>
                    </a:stretch>
                  </pic:blipFill>
                  <pic:spPr>
                    <a:xfrm>
                      <a:off x="0" y="0"/>
                      <a:ext cx="6492240" cy="1482090"/>
                    </a:xfrm>
                    <a:prstGeom prst="rect">
                      <a:avLst/>
                    </a:prstGeom>
                  </pic:spPr>
                </pic:pic>
              </a:graphicData>
            </a:graphic>
          </wp:inline>
        </w:drawing>
      </w:r>
    </w:p>
    <w:p w14:paraId="10A7FA39" w14:textId="1E33ECA1" w:rsidR="002919C0" w:rsidRDefault="002919C0" w:rsidP="002919C0">
      <w:pPr>
        <w:spacing w:before="100" w:beforeAutospacing="1" w:after="100" w:afterAutospacing="1"/>
      </w:pPr>
      <w:r w:rsidRPr="002919C0">
        <w:rPr>
          <w:noProof/>
        </w:rPr>
        <w:drawing>
          <wp:inline distT="0" distB="0" distL="0" distR="0" wp14:anchorId="49099210" wp14:editId="7606C6AE">
            <wp:extent cx="6492240" cy="1482090"/>
            <wp:effectExtent l="0" t="0" r="3810" b="3810"/>
            <wp:docPr id="16" name="Picture 16"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table&#10;&#10;Description automatically generated"/>
                    <pic:cNvPicPr/>
                  </pic:nvPicPr>
                  <pic:blipFill>
                    <a:blip r:embed="rId14"/>
                    <a:stretch>
                      <a:fillRect/>
                    </a:stretch>
                  </pic:blipFill>
                  <pic:spPr>
                    <a:xfrm>
                      <a:off x="0" y="0"/>
                      <a:ext cx="6492240" cy="1482090"/>
                    </a:xfrm>
                    <a:prstGeom prst="rect">
                      <a:avLst/>
                    </a:prstGeom>
                  </pic:spPr>
                </pic:pic>
              </a:graphicData>
            </a:graphic>
          </wp:inline>
        </w:drawing>
      </w:r>
    </w:p>
    <w:p w14:paraId="638D3106" w14:textId="22FFCA40" w:rsidR="00A64C1A" w:rsidRDefault="00A64C1A" w:rsidP="00A64C1A">
      <w:pPr>
        <w:pStyle w:val="Heading2"/>
      </w:pPr>
      <w:bookmarkStart w:id="6" w:name="_Toc145421673"/>
      <w:r>
        <w:lastRenderedPageBreak/>
        <w:t xml:space="preserve">Figures. </w:t>
      </w:r>
      <w:r w:rsidRPr="00A64C1A">
        <w:rPr>
          <w:i/>
          <w:iCs/>
        </w:rPr>
        <w:t>In vitro</w:t>
      </w:r>
      <w:r>
        <w:t xml:space="preserve"> assay readings at gain settings of 135, 150, 100, and 135.</w:t>
      </w:r>
      <w:bookmarkEnd w:id="6"/>
    </w:p>
    <w:p w14:paraId="2ABDB4F9" w14:textId="65D0B28E" w:rsidR="000A4B09" w:rsidRDefault="000A4B09" w:rsidP="002919C0">
      <w:pPr>
        <w:spacing w:before="100" w:beforeAutospacing="1" w:after="100" w:afterAutospacing="1"/>
      </w:pPr>
      <w:r w:rsidRPr="000A4B09">
        <w:rPr>
          <w:noProof/>
        </w:rPr>
        <w:drawing>
          <wp:inline distT="0" distB="0" distL="0" distR="0" wp14:anchorId="125EE6B4" wp14:editId="5DC53732">
            <wp:extent cx="5334462" cy="2720576"/>
            <wp:effectExtent l="0" t="0" r="0" b="3810"/>
            <wp:docPr id="17" name="Picture 17"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graph with a line&#10;&#10;Description automatically generated"/>
                    <pic:cNvPicPr/>
                  </pic:nvPicPr>
                  <pic:blipFill>
                    <a:blip r:embed="rId15"/>
                    <a:stretch>
                      <a:fillRect/>
                    </a:stretch>
                  </pic:blipFill>
                  <pic:spPr>
                    <a:xfrm>
                      <a:off x="0" y="0"/>
                      <a:ext cx="5334462" cy="2720576"/>
                    </a:xfrm>
                    <a:prstGeom prst="rect">
                      <a:avLst/>
                    </a:prstGeom>
                  </pic:spPr>
                </pic:pic>
              </a:graphicData>
            </a:graphic>
          </wp:inline>
        </w:drawing>
      </w:r>
    </w:p>
    <w:p w14:paraId="1FBD2DA7" w14:textId="1C2437D5" w:rsidR="00A64C1A" w:rsidRDefault="00A64C1A" w:rsidP="00A64C1A">
      <w:pPr>
        <w:pStyle w:val="Heading2"/>
      </w:pPr>
      <w:bookmarkStart w:id="7" w:name="_Toc145421674"/>
      <w:r>
        <w:t>Figure. Relative luminescence values of dilution samples 1-10 for the first plate reading (Gain 135).</w:t>
      </w:r>
      <w:bookmarkEnd w:id="7"/>
    </w:p>
    <w:p w14:paraId="101C41A3" w14:textId="5BBD8D06" w:rsidR="002919C0" w:rsidRDefault="002919C0" w:rsidP="002919C0">
      <w:pPr>
        <w:spacing w:before="100" w:beforeAutospacing="1" w:after="100" w:afterAutospacing="1"/>
      </w:pPr>
      <w:r>
        <w:t>I aliquoted 0.1xEB from the 50 mL conical to 12x1.5 mL microcentrifuge tubes.</w:t>
      </w:r>
    </w:p>
    <w:p w14:paraId="253CA935" w14:textId="7DECA89D" w:rsidR="002919C0" w:rsidRDefault="002919C0" w:rsidP="002919C0">
      <w:pPr>
        <w:spacing w:before="100" w:beforeAutospacing="1" w:after="100" w:afterAutospacing="1"/>
      </w:pPr>
      <w:r>
        <w:t>I made 2 L of MHB.</w:t>
      </w:r>
    </w:p>
    <w:p w14:paraId="5108A6FA" w14:textId="740756F7" w:rsidR="002F3850" w:rsidRDefault="002F3850" w:rsidP="002F3850">
      <w:pPr>
        <w:rPr>
          <w:b/>
        </w:rPr>
      </w:pPr>
      <w:r>
        <w:rPr>
          <w:b/>
          <w:highlight w:val="green"/>
        </w:rPr>
        <w:t>Wednesday, September 6, 2023</w:t>
      </w:r>
    </w:p>
    <w:p w14:paraId="53FAA361" w14:textId="77777777" w:rsidR="002F3850" w:rsidRDefault="002F3850" w:rsidP="002F3850">
      <w:pPr>
        <w:rPr>
          <w:b/>
        </w:rPr>
      </w:pPr>
    </w:p>
    <w:p w14:paraId="515AA2EB" w14:textId="77777777" w:rsidR="002F3850" w:rsidRDefault="002F3850" w:rsidP="002F3850">
      <w:pPr>
        <w:rPr>
          <w:strike/>
        </w:rPr>
      </w:pPr>
      <w:r>
        <w:rPr>
          <w:b/>
          <w:sz w:val="18"/>
          <w:szCs w:val="18"/>
        </w:rPr>
        <w:t>To Do:</w:t>
      </w:r>
    </w:p>
    <w:p w14:paraId="28FAD5EB" w14:textId="4B43614C" w:rsidR="002F3850" w:rsidRPr="00E75FEF" w:rsidRDefault="002F3850" w:rsidP="002F3850">
      <w:pPr>
        <w:pStyle w:val="ListParagraph"/>
        <w:numPr>
          <w:ilvl w:val="0"/>
          <w:numId w:val="115"/>
        </w:numPr>
        <w:rPr>
          <w:strike/>
        </w:rPr>
      </w:pPr>
      <w:r w:rsidRPr="00E75FEF">
        <w:rPr>
          <w:strike/>
        </w:rPr>
        <w:t>Supplement MHB</w:t>
      </w:r>
    </w:p>
    <w:p w14:paraId="39ED6A91" w14:textId="77777777" w:rsidR="002F3850" w:rsidRPr="003E6E0E" w:rsidRDefault="002F3850" w:rsidP="002F3850">
      <w:pPr>
        <w:pStyle w:val="ListParagraph"/>
        <w:numPr>
          <w:ilvl w:val="0"/>
          <w:numId w:val="115"/>
        </w:numPr>
        <w:rPr>
          <w:strike/>
        </w:rPr>
      </w:pPr>
      <w:r w:rsidRPr="003E6E0E">
        <w:rPr>
          <w:strike/>
        </w:rPr>
        <w:t>Inoculate overnight LVS cultures in MHB</w:t>
      </w:r>
    </w:p>
    <w:p w14:paraId="4D307D4F" w14:textId="1E4303B9" w:rsidR="00693E34" w:rsidRDefault="00693E34" w:rsidP="002F3850">
      <w:pPr>
        <w:pStyle w:val="ListParagraph"/>
        <w:numPr>
          <w:ilvl w:val="0"/>
          <w:numId w:val="115"/>
        </w:numPr>
      </w:pPr>
      <w:r>
        <w:t>Make hemoglobin</w:t>
      </w:r>
    </w:p>
    <w:p w14:paraId="718D43ED" w14:textId="4D1E5B0C" w:rsidR="00693E34" w:rsidRPr="00E75FEF" w:rsidRDefault="00693E34" w:rsidP="002F3850">
      <w:pPr>
        <w:pStyle w:val="ListParagraph"/>
        <w:numPr>
          <w:ilvl w:val="0"/>
          <w:numId w:val="115"/>
        </w:numPr>
        <w:rPr>
          <w:strike/>
        </w:rPr>
      </w:pPr>
      <w:r w:rsidRPr="00E75FEF">
        <w:rPr>
          <w:strike/>
        </w:rPr>
        <w:t>Wash dishes and label with purple tape</w:t>
      </w:r>
    </w:p>
    <w:p w14:paraId="56A05FAB" w14:textId="09317338" w:rsidR="00693E34" w:rsidRDefault="00693E34" w:rsidP="002F3850">
      <w:pPr>
        <w:pStyle w:val="ListParagraph"/>
        <w:numPr>
          <w:ilvl w:val="0"/>
          <w:numId w:val="115"/>
        </w:numPr>
      </w:pPr>
      <w:r>
        <w:t>Coordinate with Steve for French press</w:t>
      </w:r>
    </w:p>
    <w:p w14:paraId="39B5C39D" w14:textId="745F4B10" w:rsidR="00E75FEF" w:rsidRPr="00FE39CD" w:rsidRDefault="00E75FEF" w:rsidP="002F3850">
      <w:pPr>
        <w:pStyle w:val="ListParagraph"/>
        <w:numPr>
          <w:ilvl w:val="0"/>
          <w:numId w:val="115"/>
        </w:numPr>
      </w:pPr>
      <w:r>
        <w:t>Update luminescence charts</w:t>
      </w:r>
    </w:p>
    <w:p w14:paraId="641E207A" w14:textId="77777777" w:rsidR="002F3850" w:rsidRDefault="002F3850" w:rsidP="002F3850">
      <w:pPr>
        <w:rPr>
          <w:b/>
          <w:u w:val="single"/>
        </w:rPr>
      </w:pPr>
      <w:r>
        <w:rPr>
          <w:b/>
          <w:u w:val="single"/>
        </w:rPr>
        <w:t>Results and Data:</w:t>
      </w:r>
    </w:p>
    <w:p w14:paraId="18E0D3FF" w14:textId="3AE712E7" w:rsidR="00693E34" w:rsidRDefault="00693E34" w:rsidP="00693E34">
      <w:r>
        <w:t xml:space="preserve">The ultracentrifuge tubes we use are Product #355618. The Dutta lab has a 50.2 </w:t>
      </w:r>
      <w:proofErr w:type="spellStart"/>
      <w:r>
        <w:t>Ti</w:t>
      </w:r>
      <w:proofErr w:type="spellEnd"/>
      <w:r>
        <w:t xml:space="preserve"> rotor.</w:t>
      </w:r>
    </w:p>
    <w:p w14:paraId="269FF94F" w14:textId="77777777" w:rsidR="007C08BD" w:rsidRDefault="007C08BD" w:rsidP="007C08BD"/>
    <w:p w14:paraId="60BBF39F" w14:textId="65648F71" w:rsidR="003E6E0E" w:rsidRPr="00A460B8" w:rsidRDefault="007C08BD" w:rsidP="00693E34">
      <w:r>
        <w:t xml:space="preserve">I supplemented 4x500 mL MHB with 10 mL </w:t>
      </w:r>
      <w:proofErr w:type="spellStart"/>
      <w:r>
        <w:t>IsoVitalex</w:t>
      </w:r>
      <w:proofErr w:type="spellEnd"/>
      <w:r>
        <w:t>, 5 mL 2.5% iron pyrophosphate, and 5 mL 10% glucose.</w:t>
      </w:r>
      <w:r w:rsidR="00487D44">
        <w:t xml:space="preserve"> When I got to flasks 1c and 1d, I wasn’t sure which one I had supplemented with </w:t>
      </w:r>
      <w:proofErr w:type="spellStart"/>
      <w:r w:rsidR="00487D44">
        <w:t>IsoVitalex</w:t>
      </w:r>
      <w:proofErr w:type="spellEnd"/>
      <w:r w:rsidR="00487D44">
        <w:t>. I thought I had supplemented 1d, so I supplemented 1c, but I may have supplemented 1c twice and 1d not at all.</w:t>
      </w:r>
    </w:p>
    <w:p w14:paraId="45BED888" w14:textId="77777777" w:rsidR="003E6E0E" w:rsidRDefault="003E6E0E" w:rsidP="003E6E0E">
      <w:pPr>
        <w:pStyle w:val="Heading2"/>
        <w:ind w:firstLine="360"/>
      </w:pPr>
      <w:bookmarkStart w:id="8" w:name="_Toc145421675"/>
      <w:r>
        <w:t>Overnight Cultures</w:t>
      </w:r>
      <w:bookmarkEnd w:id="8"/>
    </w:p>
    <w:p w14:paraId="4585B172" w14:textId="6E0A295D" w:rsidR="003E6E0E" w:rsidRDefault="003E6E0E" w:rsidP="003E6E0E">
      <w:pPr>
        <w:numPr>
          <w:ilvl w:val="0"/>
          <w:numId w:val="117"/>
        </w:numPr>
        <w:rPr>
          <w:rFonts w:ascii="Calibri" w:eastAsia="Calibri" w:hAnsi="Calibri" w:cs="Calibri"/>
        </w:rPr>
      </w:pPr>
      <w:r>
        <w:rPr>
          <w:rFonts w:ascii="Calibri" w:eastAsia="Calibri" w:hAnsi="Calibri" w:cs="Calibri"/>
        </w:rPr>
        <w:t>Labeled a sterile microfuge tube and added 1 mL supplemented MHB (</w:t>
      </w:r>
      <w:proofErr w:type="spellStart"/>
      <w:r>
        <w:rPr>
          <w:rFonts w:ascii="Calibri" w:eastAsia="Calibri" w:hAnsi="Calibri" w:cs="Calibri"/>
        </w:rPr>
        <w:t>sMHB</w:t>
      </w:r>
      <w:proofErr w:type="spellEnd"/>
      <w:r>
        <w:rPr>
          <w:rFonts w:ascii="Calibri" w:eastAsia="Calibri" w:hAnsi="Calibri" w:cs="Calibri"/>
        </w:rPr>
        <w:t>) aseptically.</w:t>
      </w:r>
    </w:p>
    <w:p w14:paraId="34F54CAA" w14:textId="77777777" w:rsidR="003E6E0E" w:rsidRDefault="003E6E0E" w:rsidP="003E6E0E">
      <w:pPr>
        <w:numPr>
          <w:ilvl w:val="0"/>
          <w:numId w:val="117"/>
        </w:numPr>
        <w:rPr>
          <w:rFonts w:ascii="Calibri" w:eastAsia="Calibri" w:hAnsi="Calibri" w:cs="Calibri"/>
        </w:rPr>
      </w:pPr>
      <w:r>
        <w:rPr>
          <w:rFonts w:ascii="Calibri" w:eastAsia="Calibri" w:hAnsi="Calibri" w:cs="Calibri"/>
        </w:rPr>
        <w:lastRenderedPageBreak/>
        <w:t>Scraped up loopfuls of cells from the plate and added to microfuge tube.</w:t>
      </w:r>
    </w:p>
    <w:p w14:paraId="418ADEF7" w14:textId="77777777" w:rsidR="003E6E0E" w:rsidRDefault="003E6E0E" w:rsidP="003E6E0E">
      <w:pPr>
        <w:numPr>
          <w:ilvl w:val="0"/>
          <w:numId w:val="117"/>
        </w:numPr>
        <w:rPr>
          <w:rFonts w:ascii="Calibri" w:eastAsia="Calibri" w:hAnsi="Calibri" w:cs="Calibri"/>
        </w:rPr>
      </w:pPr>
      <w:r>
        <w:rPr>
          <w:rFonts w:ascii="Calibri" w:eastAsia="Calibri" w:hAnsi="Calibri" w:cs="Calibri"/>
        </w:rPr>
        <w:t>Resuspended cells to homogeneity using a pipette.</w:t>
      </w:r>
    </w:p>
    <w:p w14:paraId="07986EF8" w14:textId="77777777" w:rsidR="003E6E0E" w:rsidRDefault="003E6E0E" w:rsidP="003E6E0E">
      <w:pPr>
        <w:numPr>
          <w:ilvl w:val="0"/>
          <w:numId w:val="117"/>
        </w:numPr>
        <w:rPr>
          <w:rFonts w:ascii="Calibri" w:eastAsia="Calibri" w:hAnsi="Calibri" w:cs="Calibri"/>
        </w:rPr>
      </w:pPr>
      <w:r>
        <w:rPr>
          <w:rFonts w:ascii="Calibri" w:eastAsia="Calibri" w:hAnsi="Calibri" w:cs="Calibri"/>
        </w:rPr>
        <w:t xml:space="preserve">Prepared cuvettes to check OD 600 by labeling one per sample and adding 900 </w:t>
      </w:r>
      <w:proofErr w:type="spellStart"/>
      <w:r>
        <w:rPr>
          <w:rFonts w:ascii="Calibri" w:eastAsia="Calibri" w:hAnsi="Calibri" w:cs="Calibri"/>
        </w:rPr>
        <w:t>uL</w:t>
      </w:r>
      <w:proofErr w:type="spellEnd"/>
      <w:r>
        <w:rPr>
          <w:rFonts w:ascii="Calibri" w:eastAsia="Calibri" w:hAnsi="Calibri" w:cs="Calibri"/>
        </w:rPr>
        <w:t xml:space="preserve"> </w:t>
      </w:r>
      <w:proofErr w:type="spellStart"/>
      <w:r>
        <w:rPr>
          <w:rFonts w:ascii="Calibri" w:eastAsia="Calibri" w:hAnsi="Calibri" w:cs="Calibri"/>
        </w:rPr>
        <w:t>sMHB</w:t>
      </w:r>
      <w:proofErr w:type="spellEnd"/>
      <w:r>
        <w:rPr>
          <w:rFonts w:ascii="Calibri" w:eastAsia="Calibri" w:hAnsi="Calibri" w:cs="Calibri"/>
        </w:rPr>
        <w:t>.</w:t>
      </w:r>
    </w:p>
    <w:p w14:paraId="7DE5CD46" w14:textId="77777777" w:rsidR="003E6E0E" w:rsidRDefault="003E6E0E" w:rsidP="003E6E0E">
      <w:pPr>
        <w:numPr>
          <w:ilvl w:val="0"/>
          <w:numId w:val="117"/>
        </w:numPr>
        <w:rPr>
          <w:rFonts w:ascii="Calibri" w:eastAsia="Calibri" w:hAnsi="Calibri" w:cs="Calibri"/>
        </w:rPr>
      </w:pPr>
      <w:r>
        <w:rPr>
          <w:rFonts w:ascii="Calibri" w:eastAsia="Calibri" w:hAnsi="Calibri" w:cs="Calibri"/>
        </w:rPr>
        <w:t xml:space="preserve">Added 100 </w:t>
      </w:r>
      <w:proofErr w:type="spellStart"/>
      <w:r>
        <w:rPr>
          <w:rFonts w:ascii="Calibri" w:eastAsia="Calibri" w:hAnsi="Calibri" w:cs="Calibri"/>
        </w:rPr>
        <w:t>uL</w:t>
      </w:r>
      <w:proofErr w:type="spellEnd"/>
      <w:r>
        <w:rPr>
          <w:rFonts w:ascii="Calibri" w:eastAsia="Calibri" w:hAnsi="Calibri" w:cs="Calibri"/>
        </w:rPr>
        <w:t xml:space="preserve"> resuspended cells to appropriate cuvettes.</w:t>
      </w:r>
    </w:p>
    <w:p w14:paraId="7400E492" w14:textId="77777777" w:rsidR="003E6E0E" w:rsidRDefault="003E6E0E" w:rsidP="003E6E0E">
      <w:pPr>
        <w:numPr>
          <w:ilvl w:val="0"/>
          <w:numId w:val="117"/>
        </w:numPr>
        <w:rPr>
          <w:rFonts w:ascii="Calibri" w:eastAsia="Calibri" w:hAnsi="Calibri" w:cs="Calibri"/>
        </w:rPr>
      </w:pPr>
      <w:r>
        <w:rPr>
          <w:rFonts w:ascii="Calibri" w:eastAsia="Calibri" w:hAnsi="Calibri" w:cs="Calibri"/>
        </w:rPr>
        <w:t xml:space="preserve">Checked OD 600. Calculated OD 600 of resuspended cells (10x observed OD 600), and recorded both observed and calculated OD: </w:t>
      </w:r>
    </w:p>
    <w:p w14:paraId="614DB5D7" w14:textId="18BF779C" w:rsidR="003E6E0E" w:rsidRDefault="003E6E0E" w:rsidP="003E6E0E">
      <w:pPr>
        <w:numPr>
          <w:ilvl w:val="1"/>
          <w:numId w:val="117"/>
        </w:numPr>
        <w:rPr>
          <w:rFonts w:ascii="Calibri" w:eastAsia="Calibri" w:hAnsi="Calibri" w:cs="Calibri"/>
        </w:rPr>
      </w:pPr>
      <w:r>
        <w:rPr>
          <w:rFonts w:ascii="Calibri" w:eastAsia="Calibri" w:hAnsi="Calibri" w:cs="Calibri"/>
        </w:rPr>
        <w:t>LVS pF: 1.311 observed OD, 13.11 calculated OD</w:t>
      </w:r>
    </w:p>
    <w:p w14:paraId="7D45DC3B" w14:textId="77777777" w:rsidR="003E6E0E" w:rsidRDefault="003E6E0E" w:rsidP="003E6E0E">
      <w:pPr>
        <w:numPr>
          <w:ilvl w:val="0"/>
          <w:numId w:val="117"/>
        </w:numPr>
        <w:rPr>
          <w:rFonts w:ascii="Calibri" w:eastAsia="Calibri" w:hAnsi="Calibri" w:cs="Calibri"/>
        </w:rPr>
      </w:pPr>
      <w:r>
        <w:rPr>
          <w:rFonts w:ascii="Calibri" w:eastAsia="Calibri" w:hAnsi="Calibri" w:cs="Calibri"/>
        </w:rPr>
        <w:t xml:space="preserve">Calculated volume of resuspended cells necessary to obtain a final OD 600 of 0.003 in 500 </w:t>
      </w:r>
      <w:proofErr w:type="spellStart"/>
      <w:r>
        <w:rPr>
          <w:rFonts w:ascii="Calibri" w:eastAsia="Calibri" w:hAnsi="Calibri" w:cs="Calibri"/>
        </w:rPr>
        <w:t>mL.</w:t>
      </w:r>
      <w:proofErr w:type="spellEnd"/>
    </w:p>
    <w:p w14:paraId="7C1ECF8C" w14:textId="3BB3EDA0" w:rsidR="003E6E0E" w:rsidRDefault="003E6E0E" w:rsidP="003E6E0E">
      <w:pPr>
        <w:numPr>
          <w:ilvl w:val="1"/>
          <w:numId w:val="77"/>
        </w:numPr>
        <w:rPr>
          <w:rFonts w:ascii="Calibri" w:eastAsia="Calibri" w:hAnsi="Calibri" w:cs="Calibri"/>
        </w:rPr>
      </w:pPr>
      <w:r>
        <w:rPr>
          <w:rFonts w:ascii="Calibri" w:eastAsia="Calibri" w:hAnsi="Calibri" w:cs="Calibri"/>
        </w:rPr>
        <w:t xml:space="preserve">LVS pF: (0.003 OD 600 )*(500,000ul)/(13.11 OD 600 ) = 114.4 </w:t>
      </w:r>
      <w:proofErr w:type="spellStart"/>
      <w:r>
        <w:rPr>
          <w:rFonts w:ascii="Calibri" w:eastAsia="Calibri" w:hAnsi="Calibri" w:cs="Calibri"/>
        </w:rPr>
        <w:t>uL</w:t>
      </w:r>
      <w:proofErr w:type="spellEnd"/>
    </w:p>
    <w:p w14:paraId="450D2179" w14:textId="77777777" w:rsidR="003E6E0E" w:rsidRDefault="003E6E0E" w:rsidP="003E6E0E">
      <w:pPr>
        <w:numPr>
          <w:ilvl w:val="0"/>
          <w:numId w:val="117"/>
        </w:numPr>
        <w:rPr>
          <w:rFonts w:ascii="Calibri" w:eastAsia="Calibri" w:hAnsi="Calibri" w:cs="Calibri"/>
        </w:rPr>
      </w:pPr>
      <w:r>
        <w:rPr>
          <w:rFonts w:ascii="Calibri" w:eastAsia="Calibri" w:hAnsi="Calibri" w:cs="Calibri"/>
        </w:rPr>
        <w:t>To appropriately labeled 500 mL flasks from prep of supplemented MHB above, added volume of resuspended cells calculated to obtain final OD 600 of 0.003.</w:t>
      </w:r>
    </w:p>
    <w:p w14:paraId="23CA034A" w14:textId="7CFC7C20" w:rsidR="003E6E0E" w:rsidRDefault="003E6E0E" w:rsidP="003E6E0E">
      <w:pPr>
        <w:numPr>
          <w:ilvl w:val="0"/>
          <w:numId w:val="117"/>
        </w:numPr>
        <w:rPr>
          <w:rFonts w:ascii="Calibri" w:eastAsia="Calibri" w:hAnsi="Calibri" w:cs="Calibri"/>
        </w:rPr>
      </w:pPr>
      <w:r>
        <w:rPr>
          <w:rFonts w:ascii="Calibri" w:eastAsia="Calibri" w:hAnsi="Calibri" w:cs="Calibri"/>
        </w:rPr>
        <w:t>Incubated flasks at 37°C shaking overnight, starting incubation at 6:22 PM.</w:t>
      </w:r>
    </w:p>
    <w:p w14:paraId="3B54535D" w14:textId="77777777" w:rsidR="0061355E" w:rsidRDefault="0061355E" w:rsidP="0061355E">
      <w:pPr>
        <w:rPr>
          <w:rFonts w:ascii="Calibri" w:eastAsia="Calibri" w:hAnsi="Calibri" w:cs="Calibri"/>
        </w:rPr>
      </w:pPr>
    </w:p>
    <w:p w14:paraId="1919B2FB" w14:textId="6E905C98" w:rsidR="0061355E" w:rsidRDefault="0061355E" w:rsidP="0061355E">
      <w:pPr>
        <w:rPr>
          <w:b/>
        </w:rPr>
      </w:pPr>
      <w:r>
        <w:rPr>
          <w:b/>
          <w:highlight w:val="green"/>
        </w:rPr>
        <w:t>Thursday, September 7, 2023</w:t>
      </w:r>
    </w:p>
    <w:p w14:paraId="09F3FC76" w14:textId="77777777" w:rsidR="0061355E" w:rsidRDefault="0061355E" w:rsidP="0061355E">
      <w:pPr>
        <w:rPr>
          <w:b/>
        </w:rPr>
      </w:pPr>
    </w:p>
    <w:p w14:paraId="7028F3F6" w14:textId="77777777" w:rsidR="0061355E" w:rsidRDefault="0061355E" w:rsidP="0061355E">
      <w:pPr>
        <w:rPr>
          <w:strike/>
        </w:rPr>
      </w:pPr>
      <w:r>
        <w:rPr>
          <w:b/>
          <w:sz w:val="18"/>
          <w:szCs w:val="18"/>
        </w:rPr>
        <w:t>To Do:</w:t>
      </w:r>
    </w:p>
    <w:p w14:paraId="7837ADD7" w14:textId="10EE2AF7" w:rsidR="0061355E" w:rsidRPr="00A460B8" w:rsidRDefault="0061355E" w:rsidP="0061355E">
      <w:pPr>
        <w:pStyle w:val="ListParagraph"/>
        <w:numPr>
          <w:ilvl w:val="0"/>
          <w:numId w:val="118"/>
        </w:numPr>
        <w:rPr>
          <w:strike/>
        </w:rPr>
      </w:pPr>
      <w:r w:rsidRPr="00A460B8">
        <w:rPr>
          <w:strike/>
        </w:rPr>
        <w:t>Pellet LVS cultures</w:t>
      </w:r>
    </w:p>
    <w:p w14:paraId="0B15027A" w14:textId="77777777" w:rsidR="0061355E" w:rsidRPr="0079551E" w:rsidRDefault="0061355E" w:rsidP="0061355E">
      <w:pPr>
        <w:pStyle w:val="ListParagraph"/>
        <w:numPr>
          <w:ilvl w:val="0"/>
          <w:numId w:val="118"/>
        </w:numPr>
        <w:rPr>
          <w:strike/>
        </w:rPr>
      </w:pPr>
      <w:r w:rsidRPr="0079551E">
        <w:rPr>
          <w:strike/>
        </w:rPr>
        <w:t>Make hemoglobin</w:t>
      </w:r>
    </w:p>
    <w:p w14:paraId="51CB2962" w14:textId="40E71190" w:rsidR="0061355E" w:rsidRPr="0079551E" w:rsidRDefault="0061355E" w:rsidP="0061355E">
      <w:pPr>
        <w:pStyle w:val="ListParagraph"/>
        <w:numPr>
          <w:ilvl w:val="0"/>
          <w:numId w:val="118"/>
        </w:numPr>
        <w:rPr>
          <w:strike/>
        </w:rPr>
      </w:pPr>
      <w:r w:rsidRPr="0079551E">
        <w:rPr>
          <w:strike/>
        </w:rPr>
        <w:t>Make iron pyrophosphate</w:t>
      </w:r>
    </w:p>
    <w:p w14:paraId="4EF8F7CE" w14:textId="24C50C04" w:rsidR="0061355E" w:rsidRDefault="0061355E" w:rsidP="0061355E">
      <w:pPr>
        <w:pStyle w:val="ListParagraph"/>
        <w:numPr>
          <w:ilvl w:val="0"/>
          <w:numId w:val="118"/>
        </w:numPr>
      </w:pPr>
      <w:r>
        <w:t>Make sucrose cushion buffers</w:t>
      </w:r>
    </w:p>
    <w:p w14:paraId="41A4706C" w14:textId="77777777" w:rsidR="0061355E" w:rsidRDefault="0061355E" w:rsidP="0061355E">
      <w:pPr>
        <w:pStyle w:val="ListParagraph"/>
        <w:numPr>
          <w:ilvl w:val="0"/>
          <w:numId w:val="118"/>
        </w:numPr>
      </w:pPr>
      <w:r>
        <w:t>Coordinate with Steve for French press</w:t>
      </w:r>
    </w:p>
    <w:p w14:paraId="5C79ABE2" w14:textId="77777777" w:rsidR="0061355E" w:rsidRDefault="0061355E" w:rsidP="0061355E">
      <w:pPr>
        <w:pStyle w:val="ListParagraph"/>
        <w:numPr>
          <w:ilvl w:val="0"/>
          <w:numId w:val="118"/>
        </w:numPr>
      </w:pPr>
      <w:r>
        <w:t>Update luminescence charts</w:t>
      </w:r>
    </w:p>
    <w:p w14:paraId="39631025" w14:textId="56136846" w:rsidR="0061355E" w:rsidRPr="00FE39CD" w:rsidRDefault="0061355E" w:rsidP="0061355E">
      <w:pPr>
        <w:pStyle w:val="ListParagraph"/>
        <w:numPr>
          <w:ilvl w:val="0"/>
          <w:numId w:val="118"/>
        </w:numPr>
      </w:pPr>
      <w:r>
        <w:t xml:space="preserve">Run </w:t>
      </w:r>
      <w:r w:rsidRPr="0061355E">
        <w:rPr>
          <w:i/>
          <w:iCs/>
        </w:rPr>
        <w:t>in vitro</w:t>
      </w:r>
      <w:r>
        <w:t xml:space="preserve"> assay with </w:t>
      </w:r>
      <w:proofErr w:type="spellStart"/>
      <w:r>
        <w:t>Kasugamycin</w:t>
      </w:r>
      <w:proofErr w:type="spellEnd"/>
    </w:p>
    <w:p w14:paraId="42C3F656" w14:textId="77777777" w:rsidR="0061355E" w:rsidRDefault="0061355E" w:rsidP="0061355E">
      <w:pPr>
        <w:rPr>
          <w:b/>
          <w:u w:val="single"/>
        </w:rPr>
      </w:pPr>
      <w:r>
        <w:rPr>
          <w:b/>
          <w:u w:val="single"/>
        </w:rPr>
        <w:t>Results and Data:</w:t>
      </w:r>
    </w:p>
    <w:p w14:paraId="7FC34047" w14:textId="77777777" w:rsidR="0061355E" w:rsidRDefault="0061355E" w:rsidP="0061355E">
      <w:pPr>
        <w:pStyle w:val="Heading2"/>
      </w:pPr>
      <w:bookmarkStart w:id="9" w:name="_Toc145421676"/>
      <w:r>
        <w:t>Pelleting LVS Cells for Ribosome Purification</w:t>
      </w:r>
      <w:bookmarkEnd w:id="9"/>
    </w:p>
    <w:p w14:paraId="0085E6C6" w14:textId="77777777" w:rsidR="0061355E" w:rsidRDefault="0061355E" w:rsidP="0061355E">
      <w:pPr>
        <w:numPr>
          <w:ilvl w:val="0"/>
          <w:numId w:val="40"/>
        </w:numPr>
        <w:spacing w:line="360" w:lineRule="auto"/>
        <w:rPr>
          <w:sz w:val="20"/>
          <w:szCs w:val="20"/>
        </w:rPr>
      </w:pPr>
      <w:r>
        <w:rPr>
          <w:sz w:val="20"/>
          <w:szCs w:val="20"/>
        </w:rPr>
        <w:t>Checked OD600 of flasks at 9:30 AM and found them to be the following:</w:t>
      </w:r>
    </w:p>
    <w:tbl>
      <w:tblPr>
        <w:tblStyle w:val="affffffffffffd"/>
        <w:tblW w:w="25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345"/>
        <w:gridCol w:w="1170"/>
      </w:tblGrid>
      <w:tr w:rsidR="0061355E" w14:paraId="4C1E8A96" w14:textId="77777777" w:rsidTr="004E6126">
        <w:tc>
          <w:tcPr>
            <w:tcW w:w="1345" w:type="dxa"/>
          </w:tcPr>
          <w:p w14:paraId="2BF2DA86" w14:textId="77777777" w:rsidR="0061355E" w:rsidRDefault="0061355E" w:rsidP="004E6126">
            <w:pPr>
              <w:spacing w:line="360" w:lineRule="auto"/>
              <w:jc w:val="center"/>
              <w:rPr>
                <w:b/>
                <w:sz w:val="20"/>
                <w:szCs w:val="20"/>
              </w:rPr>
            </w:pPr>
            <w:r>
              <w:rPr>
                <w:b/>
                <w:sz w:val="20"/>
                <w:szCs w:val="20"/>
              </w:rPr>
              <w:t>Sample</w:t>
            </w:r>
          </w:p>
        </w:tc>
        <w:tc>
          <w:tcPr>
            <w:tcW w:w="1170" w:type="dxa"/>
          </w:tcPr>
          <w:p w14:paraId="1EB6210C" w14:textId="77777777" w:rsidR="0061355E" w:rsidRDefault="0061355E" w:rsidP="004E6126">
            <w:pPr>
              <w:spacing w:line="360" w:lineRule="auto"/>
              <w:jc w:val="center"/>
              <w:rPr>
                <w:b/>
                <w:sz w:val="20"/>
                <w:szCs w:val="20"/>
              </w:rPr>
            </w:pPr>
            <w:r>
              <w:rPr>
                <w:b/>
                <w:sz w:val="20"/>
                <w:szCs w:val="20"/>
              </w:rPr>
              <w:t>OD600</w:t>
            </w:r>
          </w:p>
        </w:tc>
      </w:tr>
      <w:tr w:rsidR="0061355E" w14:paraId="2DE0E90E" w14:textId="77777777" w:rsidTr="004E6126">
        <w:tc>
          <w:tcPr>
            <w:tcW w:w="1345" w:type="dxa"/>
            <w:vAlign w:val="center"/>
          </w:tcPr>
          <w:p w14:paraId="4AB767AF" w14:textId="77777777" w:rsidR="0061355E" w:rsidRDefault="0061355E" w:rsidP="004E6126">
            <w:pPr>
              <w:spacing w:line="360" w:lineRule="auto"/>
              <w:jc w:val="center"/>
              <w:rPr>
                <w:b/>
                <w:sz w:val="20"/>
                <w:szCs w:val="20"/>
              </w:rPr>
            </w:pPr>
            <w:r>
              <w:rPr>
                <w:b/>
                <w:sz w:val="20"/>
                <w:szCs w:val="20"/>
              </w:rPr>
              <w:t>1a</w:t>
            </w:r>
          </w:p>
        </w:tc>
        <w:tc>
          <w:tcPr>
            <w:tcW w:w="1170" w:type="dxa"/>
            <w:vAlign w:val="center"/>
          </w:tcPr>
          <w:p w14:paraId="791175CB" w14:textId="448EADAD" w:rsidR="0061355E" w:rsidRDefault="0061355E" w:rsidP="004E6126">
            <w:pPr>
              <w:spacing w:line="360" w:lineRule="auto"/>
              <w:jc w:val="center"/>
              <w:rPr>
                <w:sz w:val="20"/>
                <w:szCs w:val="20"/>
              </w:rPr>
            </w:pPr>
            <w:r>
              <w:rPr>
                <w:sz w:val="20"/>
                <w:szCs w:val="20"/>
              </w:rPr>
              <w:t>0.243</w:t>
            </w:r>
          </w:p>
        </w:tc>
      </w:tr>
      <w:tr w:rsidR="0061355E" w14:paraId="67BED3B1" w14:textId="77777777" w:rsidTr="004E6126">
        <w:tc>
          <w:tcPr>
            <w:tcW w:w="1345" w:type="dxa"/>
            <w:vAlign w:val="center"/>
          </w:tcPr>
          <w:p w14:paraId="28597EC0" w14:textId="77777777" w:rsidR="0061355E" w:rsidRDefault="0061355E" w:rsidP="004E6126">
            <w:pPr>
              <w:spacing w:line="360" w:lineRule="auto"/>
              <w:jc w:val="center"/>
              <w:rPr>
                <w:b/>
                <w:sz w:val="20"/>
                <w:szCs w:val="20"/>
              </w:rPr>
            </w:pPr>
            <w:r>
              <w:rPr>
                <w:b/>
                <w:sz w:val="20"/>
                <w:szCs w:val="20"/>
              </w:rPr>
              <w:t>1b</w:t>
            </w:r>
          </w:p>
        </w:tc>
        <w:tc>
          <w:tcPr>
            <w:tcW w:w="1170" w:type="dxa"/>
            <w:vAlign w:val="center"/>
          </w:tcPr>
          <w:p w14:paraId="0C605C3A" w14:textId="5451E329" w:rsidR="0061355E" w:rsidRDefault="0061355E" w:rsidP="004E6126">
            <w:pPr>
              <w:spacing w:line="360" w:lineRule="auto"/>
              <w:jc w:val="center"/>
              <w:rPr>
                <w:sz w:val="20"/>
                <w:szCs w:val="20"/>
              </w:rPr>
            </w:pPr>
            <w:r>
              <w:rPr>
                <w:sz w:val="20"/>
                <w:szCs w:val="20"/>
              </w:rPr>
              <w:t>0.281</w:t>
            </w:r>
          </w:p>
        </w:tc>
      </w:tr>
      <w:tr w:rsidR="0061355E" w14:paraId="6DBDD6D9" w14:textId="77777777" w:rsidTr="004E6126">
        <w:tc>
          <w:tcPr>
            <w:tcW w:w="1345" w:type="dxa"/>
            <w:vAlign w:val="center"/>
          </w:tcPr>
          <w:p w14:paraId="1ECC171A" w14:textId="77777777" w:rsidR="0061355E" w:rsidRDefault="0061355E" w:rsidP="004E6126">
            <w:pPr>
              <w:spacing w:line="360" w:lineRule="auto"/>
              <w:jc w:val="center"/>
              <w:rPr>
                <w:b/>
                <w:sz w:val="20"/>
                <w:szCs w:val="20"/>
              </w:rPr>
            </w:pPr>
            <w:r>
              <w:rPr>
                <w:b/>
                <w:sz w:val="20"/>
                <w:szCs w:val="20"/>
              </w:rPr>
              <w:t>1c</w:t>
            </w:r>
          </w:p>
        </w:tc>
        <w:tc>
          <w:tcPr>
            <w:tcW w:w="1170" w:type="dxa"/>
            <w:vAlign w:val="center"/>
          </w:tcPr>
          <w:p w14:paraId="169F0635" w14:textId="0493699B" w:rsidR="0061355E" w:rsidRDefault="0061355E" w:rsidP="004E6126">
            <w:pPr>
              <w:spacing w:line="360" w:lineRule="auto"/>
              <w:jc w:val="center"/>
              <w:rPr>
                <w:sz w:val="20"/>
                <w:szCs w:val="20"/>
              </w:rPr>
            </w:pPr>
            <w:r>
              <w:rPr>
                <w:sz w:val="20"/>
                <w:szCs w:val="20"/>
              </w:rPr>
              <w:t>0.222</w:t>
            </w:r>
          </w:p>
        </w:tc>
      </w:tr>
      <w:tr w:rsidR="0061355E" w14:paraId="710D8C46" w14:textId="77777777" w:rsidTr="004E6126">
        <w:tc>
          <w:tcPr>
            <w:tcW w:w="1345" w:type="dxa"/>
            <w:vAlign w:val="center"/>
          </w:tcPr>
          <w:p w14:paraId="26E83A7F" w14:textId="77777777" w:rsidR="0061355E" w:rsidRDefault="0061355E" w:rsidP="004E6126">
            <w:pPr>
              <w:spacing w:line="360" w:lineRule="auto"/>
              <w:jc w:val="center"/>
              <w:rPr>
                <w:b/>
                <w:sz w:val="20"/>
                <w:szCs w:val="20"/>
              </w:rPr>
            </w:pPr>
            <w:r>
              <w:rPr>
                <w:b/>
                <w:sz w:val="20"/>
                <w:szCs w:val="20"/>
              </w:rPr>
              <w:t>1d</w:t>
            </w:r>
          </w:p>
        </w:tc>
        <w:tc>
          <w:tcPr>
            <w:tcW w:w="1170" w:type="dxa"/>
            <w:vAlign w:val="center"/>
          </w:tcPr>
          <w:p w14:paraId="3618D0C3" w14:textId="7C236090" w:rsidR="0061355E" w:rsidRDefault="0061355E" w:rsidP="004E6126">
            <w:pPr>
              <w:spacing w:line="360" w:lineRule="auto"/>
              <w:jc w:val="center"/>
              <w:rPr>
                <w:sz w:val="20"/>
                <w:szCs w:val="20"/>
              </w:rPr>
            </w:pPr>
            <w:r>
              <w:rPr>
                <w:sz w:val="20"/>
                <w:szCs w:val="20"/>
              </w:rPr>
              <w:t>0.245</w:t>
            </w:r>
          </w:p>
        </w:tc>
      </w:tr>
    </w:tbl>
    <w:p w14:paraId="2FCB458D" w14:textId="77777777" w:rsidR="0061355E" w:rsidRDefault="0061355E" w:rsidP="0061355E">
      <w:pPr>
        <w:spacing w:line="360" w:lineRule="auto"/>
        <w:rPr>
          <w:sz w:val="20"/>
          <w:szCs w:val="20"/>
        </w:rPr>
      </w:pPr>
    </w:p>
    <w:p w14:paraId="2E88DF59" w14:textId="273CFC24" w:rsidR="0061355E" w:rsidRDefault="0061355E" w:rsidP="0061355E">
      <w:pPr>
        <w:numPr>
          <w:ilvl w:val="0"/>
          <w:numId w:val="40"/>
        </w:numPr>
        <w:spacing w:line="360" w:lineRule="auto"/>
        <w:rPr>
          <w:sz w:val="20"/>
          <w:szCs w:val="20"/>
        </w:rPr>
      </w:pPr>
      <w:r>
        <w:rPr>
          <w:sz w:val="20"/>
          <w:szCs w:val="20"/>
        </w:rPr>
        <w:t>This seems to be the perfect time to capture the cultures at just the right OD. There is a range from 0.22 to 0.28 with two of them being almost exactly between 0.2 and 0.3. I calculated the time between starting incubation and reading ODs to be 15 hours and 8 minutes. This means that I could start the cultures at 6 PM and take them out at 9 AM or start them at 5:30 PM and take them out at 8:30 AM.</w:t>
      </w:r>
    </w:p>
    <w:p w14:paraId="24381042" w14:textId="680BFA29" w:rsidR="0061355E" w:rsidRPr="00B4434D" w:rsidRDefault="0061355E" w:rsidP="0061355E">
      <w:pPr>
        <w:numPr>
          <w:ilvl w:val="0"/>
          <w:numId w:val="40"/>
        </w:numPr>
        <w:spacing w:line="360" w:lineRule="auto"/>
        <w:rPr>
          <w:sz w:val="20"/>
          <w:szCs w:val="20"/>
        </w:rPr>
      </w:pPr>
      <w:r w:rsidRPr="00B4434D">
        <w:rPr>
          <w:sz w:val="20"/>
          <w:szCs w:val="20"/>
        </w:rPr>
        <w:lastRenderedPageBreak/>
        <w:t>*Take a 1 mL sample for whole cell proteins. Add equal amounts OD of 1x SLB (i.e. 0.3 OD, add 0.3 mL 1x SLB). Store sample at -20C.*</w:t>
      </w:r>
      <w:r>
        <w:rPr>
          <w:sz w:val="20"/>
          <w:szCs w:val="20"/>
        </w:rPr>
        <w:t xml:space="preserve"> (I forgot to do this step.)</w:t>
      </w:r>
    </w:p>
    <w:p w14:paraId="12770780" w14:textId="77777777" w:rsidR="0061355E" w:rsidRDefault="0061355E" w:rsidP="0061355E">
      <w:pPr>
        <w:numPr>
          <w:ilvl w:val="0"/>
          <w:numId w:val="40"/>
        </w:numPr>
        <w:spacing w:line="360" w:lineRule="auto"/>
        <w:ind w:right="-450"/>
        <w:rPr>
          <w:sz w:val="20"/>
          <w:szCs w:val="20"/>
        </w:rPr>
      </w:pPr>
      <w:r>
        <w:rPr>
          <w:sz w:val="20"/>
          <w:szCs w:val="20"/>
        </w:rPr>
        <w:t>I poured the cultures into 250 mL bottles and put the bottles in the -20C freezer at 9:40 AM. At 9:50 AM, I transferred the bottles to a bin with ice.</w:t>
      </w:r>
    </w:p>
    <w:p w14:paraId="15D48C3F" w14:textId="7A8B9DBC" w:rsidR="0061355E" w:rsidRDefault="0061355E" w:rsidP="0061355E">
      <w:pPr>
        <w:numPr>
          <w:ilvl w:val="0"/>
          <w:numId w:val="40"/>
        </w:numPr>
        <w:spacing w:line="360" w:lineRule="auto"/>
        <w:ind w:right="-450"/>
        <w:rPr>
          <w:sz w:val="20"/>
          <w:szCs w:val="20"/>
        </w:rPr>
      </w:pPr>
      <w:r>
        <w:rPr>
          <w:sz w:val="20"/>
          <w:szCs w:val="20"/>
        </w:rPr>
        <w:t xml:space="preserve">I harvested the cells by centrifuging </w:t>
      </w:r>
      <w:r>
        <w:rPr>
          <w:sz w:val="20"/>
        </w:rPr>
        <w:t xml:space="preserve">with </w:t>
      </w:r>
      <w:proofErr w:type="spellStart"/>
      <w:r>
        <w:rPr>
          <w:sz w:val="20"/>
        </w:rPr>
        <w:t>ThermoScientific</w:t>
      </w:r>
      <w:proofErr w:type="spellEnd"/>
      <w:r>
        <w:rPr>
          <w:sz w:val="20"/>
        </w:rPr>
        <w:t xml:space="preserve"> </w:t>
      </w:r>
      <w:proofErr w:type="spellStart"/>
      <w:r>
        <w:rPr>
          <w:sz w:val="20"/>
        </w:rPr>
        <w:t>Multifuge</w:t>
      </w:r>
      <w:proofErr w:type="spellEnd"/>
      <w:r>
        <w:rPr>
          <w:sz w:val="20"/>
        </w:rPr>
        <w:t xml:space="preserve"> X Pro Series centrifuge (F14-6x250 LE rotor)</w:t>
      </w:r>
      <w:r w:rsidRPr="00531821">
        <w:rPr>
          <w:sz w:val="20"/>
        </w:rPr>
        <w:t xml:space="preserve"> </w:t>
      </w:r>
      <w:r>
        <w:rPr>
          <w:sz w:val="20"/>
        </w:rPr>
        <w:t xml:space="preserve">at 4C </w:t>
      </w:r>
      <w:r w:rsidRPr="00531821">
        <w:rPr>
          <w:sz w:val="20"/>
        </w:rPr>
        <w:t xml:space="preserve">for 5 mins </w:t>
      </w:r>
      <w:r>
        <w:rPr>
          <w:sz w:val="20"/>
        </w:rPr>
        <w:t xml:space="preserve">at </w:t>
      </w:r>
      <w:r w:rsidRPr="00531821">
        <w:rPr>
          <w:sz w:val="20"/>
        </w:rPr>
        <w:t>11,</w:t>
      </w:r>
      <w:r>
        <w:rPr>
          <w:sz w:val="20"/>
        </w:rPr>
        <w:t>300</w:t>
      </w:r>
      <w:r w:rsidRPr="00531821">
        <w:rPr>
          <w:sz w:val="20"/>
        </w:rPr>
        <w:t>xg</w:t>
      </w:r>
      <w:r>
        <w:rPr>
          <w:sz w:val="20"/>
        </w:rPr>
        <w:t>. I spun four bottles at a time, starting the first spin at 10:08 AM and the second spin at 10:18 AM.</w:t>
      </w:r>
    </w:p>
    <w:p w14:paraId="3E938345" w14:textId="414119B9" w:rsidR="0061355E" w:rsidRPr="00073580" w:rsidRDefault="0061355E" w:rsidP="0061355E">
      <w:pPr>
        <w:numPr>
          <w:ilvl w:val="0"/>
          <w:numId w:val="40"/>
        </w:numPr>
        <w:spacing w:line="360" w:lineRule="auto"/>
        <w:ind w:right="-450"/>
        <w:rPr>
          <w:sz w:val="20"/>
          <w:szCs w:val="20"/>
        </w:rPr>
      </w:pPr>
      <w:r>
        <w:rPr>
          <w:sz w:val="20"/>
          <w:szCs w:val="20"/>
        </w:rPr>
        <w:t xml:space="preserve">Resuspended the cell pellet in 30 ml H10M10A50 and pelleted the cells in a 50 mL screw-cap tube </w:t>
      </w:r>
      <w:r>
        <w:rPr>
          <w:sz w:val="20"/>
        </w:rPr>
        <w:t xml:space="preserve">with </w:t>
      </w:r>
      <w:proofErr w:type="spellStart"/>
      <w:r>
        <w:rPr>
          <w:sz w:val="20"/>
        </w:rPr>
        <w:t>ThermoScientific</w:t>
      </w:r>
      <w:proofErr w:type="spellEnd"/>
      <w:r>
        <w:rPr>
          <w:sz w:val="20"/>
        </w:rPr>
        <w:t xml:space="preserve"> </w:t>
      </w:r>
      <w:proofErr w:type="spellStart"/>
      <w:r>
        <w:rPr>
          <w:sz w:val="20"/>
        </w:rPr>
        <w:t>Multifuge</w:t>
      </w:r>
      <w:proofErr w:type="spellEnd"/>
      <w:r>
        <w:rPr>
          <w:sz w:val="20"/>
        </w:rPr>
        <w:t xml:space="preserve"> X Pro Series centrifuge (F13-14x50cy rotor)</w:t>
      </w:r>
      <w:r w:rsidRPr="00531821">
        <w:rPr>
          <w:sz w:val="20"/>
        </w:rPr>
        <w:t xml:space="preserve"> </w:t>
      </w:r>
      <w:r>
        <w:rPr>
          <w:sz w:val="20"/>
        </w:rPr>
        <w:t xml:space="preserve">at 4C </w:t>
      </w:r>
      <w:r w:rsidRPr="00531821">
        <w:rPr>
          <w:sz w:val="20"/>
        </w:rPr>
        <w:t xml:space="preserve">for </w:t>
      </w:r>
      <w:r>
        <w:rPr>
          <w:sz w:val="20"/>
        </w:rPr>
        <w:t>1</w:t>
      </w:r>
      <w:r w:rsidRPr="00531821">
        <w:rPr>
          <w:sz w:val="20"/>
        </w:rPr>
        <w:t xml:space="preserve">5 mins </w:t>
      </w:r>
      <w:r>
        <w:rPr>
          <w:sz w:val="20"/>
        </w:rPr>
        <w:t xml:space="preserve">at </w:t>
      </w:r>
      <w:r w:rsidRPr="00531821">
        <w:rPr>
          <w:sz w:val="20"/>
        </w:rPr>
        <w:t>7,720xg</w:t>
      </w:r>
      <w:r>
        <w:rPr>
          <w:sz w:val="20"/>
        </w:rPr>
        <w:t>, starting the spin at 11:08 AM.</w:t>
      </w:r>
    </w:p>
    <w:p w14:paraId="73858B21" w14:textId="3EA04257" w:rsidR="0061355E" w:rsidRDefault="0061355E" w:rsidP="0061355E">
      <w:pPr>
        <w:numPr>
          <w:ilvl w:val="0"/>
          <w:numId w:val="40"/>
        </w:numPr>
        <w:spacing w:line="360" w:lineRule="auto"/>
        <w:ind w:right="-450"/>
        <w:rPr>
          <w:sz w:val="20"/>
          <w:szCs w:val="20"/>
        </w:rPr>
      </w:pPr>
      <w:r>
        <w:rPr>
          <w:sz w:val="20"/>
          <w:szCs w:val="20"/>
        </w:rPr>
        <w:t xml:space="preserve">Took the mass of the cell pellet and found it to be 1.84g. This is just over the mass of the last </w:t>
      </w:r>
      <w:r w:rsidRPr="0061355E">
        <w:rPr>
          <w:i/>
          <w:iCs/>
          <w:sz w:val="20"/>
          <w:szCs w:val="20"/>
        </w:rPr>
        <w:t>E. coli</w:t>
      </w:r>
      <w:r>
        <w:rPr>
          <w:sz w:val="20"/>
          <w:szCs w:val="20"/>
        </w:rPr>
        <w:t xml:space="preserve"> pellet (1.70g) which was made from 1 L of culture and less than the mass of the last LVS pellet (2.07g) which was grown to an OD of ~0.33 from 1.5 L of culture, so the mass of LVS grown to an OD of 0.2-0.3 might be about half that of MRE600 grown to an OD of 0.6-0.8, and additionally, LVS grown to a higher OD will have a greater cell density.</w:t>
      </w:r>
    </w:p>
    <w:p w14:paraId="6EB58BBE" w14:textId="20AEFEEF" w:rsidR="003E6E0E" w:rsidRDefault="0061355E" w:rsidP="00693E34">
      <w:pPr>
        <w:numPr>
          <w:ilvl w:val="0"/>
          <w:numId w:val="40"/>
        </w:numPr>
        <w:spacing w:line="360" w:lineRule="auto"/>
        <w:ind w:right="-450"/>
        <w:rPr>
          <w:sz w:val="20"/>
          <w:szCs w:val="20"/>
        </w:rPr>
      </w:pPr>
      <w:r>
        <w:rPr>
          <w:sz w:val="20"/>
          <w:szCs w:val="20"/>
        </w:rPr>
        <w:t>Froze the cell pellet at -80C.</w:t>
      </w:r>
    </w:p>
    <w:p w14:paraId="2B3EBF38" w14:textId="77777777" w:rsidR="00A460B8" w:rsidRDefault="00A460B8" w:rsidP="00A460B8">
      <w:pPr>
        <w:pStyle w:val="Heading2"/>
        <w:spacing w:before="40" w:line="259" w:lineRule="auto"/>
        <w:jc w:val="left"/>
        <w:rPr>
          <w:rFonts w:ascii="Calibri" w:eastAsia="Calibri" w:hAnsi="Calibri" w:cs="Calibri"/>
          <w:b w:val="0"/>
          <w:color w:val="2F5496"/>
          <w:sz w:val="26"/>
        </w:rPr>
      </w:pPr>
      <w:bookmarkStart w:id="10" w:name="_Toc145421677"/>
      <w:r>
        <w:rPr>
          <w:rFonts w:ascii="Calibri" w:eastAsia="Calibri" w:hAnsi="Calibri" w:cs="Calibri"/>
          <w:b w:val="0"/>
          <w:color w:val="2F5496"/>
          <w:sz w:val="26"/>
        </w:rPr>
        <w:t>Hemoglobin 2% Solution</w:t>
      </w:r>
      <w:bookmarkEnd w:id="10"/>
      <w:r>
        <w:rPr>
          <w:rFonts w:ascii="Calibri" w:eastAsia="Calibri" w:hAnsi="Calibri" w:cs="Calibri"/>
          <w:b w:val="0"/>
          <w:color w:val="2F5496"/>
          <w:sz w:val="26"/>
        </w:rPr>
        <w:t xml:space="preserve"> </w:t>
      </w:r>
    </w:p>
    <w:p w14:paraId="213A9F89"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Add 6g freeze-dried hemoglobin to a 500 mL flask along with a large stir bar.</w:t>
      </w:r>
    </w:p>
    <w:p w14:paraId="61071C97"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Add 300mL of ddiH</w:t>
      </w:r>
      <w:r>
        <w:rPr>
          <w:rFonts w:ascii="Calibri" w:eastAsia="Calibri" w:hAnsi="Calibri" w:cs="Calibri"/>
          <w:vertAlign w:val="subscript"/>
        </w:rPr>
        <w:t>2</w:t>
      </w:r>
      <w:r>
        <w:rPr>
          <w:rFonts w:ascii="Calibri" w:eastAsia="Calibri" w:hAnsi="Calibri" w:cs="Calibri"/>
        </w:rPr>
        <w:t>O (type I).</w:t>
      </w:r>
    </w:p>
    <w:p w14:paraId="68E0B42E"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Place the flask on a stir plate and stir for a few minutes to dissolve the hemoglobin.</w:t>
      </w:r>
    </w:p>
    <w:p w14:paraId="0F6D350F"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Add aluminum foil and autoclave tape to the top of the flask.</w:t>
      </w:r>
    </w:p>
    <w:p w14:paraId="6B994CF3"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Autoclave on a 20-minute liquid cycle with water in the bin.</w:t>
      </w:r>
    </w:p>
    <w:p w14:paraId="7329F192" w14:textId="77777777" w:rsidR="00A460B8" w:rsidRDefault="00A460B8" w:rsidP="00A460B8">
      <w:pPr>
        <w:rPr>
          <w:rFonts w:ascii="Calibri" w:eastAsia="Calibri" w:hAnsi="Calibri" w:cs="Calibri"/>
        </w:rPr>
      </w:pPr>
      <w:r>
        <w:rPr>
          <w:rFonts w:ascii="Calibri" w:eastAsia="Calibri" w:hAnsi="Calibri" w:cs="Calibri"/>
        </w:rPr>
        <w:t>Cool down (ideally to ~55C – can be in water bath set to 56C) and store in 4C fridge.</w:t>
      </w:r>
    </w:p>
    <w:p w14:paraId="701D331C" w14:textId="77777777" w:rsidR="00A460B8" w:rsidRDefault="00A460B8" w:rsidP="00A460B8">
      <w:pPr>
        <w:spacing w:line="360" w:lineRule="auto"/>
        <w:ind w:right="-450"/>
        <w:rPr>
          <w:sz w:val="20"/>
          <w:szCs w:val="20"/>
        </w:rPr>
      </w:pPr>
    </w:p>
    <w:p w14:paraId="029A948F" w14:textId="212A3264" w:rsidR="0061355E" w:rsidRDefault="0079551E" w:rsidP="0079551E">
      <w:r>
        <w:t>I made 2.5% Iron pyrophosphate (1.25g iron pyrophosphate in 50mL of ddiH</w:t>
      </w:r>
      <w:r>
        <w:rPr>
          <w:vertAlign w:val="subscript"/>
        </w:rPr>
        <w:t>2</w:t>
      </w:r>
      <w:r>
        <w:t>O (type 1), dissolved overnight, fresh solution every 2 weeks (filter-sterilized).</w:t>
      </w:r>
    </w:p>
    <w:p w14:paraId="2509F232" w14:textId="77777777" w:rsidR="00E75D81" w:rsidRDefault="00E75D81" w:rsidP="0079551E"/>
    <w:p w14:paraId="6FB520A5" w14:textId="36D7E083" w:rsidR="00E75D81" w:rsidRDefault="00E75D81" w:rsidP="00E75D81">
      <w:pPr>
        <w:pStyle w:val="Heading2"/>
      </w:pPr>
      <w:bookmarkStart w:id="11" w:name="_Toc145421678"/>
      <w:r>
        <w:t xml:space="preserve">Notes on </w:t>
      </w:r>
      <w:proofErr w:type="spellStart"/>
      <w:r>
        <w:t>Kasugamycin</w:t>
      </w:r>
      <w:proofErr w:type="spellEnd"/>
      <w:r>
        <w:t xml:space="preserve"> Test with </w:t>
      </w:r>
      <w:r w:rsidRPr="00E75D81">
        <w:rPr>
          <w:i/>
          <w:iCs/>
        </w:rPr>
        <w:t xml:space="preserve">in vitro </w:t>
      </w:r>
      <w:r>
        <w:t>Assay</w:t>
      </w:r>
      <w:bookmarkEnd w:id="11"/>
    </w:p>
    <w:p w14:paraId="166B96DF" w14:textId="7155B485" w:rsidR="001D0DB9" w:rsidRDefault="00E75D81" w:rsidP="00E75D81">
      <w:r>
        <w:t xml:space="preserve">Question: Can </w:t>
      </w:r>
      <w:proofErr w:type="spellStart"/>
      <w:r>
        <w:t>Kasugamycin</w:t>
      </w:r>
      <w:proofErr w:type="spellEnd"/>
      <w:r>
        <w:t xml:space="preserve"> inhibit translation in vitro?</w:t>
      </w:r>
    </w:p>
    <w:p w14:paraId="67B08907" w14:textId="772F0A4B" w:rsidR="00E75D81" w:rsidRDefault="00E75D81" w:rsidP="00E75D81">
      <w:r>
        <w:t>Read paper on this topic.</w:t>
      </w:r>
    </w:p>
    <w:p w14:paraId="4DC16DC0" w14:textId="177BB64D" w:rsidR="00E75D81" w:rsidRDefault="00E75D81" w:rsidP="00E75D81">
      <w:r>
        <w:t xml:space="preserve">Toeprinting assay (incubate ribosomes w/mRNA – stalled initiation, primer with reverse transcriptase, stalls, </w:t>
      </w:r>
      <w:proofErr w:type="spellStart"/>
      <w:r>
        <w:t>Ksg</w:t>
      </w:r>
      <w:proofErr w:type="spellEnd"/>
      <w:r>
        <w:t xml:space="preserve"> inhibits ribosome activity in this assay)</w:t>
      </w:r>
    </w:p>
    <w:p w14:paraId="1DCD21AE" w14:textId="309C100D" w:rsidR="00E75D81" w:rsidRDefault="00E75D81" w:rsidP="00E75D81">
      <w:r>
        <w:t xml:space="preserve">Use kit ribosomes, your ribosomes, and three different concentrations of </w:t>
      </w:r>
      <w:proofErr w:type="spellStart"/>
      <w:r>
        <w:t>Ksg</w:t>
      </w:r>
      <w:proofErr w:type="spellEnd"/>
      <w:r>
        <w:t xml:space="preserve"> (1mM, 50uM, and 5uM), and see if you get a dose-dependent inhibition of translation.</w:t>
      </w:r>
    </w:p>
    <w:p w14:paraId="74009389" w14:textId="24ACB4A3" w:rsidR="00E75D81" w:rsidRDefault="00E75D81" w:rsidP="00E75D81">
      <w:r>
        <w:t xml:space="preserve">Add drug to in vitro assay along with Solution A, Factor Mix, ribosomes, and template DNA. This will ensure that the drug interacts with the ribosomes </w:t>
      </w:r>
      <w:r w:rsidR="00802744">
        <w:t>before translation begins.</w:t>
      </w:r>
    </w:p>
    <w:p w14:paraId="173F79AB" w14:textId="0CBD4A84" w:rsidR="00802744" w:rsidRDefault="00802744" w:rsidP="00E75D81">
      <w:r>
        <w:t>Research questions:</w:t>
      </w:r>
    </w:p>
    <w:p w14:paraId="41839312" w14:textId="0551B105" w:rsidR="00802744" w:rsidRDefault="00802744" w:rsidP="00802744">
      <w:pPr>
        <w:pStyle w:val="ListParagraph"/>
        <w:numPr>
          <w:ilvl w:val="0"/>
          <w:numId w:val="120"/>
        </w:numPr>
      </w:pPr>
      <w:r>
        <w:t>How does bS21 affect the ribosome structure?</w:t>
      </w:r>
    </w:p>
    <w:p w14:paraId="7CAC6E95" w14:textId="025A250F" w:rsidR="00802744" w:rsidRDefault="00802744" w:rsidP="00802744">
      <w:pPr>
        <w:pStyle w:val="ListParagraph"/>
        <w:numPr>
          <w:ilvl w:val="0"/>
          <w:numId w:val="120"/>
        </w:numPr>
      </w:pPr>
      <w:r>
        <w:t>How does the antibiotic affect the ribosome structure?</w:t>
      </w:r>
    </w:p>
    <w:p w14:paraId="79D228C6" w14:textId="7B17BC4D" w:rsidR="00802744" w:rsidRDefault="00802744" w:rsidP="00802744">
      <w:pPr>
        <w:pStyle w:val="ListParagraph"/>
        <w:numPr>
          <w:ilvl w:val="0"/>
          <w:numId w:val="120"/>
        </w:numPr>
      </w:pPr>
      <w:r>
        <w:t>How does the antibiotic affect the ribosome when different homologs of bS21 are bound?</w:t>
      </w:r>
    </w:p>
    <w:p w14:paraId="29E15E6B" w14:textId="53D4A3BC" w:rsidR="00802744" w:rsidRDefault="00802744" w:rsidP="00802744">
      <w:proofErr w:type="spellStart"/>
      <w:r>
        <w:lastRenderedPageBreak/>
        <w:t>Kasugamycin</w:t>
      </w:r>
      <w:proofErr w:type="spellEnd"/>
      <w:r>
        <w:t xml:space="preserve"> binds near bS21.</w:t>
      </w:r>
    </w:p>
    <w:p w14:paraId="1CD94B4D" w14:textId="77777777" w:rsidR="001D0DB9" w:rsidRDefault="001D0DB9" w:rsidP="001D0DB9">
      <w:pPr>
        <w:pStyle w:val="Heading2"/>
      </w:pPr>
      <w:bookmarkStart w:id="12" w:name="_Toc145421679"/>
      <w:r>
        <w:t xml:space="preserve">Calculations for in vitro assay with </w:t>
      </w:r>
      <w:proofErr w:type="spellStart"/>
      <w:r>
        <w:t>Kasugamycin</w:t>
      </w:r>
      <w:bookmarkEnd w:id="12"/>
      <w:proofErr w:type="spellEnd"/>
    </w:p>
    <w:p w14:paraId="572A8BF5" w14:textId="77777777" w:rsidR="001D0DB9" w:rsidRDefault="001D0DB9" w:rsidP="001D0DB9">
      <w:r>
        <w:t xml:space="preserve">The molar mass for </w:t>
      </w:r>
      <w:proofErr w:type="spellStart"/>
      <w:r>
        <w:t>Kasugamycin</w:t>
      </w:r>
      <w:proofErr w:type="spellEnd"/>
      <w:r>
        <w:t xml:space="preserve"> (</w:t>
      </w:r>
      <w:proofErr w:type="spellStart"/>
      <w:r>
        <w:t>Ksg</w:t>
      </w:r>
      <w:proofErr w:type="spellEnd"/>
      <w:r>
        <w:t>) is 379.366 g/mol.</w:t>
      </w:r>
    </w:p>
    <w:p w14:paraId="16481EAE" w14:textId="77777777" w:rsidR="001D0DB9" w:rsidRDefault="001D0DB9" w:rsidP="001D0DB9">
      <w:r>
        <w:t xml:space="preserve">To find molarity of our </w:t>
      </w:r>
      <w:proofErr w:type="spellStart"/>
      <w:r>
        <w:t>Ksg</w:t>
      </w:r>
      <w:proofErr w:type="spellEnd"/>
      <w:r>
        <w:t xml:space="preserve"> stock, which is at a concentration of 50 mg/mL, I use the following conversions:</w:t>
      </w:r>
    </w:p>
    <w:p w14:paraId="67CDC988" w14:textId="77777777" w:rsidR="001D0DB9" w:rsidRDefault="001D0DB9" w:rsidP="001D0DB9"/>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553"/>
        <w:gridCol w:w="2553"/>
        <w:gridCol w:w="2554"/>
        <w:gridCol w:w="2554"/>
      </w:tblGrid>
      <w:tr w:rsidR="001D0DB9" w14:paraId="7300B2EB" w14:textId="77777777" w:rsidTr="004E6126">
        <w:tc>
          <w:tcPr>
            <w:tcW w:w="2553" w:type="dxa"/>
          </w:tcPr>
          <w:p w14:paraId="5CB95BD1" w14:textId="77777777" w:rsidR="001D0DB9" w:rsidRDefault="001D0DB9" w:rsidP="004E6126">
            <w:pPr>
              <w:jc w:val="center"/>
            </w:pPr>
            <w:r>
              <w:t>1 mol</w:t>
            </w:r>
          </w:p>
        </w:tc>
        <w:tc>
          <w:tcPr>
            <w:tcW w:w="2553" w:type="dxa"/>
          </w:tcPr>
          <w:p w14:paraId="4E0452F7" w14:textId="77777777" w:rsidR="001D0DB9" w:rsidRDefault="001D0DB9" w:rsidP="004E6126">
            <w:pPr>
              <w:jc w:val="center"/>
            </w:pPr>
            <w:r>
              <w:t xml:space="preserve">1 </w:t>
            </w:r>
            <w:r w:rsidRPr="003A7F84">
              <w:rPr>
                <w:strike/>
              </w:rPr>
              <w:t>g</w:t>
            </w:r>
          </w:p>
        </w:tc>
        <w:tc>
          <w:tcPr>
            <w:tcW w:w="2554" w:type="dxa"/>
          </w:tcPr>
          <w:p w14:paraId="16EFB91B" w14:textId="77777777" w:rsidR="001D0DB9" w:rsidRDefault="001D0DB9" w:rsidP="004E6126">
            <w:pPr>
              <w:jc w:val="center"/>
            </w:pPr>
            <w:r>
              <w:t xml:space="preserve">50 </w:t>
            </w:r>
            <w:r w:rsidRPr="003A7F84">
              <w:rPr>
                <w:strike/>
              </w:rPr>
              <w:t>mg</w:t>
            </w:r>
          </w:p>
        </w:tc>
        <w:tc>
          <w:tcPr>
            <w:tcW w:w="2554" w:type="dxa"/>
          </w:tcPr>
          <w:p w14:paraId="059CFF74" w14:textId="77777777" w:rsidR="001D0DB9" w:rsidRPr="003A7F84" w:rsidRDefault="001D0DB9" w:rsidP="004E6126">
            <w:pPr>
              <w:jc w:val="center"/>
              <w:rPr>
                <w:strike/>
              </w:rPr>
            </w:pPr>
            <w:r w:rsidRPr="003A7F84">
              <w:t>1000</w:t>
            </w:r>
            <w:r w:rsidRPr="003A7F84">
              <w:rPr>
                <w:strike/>
              </w:rPr>
              <w:t xml:space="preserve"> mL</w:t>
            </w:r>
          </w:p>
        </w:tc>
      </w:tr>
      <w:tr w:rsidR="001D0DB9" w14:paraId="6C8214AF" w14:textId="77777777" w:rsidTr="004E6126">
        <w:tc>
          <w:tcPr>
            <w:tcW w:w="2553" w:type="dxa"/>
          </w:tcPr>
          <w:p w14:paraId="7CDCE0E5" w14:textId="77777777" w:rsidR="001D0DB9" w:rsidRDefault="001D0DB9" w:rsidP="004E6126">
            <w:pPr>
              <w:jc w:val="center"/>
            </w:pPr>
            <w:r>
              <w:t xml:space="preserve">379.366 </w:t>
            </w:r>
            <w:r w:rsidRPr="003A7F84">
              <w:rPr>
                <w:strike/>
              </w:rPr>
              <w:t>g</w:t>
            </w:r>
          </w:p>
        </w:tc>
        <w:tc>
          <w:tcPr>
            <w:tcW w:w="2553" w:type="dxa"/>
          </w:tcPr>
          <w:p w14:paraId="40ACB763" w14:textId="77777777" w:rsidR="001D0DB9" w:rsidRPr="003A7F84" w:rsidRDefault="001D0DB9" w:rsidP="004E6126">
            <w:pPr>
              <w:jc w:val="center"/>
              <w:rPr>
                <w:strike/>
              </w:rPr>
            </w:pPr>
            <w:r w:rsidRPr="003A7F84">
              <w:t>1000</w:t>
            </w:r>
            <w:r w:rsidRPr="003A7F84">
              <w:rPr>
                <w:strike/>
              </w:rPr>
              <w:t xml:space="preserve"> mg</w:t>
            </w:r>
          </w:p>
        </w:tc>
        <w:tc>
          <w:tcPr>
            <w:tcW w:w="2554" w:type="dxa"/>
          </w:tcPr>
          <w:p w14:paraId="3D043718" w14:textId="77777777" w:rsidR="001D0DB9" w:rsidRDefault="001D0DB9" w:rsidP="004E6126">
            <w:pPr>
              <w:jc w:val="center"/>
            </w:pPr>
            <w:r>
              <w:t xml:space="preserve">1 </w:t>
            </w:r>
            <w:r w:rsidRPr="003A7F84">
              <w:rPr>
                <w:strike/>
              </w:rPr>
              <w:t>mL</w:t>
            </w:r>
          </w:p>
        </w:tc>
        <w:tc>
          <w:tcPr>
            <w:tcW w:w="2554" w:type="dxa"/>
          </w:tcPr>
          <w:p w14:paraId="65C25D4C" w14:textId="77777777" w:rsidR="001D0DB9" w:rsidRDefault="001D0DB9" w:rsidP="004E6126">
            <w:pPr>
              <w:jc w:val="center"/>
            </w:pPr>
            <w:r>
              <w:t>1 L</w:t>
            </w:r>
          </w:p>
        </w:tc>
      </w:tr>
    </w:tbl>
    <w:p w14:paraId="556062E0" w14:textId="77777777" w:rsidR="001D0DB9" w:rsidRDefault="001D0DB9" w:rsidP="001D0DB9"/>
    <w:p w14:paraId="6DBE1B64" w14:textId="77777777" w:rsidR="001D0DB9" w:rsidRDefault="001D0DB9" w:rsidP="001D0DB9">
      <w:r>
        <w:t xml:space="preserve">and get a value of 0.132 M or 132 </w:t>
      </w:r>
      <w:proofErr w:type="spellStart"/>
      <w:r>
        <w:t>mM.</w:t>
      </w:r>
      <w:proofErr w:type="spellEnd"/>
    </w:p>
    <w:p w14:paraId="312DBA60" w14:textId="77777777" w:rsidR="001D0DB9" w:rsidRDefault="001D0DB9" w:rsidP="001D0DB9"/>
    <w:p w14:paraId="4253AFD8" w14:textId="77777777" w:rsidR="001D0DB9" w:rsidRDefault="001D0DB9" w:rsidP="001D0DB9">
      <w:r>
        <w:t xml:space="preserve">The three concentrations of </w:t>
      </w:r>
      <w:proofErr w:type="spellStart"/>
      <w:r>
        <w:t>Ksg</w:t>
      </w:r>
      <w:proofErr w:type="spellEnd"/>
      <w:r>
        <w:t xml:space="preserve"> that I want to use in the assay are 1 mM, 50 </w:t>
      </w:r>
      <w:proofErr w:type="spellStart"/>
      <w:r>
        <w:t>uM</w:t>
      </w:r>
      <w:proofErr w:type="spellEnd"/>
      <w:r>
        <w:t xml:space="preserve"> (0.05 mM), and 5 </w:t>
      </w:r>
      <w:proofErr w:type="spellStart"/>
      <w:r>
        <w:t>uM</w:t>
      </w:r>
      <w:proofErr w:type="spellEnd"/>
      <w:r>
        <w:t xml:space="preserve"> (0.005 mM). If I want to add 1 </w:t>
      </w:r>
      <w:proofErr w:type="spellStart"/>
      <w:r>
        <w:t>uL</w:t>
      </w:r>
      <w:proofErr w:type="spellEnd"/>
      <w:r>
        <w:t xml:space="preserve"> of </w:t>
      </w:r>
      <w:proofErr w:type="spellStart"/>
      <w:r>
        <w:t>Ksg</w:t>
      </w:r>
      <w:proofErr w:type="spellEnd"/>
      <w:r>
        <w:t xml:space="preserve"> stock to each 30 </w:t>
      </w:r>
      <w:proofErr w:type="spellStart"/>
      <w:r>
        <w:t>uL</w:t>
      </w:r>
      <w:proofErr w:type="spellEnd"/>
      <w:r>
        <w:t xml:space="preserve"> </w:t>
      </w:r>
      <w:r>
        <w:rPr>
          <w:i/>
          <w:iCs/>
        </w:rPr>
        <w:t>in vitro</w:t>
      </w:r>
      <w:r>
        <w:t xml:space="preserve"> assay reaction, then I need to make three different </w:t>
      </w:r>
      <w:proofErr w:type="spellStart"/>
      <w:r>
        <w:t>Ksg</w:t>
      </w:r>
      <w:proofErr w:type="spellEnd"/>
      <w:r>
        <w:t xml:space="preserve"> stocks with appropriate concentrations. If I use the equation C1V1=C2V2, and I set V1 as 1 </w:t>
      </w:r>
      <w:proofErr w:type="spellStart"/>
      <w:r>
        <w:t>uL</w:t>
      </w:r>
      <w:proofErr w:type="spellEnd"/>
      <w:r>
        <w:t xml:space="preserve">, then I can find the appropriate concentrations for each stock, which would be C1. C2 would be one of the three desired concentrations (1 mM, 0.05 mM, and 0.005 mM) and V2 would be the reaction volume (30 </w:t>
      </w:r>
      <w:proofErr w:type="spellStart"/>
      <w:r>
        <w:t>uL</w:t>
      </w:r>
      <w:proofErr w:type="spellEnd"/>
      <w:r>
        <w:t>).</w:t>
      </w:r>
    </w:p>
    <w:p w14:paraId="1F8DC970" w14:textId="77777777" w:rsidR="001D0DB9" w:rsidRDefault="001D0DB9" w:rsidP="001D0DB9"/>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4"/>
        <w:gridCol w:w="3405"/>
        <w:gridCol w:w="3405"/>
      </w:tblGrid>
      <w:tr w:rsidR="001D0DB9" w14:paraId="20064D03" w14:textId="77777777" w:rsidTr="004E6126">
        <w:tc>
          <w:tcPr>
            <w:tcW w:w="3404" w:type="dxa"/>
          </w:tcPr>
          <w:p w14:paraId="1D758A9B" w14:textId="77777777" w:rsidR="001D0DB9" w:rsidRDefault="001D0DB9" w:rsidP="004E6126">
            <w:r>
              <w:t>C1V1=C2V2</w:t>
            </w:r>
          </w:p>
          <w:p w14:paraId="415329A3" w14:textId="77777777" w:rsidR="001D0DB9" w:rsidRDefault="001D0DB9" w:rsidP="004E6126">
            <w:r>
              <w:t xml:space="preserve">C1(1 </w:t>
            </w:r>
            <w:proofErr w:type="spellStart"/>
            <w:r>
              <w:t>uL</w:t>
            </w:r>
            <w:proofErr w:type="spellEnd"/>
            <w:r>
              <w:t xml:space="preserve">) = (1 mM)(30 </w:t>
            </w:r>
            <w:proofErr w:type="spellStart"/>
            <w:r>
              <w:t>uL</w:t>
            </w:r>
            <w:proofErr w:type="spellEnd"/>
            <w:r>
              <w:t>)</w:t>
            </w:r>
          </w:p>
          <w:p w14:paraId="2E711713" w14:textId="77777777" w:rsidR="001D0DB9" w:rsidRDefault="001D0DB9" w:rsidP="004E6126">
            <w:r>
              <w:t xml:space="preserve">C1 = (1 mM)(30 </w:t>
            </w:r>
            <w:proofErr w:type="spellStart"/>
            <w:r>
              <w:t>uL</w:t>
            </w:r>
            <w:proofErr w:type="spellEnd"/>
            <w:r>
              <w:t xml:space="preserve">)/(1 </w:t>
            </w:r>
            <w:proofErr w:type="spellStart"/>
            <w:r>
              <w:t>uL</w:t>
            </w:r>
            <w:proofErr w:type="spellEnd"/>
            <w:r>
              <w:t>)</w:t>
            </w:r>
          </w:p>
          <w:p w14:paraId="438F0AF8" w14:textId="77777777" w:rsidR="001D0DB9" w:rsidRDefault="001D0DB9" w:rsidP="004E6126">
            <w:r>
              <w:t>C1 = 30 mM</w:t>
            </w:r>
          </w:p>
        </w:tc>
        <w:tc>
          <w:tcPr>
            <w:tcW w:w="3405" w:type="dxa"/>
          </w:tcPr>
          <w:p w14:paraId="61A4A87B" w14:textId="77777777" w:rsidR="001D0DB9" w:rsidRDefault="001D0DB9" w:rsidP="004E6126">
            <w:r>
              <w:t>C1V1=C2V2</w:t>
            </w:r>
          </w:p>
          <w:p w14:paraId="04E04F1A" w14:textId="77777777" w:rsidR="001D0DB9" w:rsidRDefault="001D0DB9" w:rsidP="004E6126">
            <w:r>
              <w:t xml:space="preserve">C1(1 </w:t>
            </w:r>
            <w:proofErr w:type="spellStart"/>
            <w:r>
              <w:t>uL</w:t>
            </w:r>
            <w:proofErr w:type="spellEnd"/>
            <w:r>
              <w:t xml:space="preserve">) = (0.05 mM)(30 </w:t>
            </w:r>
            <w:proofErr w:type="spellStart"/>
            <w:r>
              <w:t>uL</w:t>
            </w:r>
            <w:proofErr w:type="spellEnd"/>
            <w:r>
              <w:t>)</w:t>
            </w:r>
          </w:p>
          <w:p w14:paraId="2C4758CF" w14:textId="77777777" w:rsidR="001D0DB9" w:rsidRDefault="001D0DB9" w:rsidP="004E6126">
            <w:r>
              <w:t xml:space="preserve">C1 = (0.05 mM)(30 </w:t>
            </w:r>
            <w:proofErr w:type="spellStart"/>
            <w:r>
              <w:t>uL</w:t>
            </w:r>
            <w:proofErr w:type="spellEnd"/>
            <w:r>
              <w:t xml:space="preserve">)/(1 </w:t>
            </w:r>
            <w:proofErr w:type="spellStart"/>
            <w:r>
              <w:t>uL</w:t>
            </w:r>
            <w:proofErr w:type="spellEnd"/>
            <w:r>
              <w:t>)</w:t>
            </w:r>
          </w:p>
          <w:p w14:paraId="4826D829" w14:textId="77777777" w:rsidR="001D0DB9" w:rsidRDefault="001D0DB9" w:rsidP="004E6126">
            <w:r>
              <w:t>C1 = 1.5 mM</w:t>
            </w:r>
          </w:p>
        </w:tc>
        <w:tc>
          <w:tcPr>
            <w:tcW w:w="3405" w:type="dxa"/>
          </w:tcPr>
          <w:p w14:paraId="153F8A5E" w14:textId="77777777" w:rsidR="001D0DB9" w:rsidRDefault="001D0DB9" w:rsidP="004E6126">
            <w:r>
              <w:t>C1V1=C2V2</w:t>
            </w:r>
          </w:p>
          <w:p w14:paraId="41ABFA16" w14:textId="77777777" w:rsidR="001D0DB9" w:rsidRDefault="001D0DB9" w:rsidP="004E6126">
            <w:r>
              <w:t xml:space="preserve">C1(1 </w:t>
            </w:r>
            <w:proofErr w:type="spellStart"/>
            <w:r>
              <w:t>uL</w:t>
            </w:r>
            <w:proofErr w:type="spellEnd"/>
            <w:r>
              <w:t xml:space="preserve">) = (0.005 mM)(30 </w:t>
            </w:r>
            <w:proofErr w:type="spellStart"/>
            <w:r>
              <w:t>uL</w:t>
            </w:r>
            <w:proofErr w:type="spellEnd"/>
            <w:r>
              <w:t>)</w:t>
            </w:r>
          </w:p>
          <w:p w14:paraId="7DA5F1D5" w14:textId="77777777" w:rsidR="001D0DB9" w:rsidRDefault="001D0DB9" w:rsidP="004E6126">
            <w:r>
              <w:t xml:space="preserve">C1 = (0.005 mM)(30 </w:t>
            </w:r>
            <w:proofErr w:type="spellStart"/>
            <w:r>
              <w:t>uL</w:t>
            </w:r>
            <w:proofErr w:type="spellEnd"/>
            <w:r>
              <w:t xml:space="preserve">)/(1 </w:t>
            </w:r>
            <w:proofErr w:type="spellStart"/>
            <w:r>
              <w:t>uL</w:t>
            </w:r>
            <w:proofErr w:type="spellEnd"/>
            <w:r>
              <w:t>)</w:t>
            </w:r>
          </w:p>
          <w:p w14:paraId="623B8265" w14:textId="77777777" w:rsidR="001D0DB9" w:rsidRDefault="001D0DB9" w:rsidP="004E6126">
            <w:r>
              <w:t>C1 = 0.15 mM</w:t>
            </w:r>
          </w:p>
        </w:tc>
      </w:tr>
    </w:tbl>
    <w:p w14:paraId="2CC52A48" w14:textId="77777777" w:rsidR="001D0DB9" w:rsidRDefault="001D0DB9" w:rsidP="001D0DB9"/>
    <w:p w14:paraId="22F3DCDB" w14:textId="77777777" w:rsidR="001D0DB9" w:rsidRDefault="001D0DB9" w:rsidP="001D0DB9">
      <w:r>
        <w:t xml:space="preserve">To prepare the three diluted stocks, I will start from the 132 mM </w:t>
      </w:r>
      <w:proofErr w:type="spellStart"/>
      <w:r>
        <w:t>Ksg</w:t>
      </w:r>
      <w:proofErr w:type="spellEnd"/>
      <w:r>
        <w:t xml:space="preserve"> stock and dilute with water. If I use C1V1=C2V2 again, substituting either 5 </w:t>
      </w:r>
      <w:proofErr w:type="spellStart"/>
      <w:r>
        <w:t>uL</w:t>
      </w:r>
      <w:proofErr w:type="spellEnd"/>
      <w:r>
        <w:t xml:space="preserve"> or 1 </w:t>
      </w:r>
      <w:proofErr w:type="spellStart"/>
      <w:r>
        <w:t>uL</w:t>
      </w:r>
      <w:proofErr w:type="spellEnd"/>
      <w:r>
        <w:t xml:space="preserve"> for V1, which will be the volume I take from the original stock, I can find the final volume I will need to prepare for the diluted stocks, which will be V2. C1 will be 132 mM, and C2 will be one of the three desired concentrations (30 mM, 1.5 mM, and 0.15 mM).</w:t>
      </w:r>
    </w:p>
    <w:p w14:paraId="006C8917" w14:textId="77777777" w:rsidR="001D0DB9" w:rsidRDefault="001D0DB9" w:rsidP="001D0DB9"/>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4"/>
        <w:gridCol w:w="3405"/>
        <w:gridCol w:w="3405"/>
      </w:tblGrid>
      <w:tr w:rsidR="001D0DB9" w14:paraId="5B3AD35A" w14:textId="77777777" w:rsidTr="004E6126">
        <w:tc>
          <w:tcPr>
            <w:tcW w:w="3404" w:type="dxa"/>
          </w:tcPr>
          <w:p w14:paraId="5ED3EE6D" w14:textId="77777777" w:rsidR="001D0DB9" w:rsidRPr="003A7F84" w:rsidRDefault="001D0DB9" w:rsidP="004E6126">
            <w:pPr>
              <w:rPr>
                <w:sz w:val="20"/>
                <w:szCs w:val="20"/>
              </w:rPr>
            </w:pPr>
            <w:r w:rsidRPr="003A7F84">
              <w:rPr>
                <w:sz w:val="20"/>
                <w:szCs w:val="20"/>
              </w:rPr>
              <w:t>C1V1=C2V2</w:t>
            </w:r>
          </w:p>
          <w:p w14:paraId="036EB8D9" w14:textId="77777777" w:rsidR="001D0DB9" w:rsidRPr="003A7F84" w:rsidRDefault="001D0DB9" w:rsidP="004E6126">
            <w:pPr>
              <w:rPr>
                <w:sz w:val="20"/>
                <w:szCs w:val="20"/>
              </w:rPr>
            </w:pPr>
            <w:r w:rsidRPr="003A7F84">
              <w:rPr>
                <w:sz w:val="20"/>
                <w:szCs w:val="20"/>
              </w:rPr>
              <w:t xml:space="preserve">(132 mM)(5 </w:t>
            </w:r>
            <w:proofErr w:type="spellStart"/>
            <w:r w:rsidRPr="003A7F84">
              <w:rPr>
                <w:sz w:val="20"/>
                <w:szCs w:val="20"/>
              </w:rPr>
              <w:t>uL</w:t>
            </w:r>
            <w:proofErr w:type="spellEnd"/>
            <w:r w:rsidRPr="003A7F84">
              <w:rPr>
                <w:sz w:val="20"/>
                <w:szCs w:val="20"/>
              </w:rPr>
              <w:t>) = (30 mM)V2</w:t>
            </w:r>
          </w:p>
          <w:p w14:paraId="49B61554" w14:textId="77777777" w:rsidR="001D0DB9" w:rsidRPr="003A7F84" w:rsidRDefault="001D0DB9" w:rsidP="004E6126">
            <w:pPr>
              <w:rPr>
                <w:sz w:val="20"/>
                <w:szCs w:val="20"/>
              </w:rPr>
            </w:pPr>
            <w:r w:rsidRPr="003A7F84">
              <w:rPr>
                <w:sz w:val="20"/>
                <w:szCs w:val="20"/>
              </w:rPr>
              <w:t xml:space="preserve">V2 = (132 mM)(5 </w:t>
            </w:r>
            <w:proofErr w:type="spellStart"/>
            <w:r w:rsidRPr="003A7F84">
              <w:rPr>
                <w:sz w:val="20"/>
                <w:szCs w:val="20"/>
              </w:rPr>
              <w:t>uL</w:t>
            </w:r>
            <w:proofErr w:type="spellEnd"/>
            <w:r w:rsidRPr="003A7F84">
              <w:rPr>
                <w:sz w:val="20"/>
                <w:szCs w:val="20"/>
              </w:rPr>
              <w:t>)/(30 mM)</w:t>
            </w:r>
          </w:p>
          <w:p w14:paraId="695D0FB4" w14:textId="77777777" w:rsidR="001D0DB9" w:rsidRPr="003A7F84" w:rsidRDefault="001D0DB9" w:rsidP="004E6126">
            <w:pPr>
              <w:rPr>
                <w:sz w:val="20"/>
                <w:szCs w:val="20"/>
              </w:rPr>
            </w:pPr>
            <w:r w:rsidRPr="003A7F84">
              <w:rPr>
                <w:sz w:val="20"/>
                <w:szCs w:val="20"/>
              </w:rPr>
              <w:t xml:space="preserve">V2 = 22 </w:t>
            </w:r>
            <w:proofErr w:type="spellStart"/>
            <w:r w:rsidRPr="003A7F84">
              <w:rPr>
                <w:sz w:val="20"/>
                <w:szCs w:val="20"/>
              </w:rPr>
              <w:t>uL</w:t>
            </w:r>
            <w:proofErr w:type="spellEnd"/>
          </w:p>
          <w:p w14:paraId="32306494" w14:textId="77777777" w:rsidR="001D0DB9" w:rsidRPr="003A7F84" w:rsidRDefault="001D0DB9" w:rsidP="004E6126">
            <w:pPr>
              <w:rPr>
                <w:sz w:val="20"/>
                <w:szCs w:val="20"/>
              </w:rPr>
            </w:pPr>
            <w:r w:rsidRPr="003A7F84">
              <w:rPr>
                <w:sz w:val="20"/>
                <w:szCs w:val="20"/>
              </w:rPr>
              <w:t xml:space="preserve">22 </w:t>
            </w:r>
            <w:proofErr w:type="spellStart"/>
            <w:r w:rsidRPr="003A7F84">
              <w:rPr>
                <w:sz w:val="20"/>
                <w:szCs w:val="20"/>
              </w:rPr>
              <w:t>uL</w:t>
            </w:r>
            <w:proofErr w:type="spellEnd"/>
            <w:r w:rsidRPr="003A7F84">
              <w:rPr>
                <w:sz w:val="20"/>
                <w:szCs w:val="20"/>
              </w:rPr>
              <w:t xml:space="preserve"> – 5 </w:t>
            </w:r>
            <w:proofErr w:type="spellStart"/>
            <w:r w:rsidRPr="003A7F84">
              <w:rPr>
                <w:sz w:val="20"/>
                <w:szCs w:val="20"/>
              </w:rPr>
              <w:t>uL</w:t>
            </w:r>
            <w:proofErr w:type="spellEnd"/>
            <w:r w:rsidRPr="003A7F84">
              <w:rPr>
                <w:sz w:val="20"/>
                <w:szCs w:val="20"/>
              </w:rPr>
              <w:t xml:space="preserve"> </w:t>
            </w:r>
            <w:proofErr w:type="spellStart"/>
            <w:r w:rsidRPr="003A7F84">
              <w:rPr>
                <w:sz w:val="20"/>
                <w:szCs w:val="20"/>
              </w:rPr>
              <w:t>Ksg</w:t>
            </w:r>
            <w:proofErr w:type="spellEnd"/>
            <w:r w:rsidRPr="003A7F84">
              <w:rPr>
                <w:sz w:val="20"/>
                <w:szCs w:val="20"/>
              </w:rPr>
              <w:t xml:space="preserve"> = 17 </w:t>
            </w:r>
            <w:proofErr w:type="spellStart"/>
            <w:r w:rsidRPr="003A7F84">
              <w:rPr>
                <w:sz w:val="20"/>
                <w:szCs w:val="20"/>
              </w:rPr>
              <w:t>uL</w:t>
            </w:r>
            <w:proofErr w:type="spellEnd"/>
            <w:r w:rsidRPr="003A7F84">
              <w:rPr>
                <w:sz w:val="20"/>
                <w:szCs w:val="20"/>
              </w:rPr>
              <w:t xml:space="preserve"> water</w:t>
            </w:r>
          </w:p>
        </w:tc>
        <w:tc>
          <w:tcPr>
            <w:tcW w:w="3405" w:type="dxa"/>
          </w:tcPr>
          <w:p w14:paraId="058F42BB" w14:textId="77777777" w:rsidR="001D0DB9" w:rsidRPr="003A7F84" w:rsidRDefault="001D0DB9" w:rsidP="004E6126">
            <w:pPr>
              <w:rPr>
                <w:sz w:val="20"/>
                <w:szCs w:val="20"/>
              </w:rPr>
            </w:pPr>
            <w:r w:rsidRPr="003A7F84">
              <w:rPr>
                <w:sz w:val="20"/>
                <w:szCs w:val="20"/>
              </w:rPr>
              <w:t>C1V1=C2V2</w:t>
            </w:r>
          </w:p>
          <w:p w14:paraId="63FFC5EA" w14:textId="77777777" w:rsidR="001D0DB9" w:rsidRPr="003A7F84" w:rsidRDefault="001D0DB9" w:rsidP="004E6126">
            <w:pPr>
              <w:rPr>
                <w:sz w:val="20"/>
                <w:szCs w:val="20"/>
              </w:rPr>
            </w:pPr>
            <w:r w:rsidRPr="003A7F84">
              <w:rPr>
                <w:sz w:val="20"/>
                <w:szCs w:val="20"/>
              </w:rPr>
              <w:t xml:space="preserve">(132 mM)(5 </w:t>
            </w:r>
            <w:proofErr w:type="spellStart"/>
            <w:r w:rsidRPr="003A7F84">
              <w:rPr>
                <w:sz w:val="20"/>
                <w:szCs w:val="20"/>
              </w:rPr>
              <w:t>uL</w:t>
            </w:r>
            <w:proofErr w:type="spellEnd"/>
            <w:r w:rsidRPr="003A7F84">
              <w:rPr>
                <w:sz w:val="20"/>
                <w:szCs w:val="20"/>
              </w:rPr>
              <w:t>) = (1.5 mM)V2</w:t>
            </w:r>
          </w:p>
          <w:p w14:paraId="665894DF" w14:textId="77777777" w:rsidR="001D0DB9" w:rsidRPr="003A7F84" w:rsidRDefault="001D0DB9" w:rsidP="004E6126">
            <w:pPr>
              <w:rPr>
                <w:sz w:val="20"/>
                <w:szCs w:val="20"/>
              </w:rPr>
            </w:pPr>
            <w:r w:rsidRPr="003A7F84">
              <w:rPr>
                <w:sz w:val="20"/>
                <w:szCs w:val="20"/>
              </w:rPr>
              <w:t xml:space="preserve">V2 = (132 mM)(5 </w:t>
            </w:r>
            <w:proofErr w:type="spellStart"/>
            <w:r w:rsidRPr="003A7F84">
              <w:rPr>
                <w:sz w:val="20"/>
                <w:szCs w:val="20"/>
              </w:rPr>
              <w:t>uL</w:t>
            </w:r>
            <w:proofErr w:type="spellEnd"/>
            <w:r w:rsidRPr="003A7F84">
              <w:rPr>
                <w:sz w:val="20"/>
                <w:szCs w:val="20"/>
              </w:rPr>
              <w:t>)/(1.5 mM)</w:t>
            </w:r>
          </w:p>
          <w:p w14:paraId="6F541A4E" w14:textId="77777777" w:rsidR="001D0DB9" w:rsidRPr="003A7F84" w:rsidRDefault="001D0DB9" w:rsidP="004E6126">
            <w:pPr>
              <w:rPr>
                <w:sz w:val="20"/>
                <w:szCs w:val="20"/>
              </w:rPr>
            </w:pPr>
            <w:r w:rsidRPr="003A7F84">
              <w:rPr>
                <w:sz w:val="20"/>
                <w:szCs w:val="20"/>
              </w:rPr>
              <w:t xml:space="preserve">V2 = </w:t>
            </w:r>
            <w:r>
              <w:rPr>
                <w:sz w:val="20"/>
                <w:szCs w:val="20"/>
              </w:rPr>
              <w:t>440</w:t>
            </w:r>
            <w:r w:rsidRPr="003A7F84">
              <w:rPr>
                <w:sz w:val="20"/>
                <w:szCs w:val="20"/>
              </w:rPr>
              <w:t xml:space="preserve"> </w:t>
            </w:r>
            <w:proofErr w:type="spellStart"/>
            <w:r w:rsidRPr="003A7F84">
              <w:rPr>
                <w:sz w:val="20"/>
                <w:szCs w:val="20"/>
              </w:rPr>
              <w:t>uL</w:t>
            </w:r>
            <w:proofErr w:type="spellEnd"/>
          </w:p>
          <w:p w14:paraId="088226BD" w14:textId="77777777" w:rsidR="001D0DB9" w:rsidRPr="003A7F84" w:rsidRDefault="001D0DB9" w:rsidP="004E6126">
            <w:pPr>
              <w:rPr>
                <w:sz w:val="20"/>
                <w:szCs w:val="20"/>
              </w:rPr>
            </w:pPr>
            <w:r>
              <w:rPr>
                <w:sz w:val="20"/>
                <w:szCs w:val="20"/>
              </w:rPr>
              <w:t>440</w:t>
            </w:r>
            <w:r w:rsidRPr="003A7F84">
              <w:rPr>
                <w:sz w:val="20"/>
                <w:szCs w:val="20"/>
              </w:rPr>
              <w:t xml:space="preserve"> </w:t>
            </w:r>
            <w:proofErr w:type="spellStart"/>
            <w:r w:rsidRPr="003A7F84">
              <w:rPr>
                <w:sz w:val="20"/>
                <w:szCs w:val="20"/>
              </w:rPr>
              <w:t>uL</w:t>
            </w:r>
            <w:proofErr w:type="spellEnd"/>
            <w:r w:rsidRPr="003A7F84">
              <w:rPr>
                <w:sz w:val="20"/>
                <w:szCs w:val="20"/>
              </w:rPr>
              <w:t xml:space="preserve"> – 5 </w:t>
            </w:r>
            <w:proofErr w:type="spellStart"/>
            <w:r w:rsidRPr="003A7F84">
              <w:rPr>
                <w:sz w:val="20"/>
                <w:szCs w:val="20"/>
              </w:rPr>
              <w:t>uL</w:t>
            </w:r>
            <w:proofErr w:type="spellEnd"/>
            <w:r w:rsidRPr="003A7F84">
              <w:rPr>
                <w:sz w:val="20"/>
                <w:szCs w:val="20"/>
              </w:rPr>
              <w:t xml:space="preserve"> </w:t>
            </w:r>
            <w:proofErr w:type="spellStart"/>
            <w:r w:rsidRPr="003A7F84">
              <w:rPr>
                <w:sz w:val="20"/>
                <w:szCs w:val="20"/>
              </w:rPr>
              <w:t>Ksg</w:t>
            </w:r>
            <w:proofErr w:type="spellEnd"/>
            <w:r w:rsidRPr="003A7F84">
              <w:rPr>
                <w:sz w:val="20"/>
                <w:szCs w:val="20"/>
              </w:rPr>
              <w:t xml:space="preserve"> = </w:t>
            </w:r>
            <w:r>
              <w:rPr>
                <w:sz w:val="20"/>
                <w:szCs w:val="20"/>
              </w:rPr>
              <w:t>435</w:t>
            </w:r>
            <w:r w:rsidRPr="003A7F84">
              <w:rPr>
                <w:sz w:val="20"/>
                <w:szCs w:val="20"/>
              </w:rPr>
              <w:t xml:space="preserve"> </w:t>
            </w:r>
            <w:proofErr w:type="spellStart"/>
            <w:r w:rsidRPr="003A7F84">
              <w:rPr>
                <w:sz w:val="20"/>
                <w:szCs w:val="20"/>
              </w:rPr>
              <w:t>uL</w:t>
            </w:r>
            <w:proofErr w:type="spellEnd"/>
            <w:r w:rsidRPr="003A7F84">
              <w:rPr>
                <w:sz w:val="20"/>
                <w:szCs w:val="20"/>
              </w:rPr>
              <w:t xml:space="preserve"> water</w:t>
            </w:r>
          </w:p>
        </w:tc>
        <w:tc>
          <w:tcPr>
            <w:tcW w:w="3405" w:type="dxa"/>
          </w:tcPr>
          <w:p w14:paraId="0414D2A4" w14:textId="77777777" w:rsidR="001D0DB9" w:rsidRPr="003A7F84" w:rsidRDefault="001D0DB9" w:rsidP="004E6126">
            <w:pPr>
              <w:rPr>
                <w:sz w:val="20"/>
                <w:szCs w:val="20"/>
              </w:rPr>
            </w:pPr>
            <w:r w:rsidRPr="003A7F84">
              <w:rPr>
                <w:sz w:val="20"/>
                <w:szCs w:val="20"/>
              </w:rPr>
              <w:t>C1V1=C2V2</w:t>
            </w:r>
          </w:p>
          <w:p w14:paraId="2DE196FA" w14:textId="77777777" w:rsidR="001D0DB9" w:rsidRPr="003A7F84" w:rsidRDefault="001D0DB9" w:rsidP="004E6126">
            <w:pPr>
              <w:rPr>
                <w:sz w:val="20"/>
                <w:szCs w:val="20"/>
              </w:rPr>
            </w:pPr>
            <w:r w:rsidRPr="003A7F84">
              <w:rPr>
                <w:sz w:val="20"/>
                <w:szCs w:val="20"/>
              </w:rPr>
              <w:t>(132 mM)(</w:t>
            </w:r>
            <w:r>
              <w:rPr>
                <w:sz w:val="20"/>
                <w:szCs w:val="20"/>
              </w:rPr>
              <w:t>1</w:t>
            </w:r>
            <w:r w:rsidRPr="003A7F84">
              <w:rPr>
                <w:sz w:val="20"/>
                <w:szCs w:val="20"/>
              </w:rPr>
              <w:t xml:space="preserve"> </w:t>
            </w:r>
            <w:proofErr w:type="spellStart"/>
            <w:r w:rsidRPr="003A7F84">
              <w:rPr>
                <w:sz w:val="20"/>
                <w:szCs w:val="20"/>
              </w:rPr>
              <w:t>uL</w:t>
            </w:r>
            <w:proofErr w:type="spellEnd"/>
            <w:r w:rsidRPr="003A7F84">
              <w:rPr>
                <w:sz w:val="20"/>
                <w:szCs w:val="20"/>
              </w:rPr>
              <w:t>) = (0.15 mM)V2</w:t>
            </w:r>
          </w:p>
          <w:p w14:paraId="4269AD8B" w14:textId="77777777" w:rsidR="001D0DB9" w:rsidRPr="003A7F84" w:rsidRDefault="001D0DB9" w:rsidP="004E6126">
            <w:pPr>
              <w:rPr>
                <w:sz w:val="20"/>
                <w:szCs w:val="20"/>
              </w:rPr>
            </w:pPr>
            <w:r w:rsidRPr="003A7F84">
              <w:rPr>
                <w:sz w:val="20"/>
                <w:szCs w:val="20"/>
              </w:rPr>
              <w:t>V2 = (132 mM)(</w:t>
            </w:r>
            <w:r>
              <w:rPr>
                <w:sz w:val="20"/>
                <w:szCs w:val="20"/>
              </w:rPr>
              <w:t>1</w:t>
            </w:r>
            <w:r w:rsidRPr="003A7F84">
              <w:rPr>
                <w:sz w:val="20"/>
                <w:szCs w:val="20"/>
              </w:rPr>
              <w:t xml:space="preserve"> </w:t>
            </w:r>
            <w:proofErr w:type="spellStart"/>
            <w:r w:rsidRPr="003A7F84">
              <w:rPr>
                <w:sz w:val="20"/>
                <w:szCs w:val="20"/>
              </w:rPr>
              <w:t>uL</w:t>
            </w:r>
            <w:proofErr w:type="spellEnd"/>
            <w:r w:rsidRPr="003A7F84">
              <w:rPr>
                <w:sz w:val="20"/>
                <w:szCs w:val="20"/>
              </w:rPr>
              <w:t>)/(0.15 mM)</w:t>
            </w:r>
          </w:p>
          <w:p w14:paraId="6B33743A" w14:textId="77777777" w:rsidR="001D0DB9" w:rsidRPr="003A7F84" w:rsidRDefault="001D0DB9" w:rsidP="004E6126">
            <w:pPr>
              <w:rPr>
                <w:sz w:val="20"/>
                <w:szCs w:val="20"/>
              </w:rPr>
            </w:pPr>
            <w:r w:rsidRPr="003A7F84">
              <w:rPr>
                <w:sz w:val="20"/>
                <w:szCs w:val="20"/>
              </w:rPr>
              <w:t xml:space="preserve">V2 = </w:t>
            </w:r>
            <w:r>
              <w:rPr>
                <w:sz w:val="20"/>
                <w:szCs w:val="20"/>
              </w:rPr>
              <w:t>880</w:t>
            </w:r>
            <w:r w:rsidRPr="003A7F84">
              <w:rPr>
                <w:sz w:val="20"/>
                <w:szCs w:val="20"/>
              </w:rPr>
              <w:t xml:space="preserve"> </w:t>
            </w:r>
            <w:proofErr w:type="spellStart"/>
            <w:r w:rsidRPr="003A7F84">
              <w:rPr>
                <w:sz w:val="20"/>
                <w:szCs w:val="20"/>
              </w:rPr>
              <w:t>uL</w:t>
            </w:r>
            <w:proofErr w:type="spellEnd"/>
          </w:p>
          <w:p w14:paraId="2FFEC0E5" w14:textId="77777777" w:rsidR="001D0DB9" w:rsidRPr="003A7F84" w:rsidRDefault="001D0DB9" w:rsidP="004E6126">
            <w:pPr>
              <w:rPr>
                <w:sz w:val="20"/>
                <w:szCs w:val="20"/>
              </w:rPr>
            </w:pPr>
            <w:r>
              <w:rPr>
                <w:sz w:val="20"/>
                <w:szCs w:val="20"/>
              </w:rPr>
              <w:t>880</w:t>
            </w:r>
            <w:r w:rsidRPr="003A7F84">
              <w:rPr>
                <w:sz w:val="20"/>
                <w:szCs w:val="20"/>
              </w:rPr>
              <w:t xml:space="preserve"> </w:t>
            </w:r>
            <w:proofErr w:type="spellStart"/>
            <w:r w:rsidRPr="003A7F84">
              <w:rPr>
                <w:sz w:val="20"/>
                <w:szCs w:val="20"/>
              </w:rPr>
              <w:t>uL</w:t>
            </w:r>
            <w:proofErr w:type="spellEnd"/>
            <w:r w:rsidRPr="003A7F84">
              <w:rPr>
                <w:sz w:val="20"/>
                <w:szCs w:val="20"/>
              </w:rPr>
              <w:t xml:space="preserve"> – </w:t>
            </w:r>
            <w:r>
              <w:rPr>
                <w:sz w:val="20"/>
                <w:szCs w:val="20"/>
              </w:rPr>
              <w:t>1</w:t>
            </w:r>
            <w:r w:rsidRPr="003A7F84">
              <w:rPr>
                <w:sz w:val="20"/>
                <w:szCs w:val="20"/>
              </w:rPr>
              <w:t xml:space="preserve"> </w:t>
            </w:r>
            <w:proofErr w:type="spellStart"/>
            <w:r w:rsidRPr="003A7F84">
              <w:rPr>
                <w:sz w:val="20"/>
                <w:szCs w:val="20"/>
              </w:rPr>
              <w:t>uL</w:t>
            </w:r>
            <w:proofErr w:type="spellEnd"/>
            <w:r w:rsidRPr="003A7F84">
              <w:rPr>
                <w:sz w:val="20"/>
                <w:szCs w:val="20"/>
              </w:rPr>
              <w:t xml:space="preserve"> </w:t>
            </w:r>
            <w:proofErr w:type="spellStart"/>
            <w:r w:rsidRPr="003A7F84">
              <w:rPr>
                <w:sz w:val="20"/>
                <w:szCs w:val="20"/>
              </w:rPr>
              <w:t>Ksg</w:t>
            </w:r>
            <w:proofErr w:type="spellEnd"/>
            <w:r w:rsidRPr="003A7F84">
              <w:rPr>
                <w:sz w:val="20"/>
                <w:szCs w:val="20"/>
              </w:rPr>
              <w:t xml:space="preserve"> = </w:t>
            </w:r>
            <w:r>
              <w:rPr>
                <w:sz w:val="20"/>
                <w:szCs w:val="20"/>
              </w:rPr>
              <w:t>879</w:t>
            </w:r>
            <w:r w:rsidRPr="003A7F84">
              <w:rPr>
                <w:sz w:val="20"/>
                <w:szCs w:val="20"/>
              </w:rPr>
              <w:t xml:space="preserve"> </w:t>
            </w:r>
            <w:proofErr w:type="spellStart"/>
            <w:r w:rsidRPr="003A7F84">
              <w:rPr>
                <w:sz w:val="20"/>
                <w:szCs w:val="20"/>
              </w:rPr>
              <w:t>uL</w:t>
            </w:r>
            <w:proofErr w:type="spellEnd"/>
            <w:r w:rsidRPr="003A7F84">
              <w:rPr>
                <w:sz w:val="20"/>
                <w:szCs w:val="20"/>
              </w:rPr>
              <w:t xml:space="preserve"> water</w:t>
            </w:r>
          </w:p>
        </w:tc>
      </w:tr>
    </w:tbl>
    <w:p w14:paraId="7ACB0C71" w14:textId="77777777" w:rsidR="001D0DB9" w:rsidRDefault="001D0DB9" w:rsidP="001D0DB9"/>
    <w:p w14:paraId="5AA948B4" w14:textId="77777777" w:rsidR="001D0DB9" w:rsidRDefault="001D0DB9" w:rsidP="001D0DB9">
      <w:r>
        <w:t xml:space="preserve">Stock 1 will be </w:t>
      </w:r>
      <w:r w:rsidRPr="003A7F84">
        <w:t xml:space="preserve">5 </w:t>
      </w:r>
      <w:proofErr w:type="spellStart"/>
      <w:r w:rsidRPr="003A7F84">
        <w:t>uL</w:t>
      </w:r>
      <w:proofErr w:type="spellEnd"/>
      <w:r w:rsidRPr="003A7F84">
        <w:t xml:space="preserve"> </w:t>
      </w:r>
      <w:proofErr w:type="spellStart"/>
      <w:r w:rsidRPr="003A7F84">
        <w:t>Ksg</w:t>
      </w:r>
      <w:proofErr w:type="spellEnd"/>
      <w:r w:rsidRPr="003A7F84">
        <w:t xml:space="preserve"> </w:t>
      </w:r>
      <w:r>
        <w:t>+</w:t>
      </w:r>
      <w:r w:rsidRPr="003A7F84">
        <w:t xml:space="preserve"> 17 </w:t>
      </w:r>
      <w:proofErr w:type="spellStart"/>
      <w:r w:rsidRPr="003A7F84">
        <w:t>uL</w:t>
      </w:r>
      <w:proofErr w:type="spellEnd"/>
      <w:r w:rsidRPr="003A7F84">
        <w:t xml:space="preserve"> water</w:t>
      </w:r>
      <w:r>
        <w:t>.</w:t>
      </w:r>
    </w:p>
    <w:p w14:paraId="2B5712C2" w14:textId="77777777" w:rsidR="001D0DB9" w:rsidRDefault="001D0DB9" w:rsidP="001D0DB9">
      <w:r>
        <w:t xml:space="preserve">Stock 2 will be </w:t>
      </w:r>
      <w:r w:rsidRPr="003A7F84">
        <w:t xml:space="preserve">5 </w:t>
      </w:r>
      <w:proofErr w:type="spellStart"/>
      <w:r w:rsidRPr="003A7F84">
        <w:t>uL</w:t>
      </w:r>
      <w:proofErr w:type="spellEnd"/>
      <w:r w:rsidRPr="003A7F84">
        <w:t xml:space="preserve"> </w:t>
      </w:r>
      <w:proofErr w:type="spellStart"/>
      <w:r w:rsidRPr="003A7F84">
        <w:t>Ksg</w:t>
      </w:r>
      <w:proofErr w:type="spellEnd"/>
      <w:r w:rsidRPr="003A7F84">
        <w:t xml:space="preserve"> </w:t>
      </w:r>
      <w:r>
        <w:t>+</w:t>
      </w:r>
      <w:r w:rsidRPr="003A7F84">
        <w:t xml:space="preserve"> </w:t>
      </w:r>
      <w:r>
        <w:t>435</w:t>
      </w:r>
      <w:r w:rsidRPr="003A7F84">
        <w:t xml:space="preserve"> </w:t>
      </w:r>
      <w:proofErr w:type="spellStart"/>
      <w:r w:rsidRPr="003A7F84">
        <w:t>uL</w:t>
      </w:r>
      <w:proofErr w:type="spellEnd"/>
      <w:r w:rsidRPr="003A7F84">
        <w:t xml:space="preserve"> water</w:t>
      </w:r>
      <w:r>
        <w:t xml:space="preserve">. </w:t>
      </w:r>
    </w:p>
    <w:p w14:paraId="46776F7F" w14:textId="77777777" w:rsidR="001D0DB9" w:rsidRDefault="001D0DB9" w:rsidP="001D0DB9">
      <w:r>
        <w:t>Stock 3 will be 1</w:t>
      </w:r>
      <w:r w:rsidRPr="003A7F84">
        <w:t xml:space="preserve"> </w:t>
      </w:r>
      <w:proofErr w:type="spellStart"/>
      <w:r w:rsidRPr="003A7F84">
        <w:t>uL</w:t>
      </w:r>
      <w:proofErr w:type="spellEnd"/>
      <w:r w:rsidRPr="003A7F84">
        <w:t xml:space="preserve"> </w:t>
      </w:r>
      <w:proofErr w:type="spellStart"/>
      <w:r w:rsidRPr="003A7F84">
        <w:t>Ksg</w:t>
      </w:r>
      <w:proofErr w:type="spellEnd"/>
      <w:r w:rsidRPr="003A7F84">
        <w:t xml:space="preserve"> </w:t>
      </w:r>
      <w:r>
        <w:t>+</w:t>
      </w:r>
      <w:r w:rsidRPr="003A7F84">
        <w:t xml:space="preserve"> </w:t>
      </w:r>
      <w:r>
        <w:t>879</w:t>
      </w:r>
      <w:r w:rsidRPr="003A7F84">
        <w:t xml:space="preserve"> </w:t>
      </w:r>
      <w:proofErr w:type="spellStart"/>
      <w:r w:rsidRPr="003A7F84">
        <w:t>uL</w:t>
      </w:r>
      <w:proofErr w:type="spellEnd"/>
      <w:r w:rsidRPr="003A7F84">
        <w:t xml:space="preserve"> water</w:t>
      </w:r>
      <w:r>
        <w:t>.</w:t>
      </w:r>
    </w:p>
    <w:p w14:paraId="4D937AE8" w14:textId="77777777" w:rsidR="00356F55" w:rsidRDefault="00356F55" w:rsidP="0079551E"/>
    <w:p w14:paraId="6AB7F5ED" w14:textId="324DB128" w:rsidR="00356F55" w:rsidRDefault="00E75D81" w:rsidP="00356F55">
      <w:pPr>
        <w:rPr>
          <w:b/>
        </w:rPr>
      </w:pPr>
      <w:r>
        <w:rPr>
          <w:b/>
          <w:highlight w:val="green"/>
        </w:rPr>
        <w:t>Monday</w:t>
      </w:r>
      <w:r w:rsidR="00356F55">
        <w:rPr>
          <w:b/>
          <w:highlight w:val="green"/>
        </w:rPr>
        <w:t xml:space="preserve">, September </w:t>
      </w:r>
      <w:r>
        <w:rPr>
          <w:b/>
          <w:highlight w:val="green"/>
        </w:rPr>
        <w:t>11</w:t>
      </w:r>
      <w:r w:rsidR="00356F55">
        <w:rPr>
          <w:b/>
          <w:highlight w:val="green"/>
        </w:rPr>
        <w:t>, 2023</w:t>
      </w:r>
    </w:p>
    <w:p w14:paraId="2E62635C" w14:textId="77777777" w:rsidR="00356F55" w:rsidRDefault="00356F55" w:rsidP="00356F55">
      <w:pPr>
        <w:rPr>
          <w:b/>
        </w:rPr>
      </w:pPr>
    </w:p>
    <w:p w14:paraId="0F8A873B" w14:textId="77777777" w:rsidR="00356F55" w:rsidRDefault="00356F55" w:rsidP="00356F55">
      <w:pPr>
        <w:rPr>
          <w:strike/>
        </w:rPr>
      </w:pPr>
      <w:r>
        <w:rPr>
          <w:b/>
          <w:sz w:val="18"/>
          <w:szCs w:val="18"/>
        </w:rPr>
        <w:t>To Do:</w:t>
      </w:r>
    </w:p>
    <w:p w14:paraId="32D784AC" w14:textId="77777777" w:rsidR="00356F55" w:rsidRDefault="00356F55" w:rsidP="00356F55">
      <w:pPr>
        <w:pStyle w:val="ListParagraph"/>
        <w:numPr>
          <w:ilvl w:val="0"/>
          <w:numId w:val="119"/>
        </w:numPr>
      </w:pPr>
      <w:r>
        <w:t>Make sucrose cushion buffers</w:t>
      </w:r>
    </w:p>
    <w:p w14:paraId="110996E0" w14:textId="77777777" w:rsidR="00356F55" w:rsidRDefault="00356F55" w:rsidP="00356F55">
      <w:pPr>
        <w:pStyle w:val="ListParagraph"/>
        <w:numPr>
          <w:ilvl w:val="0"/>
          <w:numId w:val="119"/>
        </w:numPr>
      </w:pPr>
      <w:r>
        <w:t>Coordinate with Steve for French press</w:t>
      </w:r>
    </w:p>
    <w:p w14:paraId="37225953" w14:textId="77777777" w:rsidR="00356F55" w:rsidRPr="004175E6" w:rsidRDefault="00356F55" w:rsidP="00356F55">
      <w:pPr>
        <w:pStyle w:val="ListParagraph"/>
        <w:numPr>
          <w:ilvl w:val="0"/>
          <w:numId w:val="119"/>
        </w:numPr>
        <w:rPr>
          <w:strike/>
        </w:rPr>
      </w:pPr>
      <w:r w:rsidRPr="004175E6">
        <w:rPr>
          <w:strike/>
        </w:rPr>
        <w:t xml:space="preserve">Run </w:t>
      </w:r>
      <w:r w:rsidRPr="004175E6">
        <w:rPr>
          <w:i/>
          <w:iCs/>
          <w:strike/>
        </w:rPr>
        <w:t>in vitro</w:t>
      </w:r>
      <w:r w:rsidRPr="004175E6">
        <w:rPr>
          <w:strike/>
        </w:rPr>
        <w:t xml:space="preserve"> assay with </w:t>
      </w:r>
      <w:proofErr w:type="spellStart"/>
      <w:r w:rsidRPr="004175E6">
        <w:rPr>
          <w:strike/>
        </w:rPr>
        <w:t>Kasugamycin</w:t>
      </w:r>
      <w:proofErr w:type="spellEnd"/>
    </w:p>
    <w:p w14:paraId="3BC9A01E" w14:textId="77777777" w:rsidR="00356F55" w:rsidRDefault="00356F55" w:rsidP="00356F55">
      <w:pPr>
        <w:rPr>
          <w:b/>
          <w:u w:val="single"/>
        </w:rPr>
      </w:pPr>
      <w:r>
        <w:rPr>
          <w:b/>
          <w:u w:val="single"/>
        </w:rPr>
        <w:lastRenderedPageBreak/>
        <w:t>Results and Data:</w:t>
      </w:r>
    </w:p>
    <w:p w14:paraId="29CF3A7D" w14:textId="66F243AF" w:rsidR="009975E0" w:rsidRDefault="000E7879" w:rsidP="000E7879">
      <w:r>
        <w:t xml:space="preserve">Helped Jake </w:t>
      </w:r>
      <w:proofErr w:type="spellStart"/>
      <w:r>
        <w:t>Grecco</w:t>
      </w:r>
      <w:proofErr w:type="spellEnd"/>
      <w:r>
        <w:t xml:space="preserve"> set up </w:t>
      </w:r>
      <w:r w:rsidR="00C443A8">
        <w:t xml:space="preserve">his </w:t>
      </w:r>
      <w:r>
        <w:t>lab notebook and bench space</w:t>
      </w:r>
      <w:r w:rsidR="00C443A8">
        <w:t>, and we t</w:t>
      </w:r>
      <w:r>
        <w:t>alked about scheduling and projects.</w:t>
      </w:r>
      <w:r w:rsidR="00C443A8">
        <w:t xml:space="preserve"> We set up Google Drive and a Notion page and discussed media prep and cloning.</w:t>
      </w:r>
    </w:p>
    <w:p w14:paraId="484E1893" w14:textId="77777777" w:rsidR="00F929BA" w:rsidRDefault="00F929BA" w:rsidP="000E7879"/>
    <w:p w14:paraId="76B28DE7" w14:textId="3A10DA31" w:rsidR="00F929BA" w:rsidRDefault="00F929BA" w:rsidP="000E7879">
      <w:r>
        <w:t xml:space="preserve">I made stocks 1, 2, and 3 of </w:t>
      </w:r>
      <w:proofErr w:type="spellStart"/>
      <w:r>
        <w:t>Kasugamycin</w:t>
      </w:r>
      <w:proofErr w:type="spellEnd"/>
      <w:r>
        <w:t xml:space="preserve"> from previous entry (9/7/23).</w:t>
      </w:r>
    </w:p>
    <w:p w14:paraId="6AB833F9" w14:textId="77777777" w:rsidR="009975E0" w:rsidRDefault="009975E0" w:rsidP="009975E0">
      <w:pPr>
        <w:pStyle w:val="Heading1"/>
      </w:pPr>
      <w:bookmarkStart w:id="13" w:name="_Toc145421680"/>
      <w:proofErr w:type="spellStart"/>
      <w:r>
        <w:t>PureExpress</w:t>
      </w:r>
      <w:proofErr w:type="spellEnd"/>
      <w:r>
        <w:t xml:space="preserve"> Delta Ribosome Kit Protocol</w:t>
      </w:r>
      <w:bookmarkEnd w:id="13"/>
    </w:p>
    <w:p w14:paraId="37AED197" w14:textId="363C88FC" w:rsidR="009975E0" w:rsidRDefault="009975E0" w:rsidP="009975E0">
      <w:pPr>
        <w:numPr>
          <w:ilvl w:val="0"/>
          <w:numId w:val="121"/>
        </w:numPr>
        <w:spacing w:before="100" w:beforeAutospacing="1" w:after="100" w:afterAutospacing="1"/>
      </w:pPr>
      <w:r>
        <w:t>Set up PCR reaction tubes.</w:t>
      </w:r>
    </w:p>
    <w:tbl>
      <w:tblPr>
        <w:tblStyle w:val="TableGridLight"/>
        <w:tblW w:w="8362" w:type="dxa"/>
        <w:tblLook w:val="04A0" w:firstRow="1" w:lastRow="0" w:firstColumn="1" w:lastColumn="0" w:noHBand="0" w:noVBand="1"/>
      </w:tblPr>
      <w:tblGrid>
        <w:gridCol w:w="917"/>
        <w:gridCol w:w="3848"/>
        <w:gridCol w:w="2160"/>
        <w:gridCol w:w="1437"/>
      </w:tblGrid>
      <w:tr w:rsidR="001A09A5" w14:paraId="779339DB" w14:textId="53372701" w:rsidTr="001A09A5">
        <w:trPr>
          <w:trHeight w:val="292"/>
        </w:trPr>
        <w:tc>
          <w:tcPr>
            <w:tcW w:w="0" w:type="auto"/>
            <w:hideMark/>
          </w:tcPr>
          <w:p w14:paraId="48AB6A8B" w14:textId="77777777" w:rsidR="001A09A5" w:rsidRDefault="001A09A5">
            <w:pPr>
              <w:jc w:val="center"/>
              <w:rPr>
                <w:b/>
                <w:bCs/>
              </w:rPr>
            </w:pPr>
            <w:r>
              <w:rPr>
                <w:b/>
                <w:bCs/>
              </w:rPr>
              <w:t>Tube</w:t>
            </w:r>
          </w:p>
        </w:tc>
        <w:tc>
          <w:tcPr>
            <w:tcW w:w="3848" w:type="dxa"/>
            <w:hideMark/>
          </w:tcPr>
          <w:p w14:paraId="7323246B" w14:textId="77777777" w:rsidR="001A09A5" w:rsidRDefault="001A09A5">
            <w:pPr>
              <w:jc w:val="center"/>
              <w:rPr>
                <w:b/>
                <w:bCs/>
              </w:rPr>
            </w:pPr>
            <w:r>
              <w:rPr>
                <w:b/>
                <w:bCs/>
              </w:rPr>
              <w:t>DNA</w:t>
            </w:r>
          </w:p>
        </w:tc>
        <w:tc>
          <w:tcPr>
            <w:tcW w:w="2160" w:type="dxa"/>
            <w:hideMark/>
          </w:tcPr>
          <w:p w14:paraId="2639197B" w14:textId="77777777" w:rsidR="001A09A5" w:rsidRDefault="001A09A5">
            <w:pPr>
              <w:jc w:val="center"/>
              <w:rPr>
                <w:b/>
                <w:bCs/>
              </w:rPr>
            </w:pPr>
            <w:r>
              <w:rPr>
                <w:b/>
                <w:bCs/>
              </w:rPr>
              <w:t>Ribosomes</w:t>
            </w:r>
          </w:p>
        </w:tc>
        <w:tc>
          <w:tcPr>
            <w:tcW w:w="1437" w:type="dxa"/>
          </w:tcPr>
          <w:p w14:paraId="05E02AE8" w14:textId="1B6AD8DD" w:rsidR="001A09A5" w:rsidRDefault="001A09A5">
            <w:pPr>
              <w:jc w:val="center"/>
              <w:rPr>
                <w:b/>
                <w:bCs/>
              </w:rPr>
            </w:pPr>
            <w:r>
              <w:rPr>
                <w:b/>
                <w:bCs/>
              </w:rPr>
              <w:t>Purpose</w:t>
            </w:r>
          </w:p>
        </w:tc>
      </w:tr>
      <w:tr w:rsidR="001A09A5" w14:paraId="1780F33D" w14:textId="03DABC15" w:rsidTr="001A09A5">
        <w:trPr>
          <w:trHeight w:val="305"/>
        </w:trPr>
        <w:tc>
          <w:tcPr>
            <w:tcW w:w="0" w:type="auto"/>
            <w:hideMark/>
          </w:tcPr>
          <w:p w14:paraId="661F6CE9" w14:textId="77777777" w:rsidR="001A09A5" w:rsidRDefault="001A09A5">
            <w:r>
              <w:t>1</w:t>
            </w:r>
          </w:p>
        </w:tc>
        <w:tc>
          <w:tcPr>
            <w:tcW w:w="3848" w:type="dxa"/>
            <w:hideMark/>
          </w:tcPr>
          <w:p w14:paraId="5EA20547" w14:textId="77777777" w:rsidR="001A09A5" w:rsidRDefault="001A09A5">
            <w:proofErr w:type="spellStart"/>
            <w:r>
              <w:t>Phenol:chloroform</w:t>
            </w:r>
            <w:proofErr w:type="spellEnd"/>
            <w:r>
              <w:t xml:space="preserve"> purified pKR208</w:t>
            </w:r>
          </w:p>
        </w:tc>
        <w:tc>
          <w:tcPr>
            <w:tcW w:w="2160" w:type="dxa"/>
            <w:hideMark/>
          </w:tcPr>
          <w:p w14:paraId="08B15E72" w14:textId="77777777" w:rsidR="001A09A5" w:rsidRDefault="001A09A5">
            <w:proofErr w:type="spellStart"/>
            <w:r>
              <w:t>PURExpress</w:t>
            </w:r>
            <w:proofErr w:type="spellEnd"/>
          </w:p>
        </w:tc>
        <w:tc>
          <w:tcPr>
            <w:tcW w:w="1437" w:type="dxa"/>
          </w:tcPr>
          <w:p w14:paraId="796E3523" w14:textId="71EEA3C9" w:rsidR="001A09A5" w:rsidRDefault="004175E6">
            <w:r>
              <w:t xml:space="preserve">1mM </w:t>
            </w:r>
            <w:proofErr w:type="spellStart"/>
            <w:r>
              <w:t>Ksg</w:t>
            </w:r>
            <w:proofErr w:type="spellEnd"/>
          </w:p>
        </w:tc>
      </w:tr>
      <w:tr w:rsidR="001A09A5" w14:paraId="5FA5DE3D" w14:textId="13F972CF" w:rsidTr="001A09A5">
        <w:trPr>
          <w:trHeight w:val="305"/>
        </w:trPr>
        <w:tc>
          <w:tcPr>
            <w:tcW w:w="0" w:type="auto"/>
            <w:hideMark/>
          </w:tcPr>
          <w:p w14:paraId="49002B00" w14:textId="77777777" w:rsidR="001A09A5" w:rsidRDefault="001A09A5">
            <w:r>
              <w:t>2</w:t>
            </w:r>
          </w:p>
        </w:tc>
        <w:tc>
          <w:tcPr>
            <w:tcW w:w="3848" w:type="dxa"/>
            <w:hideMark/>
          </w:tcPr>
          <w:p w14:paraId="267E6F8D" w14:textId="77777777" w:rsidR="001A09A5" w:rsidRDefault="001A09A5">
            <w:proofErr w:type="spellStart"/>
            <w:r>
              <w:t>Phenol:chloroform</w:t>
            </w:r>
            <w:proofErr w:type="spellEnd"/>
            <w:r>
              <w:t xml:space="preserve"> purified pKR208</w:t>
            </w:r>
          </w:p>
        </w:tc>
        <w:tc>
          <w:tcPr>
            <w:tcW w:w="2160" w:type="dxa"/>
            <w:hideMark/>
          </w:tcPr>
          <w:p w14:paraId="5B8A31D0" w14:textId="77777777" w:rsidR="001A09A5" w:rsidRDefault="001A09A5">
            <w:proofErr w:type="spellStart"/>
            <w:r>
              <w:t>PURExpress</w:t>
            </w:r>
            <w:proofErr w:type="spellEnd"/>
          </w:p>
        </w:tc>
        <w:tc>
          <w:tcPr>
            <w:tcW w:w="1437" w:type="dxa"/>
          </w:tcPr>
          <w:p w14:paraId="63B622AC" w14:textId="6A64C635" w:rsidR="001A09A5" w:rsidRDefault="004175E6">
            <w:r>
              <w:t xml:space="preserve">50uM </w:t>
            </w:r>
            <w:proofErr w:type="spellStart"/>
            <w:r>
              <w:t>Ksg</w:t>
            </w:r>
            <w:proofErr w:type="spellEnd"/>
          </w:p>
        </w:tc>
      </w:tr>
      <w:tr w:rsidR="001A09A5" w14:paraId="2E0451F6" w14:textId="5D5D1885" w:rsidTr="001A09A5">
        <w:trPr>
          <w:trHeight w:val="292"/>
        </w:trPr>
        <w:tc>
          <w:tcPr>
            <w:tcW w:w="0" w:type="auto"/>
            <w:hideMark/>
          </w:tcPr>
          <w:p w14:paraId="794BB6A7" w14:textId="77777777" w:rsidR="001A09A5" w:rsidRDefault="001A09A5">
            <w:r>
              <w:t>3</w:t>
            </w:r>
          </w:p>
        </w:tc>
        <w:tc>
          <w:tcPr>
            <w:tcW w:w="3848" w:type="dxa"/>
            <w:hideMark/>
          </w:tcPr>
          <w:p w14:paraId="68AB2578" w14:textId="77777777" w:rsidR="001A09A5" w:rsidRDefault="001A09A5">
            <w:proofErr w:type="spellStart"/>
            <w:r>
              <w:t>Phenol:chloroform</w:t>
            </w:r>
            <w:proofErr w:type="spellEnd"/>
            <w:r>
              <w:t xml:space="preserve"> purified pKR208</w:t>
            </w:r>
          </w:p>
        </w:tc>
        <w:tc>
          <w:tcPr>
            <w:tcW w:w="2160" w:type="dxa"/>
            <w:hideMark/>
          </w:tcPr>
          <w:p w14:paraId="08C94FBA" w14:textId="77777777" w:rsidR="001A09A5" w:rsidRDefault="001A09A5">
            <w:proofErr w:type="spellStart"/>
            <w:r>
              <w:t>PURExpress</w:t>
            </w:r>
            <w:proofErr w:type="spellEnd"/>
          </w:p>
        </w:tc>
        <w:tc>
          <w:tcPr>
            <w:tcW w:w="1437" w:type="dxa"/>
          </w:tcPr>
          <w:p w14:paraId="57827FB4" w14:textId="22A44674" w:rsidR="001A09A5" w:rsidRDefault="004175E6">
            <w:r>
              <w:t xml:space="preserve">5uM </w:t>
            </w:r>
            <w:proofErr w:type="spellStart"/>
            <w:r>
              <w:t>Ksg</w:t>
            </w:r>
            <w:proofErr w:type="spellEnd"/>
          </w:p>
        </w:tc>
      </w:tr>
      <w:tr w:rsidR="001A09A5" w14:paraId="6F66162A" w14:textId="446A10FB" w:rsidTr="001A09A5">
        <w:trPr>
          <w:trHeight w:val="305"/>
        </w:trPr>
        <w:tc>
          <w:tcPr>
            <w:tcW w:w="0" w:type="auto"/>
            <w:hideMark/>
          </w:tcPr>
          <w:p w14:paraId="76C91777" w14:textId="77777777" w:rsidR="001A09A5" w:rsidRDefault="001A09A5">
            <w:r>
              <w:t>4</w:t>
            </w:r>
          </w:p>
        </w:tc>
        <w:tc>
          <w:tcPr>
            <w:tcW w:w="3848" w:type="dxa"/>
            <w:hideMark/>
          </w:tcPr>
          <w:p w14:paraId="1B962CEA" w14:textId="77777777" w:rsidR="001A09A5" w:rsidRDefault="001A09A5">
            <w:proofErr w:type="spellStart"/>
            <w:r>
              <w:t>Phenol:chloroform</w:t>
            </w:r>
            <w:proofErr w:type="spellEnd"/>
            <w:r>
              <w:t xml:space="preserve"> purified pKR208</w:t>
            </w:r>
          </w:p>
        </w:tc>
        <w:tc>
          <w:tcPr>
            <w:tcW w:w="2160" w:type="dxa"/>
            <w:hideMark/>
          </w:tcPr>
          <w:p w14:paraId="6B45CA12" w14:textId="77777777" w:rsidR="001A09A5" w:rsidRDefault="001A09A5">
            <w:proofErr w:type="spellStart"/>
            <w:r>
              <w:t>PURExpress</w:t>
            </w:r>
            <w:proofErr w:type="spellEnd"/>
          </w:p>
        </w:tc>
        <w:tc>
          <w:tcPr>
            <w:tcW w:w="1437" w:type="dxa"/>
          </w:tcPr>
          <w:p w14:paraId="341A38F0" w14:textId="324E0564" w:rsidR="001A09A5" w:rsidRDefault="004175E6">
            <w:r>
              <w:t xml:space="preserve">no </w:t>
            </w:r>
            <w:proofErr w:type="spellStart"/>
            <w:r>
              <w:t>abx</w:t>
            </w:r>
            <w:proofErr w:type="spellEnd"/>
          </w:p>
        </w:tc>
      </w:tr>
      <w:tr w:rsidR="001A09A5" w14:paraId="5E92B61F" w14:textId="6D071B2A" w:rsidTr="001A09A5">
        <w:trPr>
          <w:trHeight w:val="292"/>
        </w:trPr>
        <w:tc>
          <w:tcPr>
            <w:tcW w:w="0" w:type="auto"/>
            <w:hideMark/>
          </w:tcPr>
          <w:p w14:paraId="3A6D2C63" w14:textId="77777777" w:rsidR="001A09A5" w:rsidRDefault="001A09A5">
            <w:r>
              <w:t>5</w:t>
            </w:r>
          </w:p>
        </w:tc>
        <w:tc>
          <w:tcPr>
            <w:tcW w:w="3848" w:type="dxa"/>
            <w:hideMark/>
          </w:tcPr>
          <w:p w14:paraId="094CB7CC" w14:textId="77777777" w:rsidR="001A09A5" w:rsidRDefault="001A09A5">
            <w:proofErr w:type="spellStart"/>
            <w:r>
              <w:t>Phenol:chloroform</w:t>
            </w:r>
            <w:proofErr w:type="spellEnd"/>
            <w:r>
              <w:t xml:space="preserve"> purified pKR208</w:t>
            </w:r>
          </w:p>
        </w:tc>
        <w:tc>
          <w:tcPr>
            <w:tcW w:w="2160" w:type="dxa"/>
            <w:hideMark/>
          </w:tcPr>
          <w:p w14:paraId="5F33BAD0" w14:textId="77777777" w:rsidR="001A09A5" w:rsidRDefault="001A09A5">
            <w:r>
              <w:t>Nuclease-free water</w:t>
            </w:r>
          </w:p>
        </w:tc>
        <w:tc>
          <w:tcPr>
            <w:tcW w:w="1437" w:type="dxa"/>
          </w:tcPr>
          <w:p w14:paraId="44A9FB24" w14:textId="49520717" w:rsidR="001A09A5" w:rsidRDefault="004175E6">
            <w:r>
              <w:t>control</w:t>
            </w:r>
          </w:p>
        </w:tc>
      </w:tr>
    </w:tbl>
    <w:p w14:paraId="3D61A711" w14:textId="1C2B804A" w:rsidR="009975E0" w:rsidRDefault="009975E0" w:rsidP="009975E0">
      <w:pPr>
        <w:pStyle w:val="NormalWeb"/>
        <w:numPr>
          <w:ilvl w:val="0"/>
          <w:numId w:val="122"/>
        </w:numPr>
      </w:pPr>
      <w:r>
        <w:t xml:space="preserve">Thaw all components on ice. </w:t>
      </w:r>
      <w:r w:rsidRPr="00F929BA">
        <w:rPr>
          <w:strike/>
        </w:rPr>
        <w:t>Pulse-spin in microfuge to collect solutions to bottom of tubes. If Solution A has precipitates, mix well prior to assembling reaction</w:t>
      </w:r>
      <w:r>
        <w:t>. Do not vortex Solution B.</w:t>
      </w:r>
    </w:p>
    <w:p w14:paraId="66530EEA" w14:textId="77777777" w:rsidR="009975E0" w:rsidRDefault="009975E0" w:rsidP="009975E0">
      <w:pPr>
        <w:numPr>
          <w:ilvl w:val="1"/>
          <w:numId w:val="122"/>
        </w:numPr>
        <w:spacing w:before="100" w:beforeAutospacing="1" w:after="100" w:afterAutospacing="1"/>
      </w:pPr>
      <w:r>
        <w:t>Solution A</w:t>
      </w:r>
    </w:p>
    <w:p w14:paraId="1B701BC0" w14:textId="77777777" w:rsidR="009975E0" w:rsidRDefault="009975E0" w:rsidP="009975E0">
      <w:pPr>
        <w:numPr>
          <w:ilvl w:val="1"/>
          <w:numId w:val="122"/>
        </w:numPr>
        <w:spacing w:before="100" w:beforeAutospacing="1" w:after="100" w:afterAutospacing="1"/>
      </w:pPr>
      <w:r>
        <w:t>Factor Mix</w:t>
      </w:r>
    </w:p>
    <w:p w14:paraId="36E54814" w14:textId="77777777" w:rsidR="009975E0" w:rsidRDefault="009975E0" w:rsidP="009975E0">
      <w:pPr>
        <w:numPr>
          <w:ilvl w:val="1"/>
          <w:numId w:val="122"/>
        </w:numPr>
        <w:spacing w:before="100" w:beforeAutospacing="1" w:after="100" w:afterAutospacing="1"/>
      </w:pPr>
      <w:r>
        <w:t>Phenol-chloroform purified pKR208</w:t>
      </w:r>
    </w:p>
    <w:p w14:paraId="150AEB01" w14:textId="77777777" w:rsidR="009975E0" w:rsidRDefault="009975E0" w:rsidP="009975E0">
      <w:pPr>
        <w:numPr>
          <w:ilvl w:val="1"/>
          <w:numId w:val="122"/>
        </w:numPr>
        <w:spacing w:before="100" w:beforeAutospacing="1" w:after="100" w:afterAutospacing="1"/>
      </w:pPr>
      <w:r>
        <w:t>Kit ribosomes</w:t>
      </w:r>
    </w:p>
    <w:p w14:paraId="5EE640A1" w14:textId="3D107D95" w:rsidR="009975E0" w:rsidRDefault="009975E0" w:rsidP="009975E0">
      <w:pPr>
        <w:pStyle w:val="NormalWeb"/>
        <w:numPr>
          <w:ilvl w:val="0"/>
          <w:numId w:val="122"/>
        </w:numPr>
      </w:pPr>
      <w:r>
        <w:t>Dilute DNA in 0.1xEB to a concentration of 125 ng/</w:t>
      </w:r>
      <w:proofErr w:type="spellStart"/>
      <w:r>
        <w:t>uL</w:t>
      </w:r>
      <w:proofErr w:type="spellEnd"/>
      <w:r>
        <w:t>.</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2545"/>
        <w:gridCol w:w="1739"/>
        <w:gridCol w:w="1299"/>
        <w:gridCol w:w="1387"/>
        <w:gridCol w:w="1377"/>
        <w:gridCol w:w="1157"/>
      </w:tblGrid>
      <w:tr w:rsidR="009975E0" w14:paraId="073B7020" w14:textId="77777777" w:rsidTr="009975E0">
        <w:trPr>
          <w:tblHeader/>
          <w:tblCellSpacing w:w="15" w:type="dxa"/>
        </w:trPr>
        <w:tc>
          <w:tcPr>
            <w:tcW w:w="0" w:type="auto"/>
            <w:vAlign w:val="center"/>
            <w:hideMark/>
          </w:tcPr>
          <w:p w14:paraId="424A5454" w14:textId="77777777" w:rsidR="009975E0" w:rsidRDefault="009975E0">
            <w:pPr>
              <w:jc w:val="center"/>
              <w:rPr>
                <w:b/>
                <w:bCs/>
              </w:rPr>
            </w:pPr>
            <w:r>
              <w:rPr>
                <w:b/>
                <w:bCs/>
              </w:rPr>
              <w:t>Sample</w:t>
            </w:r>
          </w:p>
        </w:tc>
        <w:tc>
          <w:tcPr>
            <w:tcW w:w="0" w:type="auto"/>
            <w:vAlign w:val="center"/>
            <w:hideMark/>
          </w:tcPr>
          <w:p w14:paraId="3891ED50" w14:textId="77777777" w:rsidR="009975E0" w:rsidRDefault="009975E0">
            <w:pPr>
              <w:jc w:val="center"/>
              <w:rPr>
                <w:b/>
                <w:bCs/>
              </w:rPr>
            </w:pPr>
            <w:r>
              <w:rPr>
                <w:b/>
                <w:bCs/>
              </w:rPr>
              <w:t>Concentration (C1)</w:t>
            </w:r>
          </w:p>
        </w:tc>
        <w:tc>
          <w:tcPr>
            <w:tcW w:w="0" w:type="auto"/>
            <w:vAlign w:val="center"/>
            <w:hideMark/>
          </w:tcPr>
          <w:p w14:paraId="5149E4E3" w14:textId="77777777" w:rsidR="009975E0" w:rsidRDefault="009975E0">
            <w:pPr>
              <w:jc w:val="center"/>
              <w:rPr>
                <w:b/>
                <w:bCs/>
              </w:rPr>
            </w:pPr>
            <w:r>
              <w:rPr>
                <w:b/>
                <w:bCs/>
              </w:rPr>
              <w:t>Desired Conc. (C2)</w:t>
            </w:r>
          </w:p>
        </w:tc>
        <w:tc>
          <w:tcPr>
            <w:tcW w:w="0" w:type="auto"/>
            <w:vAlign w:val="center"/>
            <w:hideMark/>
          </w:tcPr>
          <w:p w14:paraId="1ADEB59A" w14:textId="77777777" w:rsidR="009975E0" w:rsidRDefault="009975E0">
            <w:pPr>
              <w:jc w:val="center"/>
              <w:rPr>
                <w:b/>
                <w:bCs/>
              </w:rPr>
            </w:pPr>
            <w:r>
              <w:rPr>
                <w:b/>
                <w:bCs/>
              </w:rPr>
              <w:t>Desired Volume (V2)</w:t>
            </w:r>
          </w:p>
        </w:tc>
        <w:tc>
          <w:tcPr>
            <w:tcW w:w="0" w:type="auto"/>
            <w:vAlign w:val="center"/>
            <w:hideMark/>
          </w:tcPr>
          <w:p w14:paraId="6CE9A651" w14:textId="77777777" w:rsidR="009975E0" w:rsidRDefault="009975E0">
            <w:pPr>
              <w:jc w:val="center"/>
              <w:rPr>
                <w:b/>
                <w:bCs/>
              </w:rPr>
            </w:pPr>
            <w:r>
              <w:rPr>
                <w:b/>
                <w:bCs/>
              </w:rPr>
              <w:t>Sample Volume (V1)</w:t>
            </w:r>
          </w:p>
        </w:tc>
        <w:tc>
          <w:tcPr>
            <w:tcW w:w="0" w:type="auto"/>
            <w:vAlign w:val="center"/>
            <w:hideMark/>
          </w:tcPr>
          <w:p w14:paraId="5A9E554E" w14:textId="77777777" w:rsidR="009975E0" w:rsidRDefault="009975E0">
            <w:pPr>
              <w:jc w:val="center"/>
              <w:rPr>
                <w:b/>
                <w:bCs/>
              </w:rPr>
            </w:pPr>
            <w:r>
              <w:rPr>
                <w:b/>
                <w:bCs/>
              </w:rPr>
              <w:t>Buffer Volume</w:t>
            </w:r>
          </w:p>
        </w:tc>
      </w:tr>
      <w:tr w:rsidR="009975E0" w14:paraId="6D6D7005" w14:textId="77777777" w:rsidTr="009975E0">
        <w:trPr>
          <w:tblCellSpacing w:w="15" w:type="dxa"/>
        </w:trPr>
        <w:tc>
          <w:tcPr>
            <w:tcW w:w="0" w:type="auto"/>
            <w:vAlign w:val="center"/>
            <w:hideMark/>
          </w:tcPr>
          <w:p w14:paraId="0E49267D" w14:textId="77777777" w:rsidR="009975E0" w:rsidRDefault="009975E0">
            <w:proofErr w:type="spellStart"/>
            <w:r>
              <w:t>Phenol:chloroform</w:t>
            </w:r>
            <w:proofErr w:type="spellEnd"/>
            <w:r>
              <w:t xml:space="preserve"> purified pKR208</w:t>
            </w:r>
          </w:p>
        </w:tc>
        <w:tc>
          <w:tcPr>
            <w:tcW w:w="0" w:type="auto"/>
            <w:vAlign w:val="center"/>
            <w:hideMark/>
          </w:tcPr>
          <w:p w14:paraId="275638FE" w14:textId="77777777" w:rsidR="009975E0" w:rsidRDefault="009975E0">
            <w:r>
              <w:t>1127.8 ng/</w:t>
            </w:r>
            <w:proofErr w:type="spellStart"/>
            <w:r>
              <w:t>uL</w:t>
            </w:r>
            <w:proofErr w:type="spellEnd"/>
          </w:p>
        </w:tc>
        <w:tc>
          <w:tcPr>
            <w:tcW w:w="0" w:type="auto"/>
            <w:vAlign w:val="center"/>
            <w:hideMark/>
          </w:tcPr>
          <w:p w14:paraId="31D528DD" w14:textId="77777777" w:rsidR="009975E0" w:rsidRDefault="009975E0">
            <w:r>
              <w:t>125 ng/</w:t>
            </w:r>
            <w:proofErr w:type="spellStart"/>
            <w:r>
              <w:t>uL</w:t>
            </w:r>
            <w:proofErr w:type="spellEnd"/>
          </w:p>
        </w:tc>
        <w:tc>
          <w:tcPr>
            <w:tcW w:w="0" w:type="auto"/>
            <w:vAlign w:val="center"/>
            <w:hideMark/>
          </w:tcPr>
          <w:p w14:paraId="598D6FCA" w14:textId="77777777" w:rsidR="009975E0" w:rsidRDefault="009975E0">
            <w:r>
              <w:t xml:space="preserve">20 </w:t>
            </w:r>
            <w:proofErr w:type="spellStart"/>
            <w:r>
              <w:t>uL</w:t>
            </w:r>
            <w:proofErr w:type="spellEnd"/>
          </w:p>
        </w:tc>
        <w:tc>
          <w:tcPr>
            <w:tcW w:w="0" w:type="auto"/>
            <w:vAlign w:val="center"/>
            <w:hideMark/>
          </w:tcPr>
          <w:p w14:paraId="2206797E" w14:textId="77777777" w:rsidR="009975E0" w:rsidRDefault="009975E0">
            <w:r>
              <w:t xml:space="preserve">2.22 </w:t>
            </w:r>
            <w:proofErr w:type="spellStart"/>
            <w:r>
              <w:t>uL</w:t>
            </w:r>
            <w:proofErr w:type="spellEnd"/>
          </w:p>
        </w:tc>
        <w:tc>
          <w:tcPr>
            <w:tcW w:w="0" w:type="auto"/>
            <w:vAlign w:val="center"/>
            <w:hideMark/>
          </w:tcPr>
          <w:p w14:paraId="6D6F99D5" w14:textId="77777777" w:rsidR="009975E0" w:rsidRDefault="009975E0">
            <w:r>
              <w:t xml:space="preserve">17.78 </w:t>
            </w:r>
            <w:proofErr w:type="spellStart"/>
            <w:r>
              <w:t>uL</w:t>
            </w:r>
            <w:proofErr w:type="spellEnd"/>
          </w:p>
        </w:tc>
      </w:tr>
    </w:tbl>
    <w:p w14:paraId="1A6F6289" w14:textId="72FD41A6" w:rsidR="009975E0" w:rsidRDefault="009975E0" w:rsidP="009975E0">
      <w:pPr>
        <w:pStyle w:val="NormalWeb"/>
        <w:numPr>
          <w:ilvl w:val="0"/>
          <w:numId w:val="122"/>
        </w:numPr>
      </w:pPr>
      <w:r>
        <w:t>Add components in the following order:</w:t>
      </w:r>
    </w:p>
    <w:p w14:paraId="3E23D8D8" w14:textId="77777777" w:rsidR="009975E0" w:rsidRDefault="009975E0" w:rsidP="009975E0">
      <w:pPr>
        <w:pStyle w:val="NormalWeb"/>
      </w:pPr>
      <w:r>
        <w:t xml:space="preserve">Solution A                         10 </w:t>
      </w:r>
      <w:proofErr w:type="spellStart"/>
      <w:r>
        <w:t>uL</w:t>
      </w:r>
      <w:proofErr w:type="spellEnd"/>
    </w:p>
    <w:p w14:paraId="00429D5B" w14:textId="77777777" w:rsidR="009975E0" w:rsidRDefault="009975E0" w:rsidP="009975E0">
      <w:pPr>
        <w:pStyle w:val="NormalWeb"/>
      </w:pPr>
      <w:r>
        <w:t xml:space="preserve">Factor Mix                         3 </w:t>
      </w:r>
      <w:proofErr w:type="spellStart"/>
      <w:r>
        <w:t>uL</w:t>
      </w:r>
      <w:proofErr w:type="spellEnd"/>
    </w:p>
    <w:p w14:paraId="169B5918" w14:textId="77777777" w:rsidR="009975E0" w:rsidRDefault="009975E0" w:rsidP="009975E0">
      <w:pPr>
        <w:pStyle w:val="NormalWeb"/>
      </w:pPr>
      <w:r>
        <w:t xml:space="preserve">Ribosomes                        4.5 </w:t>
      </w:r>
      <w:proofErr w:type="spellStart"/>
      <w:r>
        <w:t>uL</w:t>
      </w:r>
      <w:proofErr w:type="spellEnd"/>
    </w:p>
    <w:p w14:paraId="60B5A790" w14:textId="77777777" w:rsidR="009975E0" w:rsidRDefault="009975E0" w:rsidP="009975E0">
      <w:pPr>
        <w:pStyle w:val="NormalWeb"/>
      </w:pPr>
      <w:r>
        <w:t xml:space="preserve">Template DNA                  2 </w:t>
      </w:r>
      <w:proofErr w:type="spellStart"/>
      <w:r>
        <w:t>uL</w:t>
      </w:r>
      <w:proofErr w:type="spellEnd"/>
      <w:r>
        <w:t xml:space="preserve"> (250 ng template DNA per 25 </w:t>
      </w:r>
      <w:proofErr w:type="spellStart"/>
      <w:r>
        <w:t>μl</w:t>
      </w:r>
      <w:proofErr w:type="spellEnd"/>
      <w:r>
        <w:t xml:space="preserve"> reaction)</w:t>
      </w:r>
    </w:p>
    <w:p w14:paraId="33EA3036" w14:textId="7CF8DDFF" w:rsidR="009975E0" w:rsidRDefault="009975E0" w:rsidP="009975E0">
      <w:pPr>
        <w:pStyle w:val="NormalWeb"/>
      </w:pPr>
      <w:proofErr w:type="spellStart"/>
      <w:r>
        <w:t>Kasugamycin</w:t>
      </w:r>
      <w:proofErr w:type="spellEnd"/>
      <w:r>
        <w:t xml:space="preserve"> </w:t>
      </w:r>
      <w:r w:rsidR="00F929BA">
        <w:t xml:space="preserve">                    </w:t>
      </w:r>
      <w:r>
        <w:t xml:space="preserve">1 </w:t>
      </w:r>
      <w:proofErr w:type="spellStart"/>
      <w:r>
        <w:t>uL</w:t>
      </w:r>
      <w:proofErr w:type="spellEnd"/>
    </w:p>
    <w:p w14:paraId="3A485F0F" w14:textId="1B5C05AA" w:rsidR="009975E0" w:rsidRDefault="009975E0" w:rsidP="009975E0">
      <w:pPr>
        <w:pStyle w:val="NormalWeb"/>
      </w:pPr>
      <w:r>
        <w:t xml:space="preserve">Water </w:t>
      </w:r>
      <w:r w:rsidR="00F929BA">
        <w:t xml:space="preserve">                                 </w:t>
      </w:r>
      <w:r>
        <w:t xml:space="preserve">9.5 </w:t>
      </w:r>
      <w:proofErr w:type="spellStart"/>
      <w:r>
        <w:t>uL</w:t>
      </w:r>
      <w:proofErr w:type="spellEnd"/>
    </w:p>
    <w:p w14:paraId="05739B51" w14:textId="77777777" w:rsidR="009975E0" w:rsidRDefault="00000000" w:rsidP="009975E0">
      <w:r>
        <w:lastRenderedPageBreak/>
        <w:pict w14:anchorId="1626D4A3">
          <v:rect id="_x0000_i1026" style="width:0;height:1.5pt" o:hralign="center" o:hrstd="t" o:hr="t" fillcolor="#a0a0a0" stroked="f"/>
        </w:pict>
      </w:r>
    </w:p>
    <w:p w14:paraId="3F1A363C" w14:textId="77777777" w:rsidR="009975E0" w:rsidRDefault="009975E0" w:rsidP="009975E0">
      <w:pPr>
        <w:pStyle w:val="NormalWeb"/>
      </w:pPr>
      <w:r>
        <w:rPr>
          <w:rStyle w:val="Strong"/>
          <w:rFonts w:eastAsiaTheme="majorEastAsia"/>
        </w:rPr>
        <w:t xml:space="preserve">Total                                    30 </w:t>
      </w:r>
      <w:proofErr w:type="spellStart"/>
      <w:r>
        <w:rPr>
          <w:rStyle w:val="Strong"/>
          <w:rFonts w:eastAsiaTheme="majorEastAsia"/>
        </w:rPr>
        <w:t>uL</w:t>
      </w:r>
      <w:proofErr w:type="spellEnd"/>
    </w:p>
    <w:p w14:paraId="6B9F8465" w14:textId="382310B7" w:rsidR="009975E0" w:rsidRDefault="009975E0" w:rsidP="009975E0">
      <w:pPr>
        <w:numPr>
          <w:ilvl w:val="0"/>
          <w:numId w:val="123"/>
        </w:numPr>
        <w:spacing w:before="100" w:beforeAutospacing="1" w:after="100" w:afterAutospacing="1"/>
      </w:pPr>
      <w:r>
        <w:t xml:space="preserve">Mix gently </w:t>
      </w:r>
      <w:r w:rsidRPr="00F929BA">
        <w:rPr>
          <w:strike/>
        </w:rPr>
        <w:t>and pulse-spin in microfuge to collect mixture at the bottom of the tube</w:t>
      </w:r>
    </w:p>
    <w:p w14:paraId="61A70668" w14:textId="553A1EFB" w:rsidR="009975E0" w:rsidRDefault="009975E0" w:rsidP="009975E0">
      <w:pPr>
        <w:numPr>
          <w:ilvl w:val="0"/>
          <w:numId w:val="123"/>
        </w:numPr>
        <w:spacing w:before="100" w:beforeAutospacing="1" w:after="100" w:afterAutospacing="1"/>
      </w:pPr>
      <w:r>
        <w:t xml:space="preserve">Incubate at 37C for </w:t>
      </w:r>
      <w:r>
        <w:rPr>
          <w:rStyle w:val="Strong"/>
          <w:rFonts w:eastAsiaTheme="majorEastAsia"/>
        </w:rPr>
        <w:t>2</w:t>
      </w:r>
      <w:r>
        <w:t xml:space="preserve">-4 </w:t>
      </w:r>
      <w:r>
        <w:rPr>
          <w:rStyle w:val="Strong"/>
          <w:rFonts w:eastAsiaTheme="majorEastAsia"/>
        </w:rPr>
        <w:t>hours in thermocycler</w:t>
      </w:r>
      <w:r>
        <w:t xml:space="preserve"> (incubator is preferred to water bath) </w:t>
      </w:r>
      <w:r w:rsidR="004175E6">
        <w:t>(incubated for 2 hours, 10 minutes)</w:t>
      </w:r>
    </w:p>
    <w:p w14:paraId="5FADBD63" w14:textId="072EFC9F" w:rsidR="009975E0" w:rsidRDefault="009975E0" w:rsidP="009975E0">
      <w:pPr>
        <w:numPr>
          <w:ilvl w:val="0"/>
          <w:numId w:val="123"/>
        </w:numPr>
        <w:spacing w:before="100" w:beforeAutospacing="1" w:after="100" w:afterAutospacing="1"/>
      </w:pPr>
      <w:r>
        <w:t>Stop the reaction by placing tubes on ice.</w:t>
      </w:r>
    </w:p>
    <w:p w14:paraId="382C4DDC" w14:textId="5B710952" w:rsidR="009975E0" w:rsidRDefault="009975E0" w:rsidP="000E7879">
      <w:pPr>
        <w:numPr>
          <w:ilvl w:val="0"/>
          <w:numId w:val="123"/>
        </w:numPr>
        <w:spacing w:before="100" w:beforeAutospacing="1" w:after="100" w:afterAutospacing="1"/>
      </w:pPr>
      <w:r>
        <w:t>Freeze at -20C.</w:t>
      </w:r>
    </w:p>
    <w:p w14:paraId="2F9DB7CD" w14:textId="4E96FF0C" w:rsidR="004175E6" w:rsidRDefault="004175E6" w:rsidP="004175E6">
      <w:pPr>
        <w:pStyle w:val="Heading2"/>
      </w:pPr>
      <w:bookmarkStart w:id="14" w:name="_Toc145421681"/>
      <w:r>
        <w:t>Cloning Project for pKR187</w:t>
      </w:r>
      <w:bookmarkEnd w:id="14"/>
    </w:p>
    <w:p w14:paraId="2D0D9BEF" w14:textId="082AE379" w:rsidR="004175E6" w:rsidRDefault="004175E6" w:rsidP="0010217C">
      <w:pPr>
        <w:spacing w:before="100" w:beforeAutospacing="1" w:after="100" w:afterAutospacing="1"/>
      </w:pPr>
      <w:r>
        <w:t xml:space="preserve">Went over cloning project for pKR187. We have 100 </w:t>
      </w:r>
      <w:proofErr w:type="spellStart"/>
      <w:r>
        <w:t>uM</w:t>
      </w:r>
      <w:proofErr w:type="spellEnd"/>
      <w:r>
        <w:t xml:space="preserve"> primer stocks in the fridge for KROL622 and KROL 623, so we will need to reconstitute these and make 10 </w:t>
      </w:r>
      <w:proofErr w:type="spellStart"/>
      <w:r>
        <w:t>uM</w:t>
      </w:r>
      <w:proofErr w:type="spellEnd"/>
      <w:r>
        <w:t xml:space="preserve"> stock primers. Then, we can start the PCR reaction.</w:t>
      </w:r>
    </w:p>
    <w:p w14:paraId="7F0223B7" w14:textId="6FA49CBE" w:rsidR="0010217C" w:rsidRDefault="004175E6" w:rsidP="0010217C">
      <w:pPr>
        <w:spacing w:before="100" w:beforeAutospacing="1" w:after="100" w:afterAutospacing="1"/>
      </w:pPr>
      <w:r>
        <w:t>Notes from the plasmid database: “</w:t>
      </w:r>
      <w:r w:rsidR="0010217C" w:rsidRPr="0010217C">
        <w:t xml:space="preserve">Overlap extension products from pKR152: P1- KROL622 and KROL326; P2- KROL623 and KROL550; Overlap PCR- KROL326 and KROL550, </w:t>
      </w:r>
      <w:proofErr w:type="spellStart"/>
      <w:r w:rsidR="0010217C" w:rsidRPr="0010217C">
        <w:t>KpnI</w:t>
      </w:r>
      <w:proofErr w:type="spellEnd"/>
      <w:r w:rsidR="0010217C" w:rsidRPr="0010217C">
        <w:t>/</w:t>
      </w:r>
      <w:proofErr w:type="spellStart"/>
      <w:r w:rsidR="0010217C" w:rsidRPr="0010217C">
        <w:t>NotI</w:t>
      </w:r>
      <w:proofErr w:type="spellEnd"/>
      <w:r w:rsidR="0010217C" w:rsidRPr="0010217C">
        <w:t xml:space="preserve"> digested</w:t>
      </w:r>
      <w:r>
        <w:t>.”</w:t>
      </w:r>
    </w:p>
    <w:p w14:paraId="6D9058B7" w14:textId="4B02ACA9" w:rsidR="004175E6" w:rsidRDefault="004175E6" w:rsidP="004175E6">
      <w:pPr>
        <w:rPr>
          <w:b/>
        </w:rPr>
      </w:pPr>
      <w:r>
        <w:rPr>
          <w:b/>
          <w:highlight w:val="green"/>
        </w:rPr>
        <w:t>Tuesday, September 12, 2023</w:t>
      </w:r>
    </w:p>
    <w:p w14:paraId="55A861D6" w14:textId="77777777" w:rsidR="004175E6" w:rsidRDefault="004175E6" w:rsidP="004175E6">
      <w:pPr>
        <w:rPr>
          <w:b/>
        </w:rPr>
      </w:pPr>
    </w:p>
    <w:p w14:paraId="37BE243C" w14:textId="77777777" w:rsidR="004175E6" w:rsidRDefault="004175E6" w:rsidP="004175E6">
      <w:pPr>
        <w:rPr>
          <w:strike/>
        </w:rPr>
      </w:pPr>
      <w:r>
        <w:rPr>
          <w:b/>
          <w:sz w:val="18"/>
          <w:szCs w:val="18"/>
        </w:rPr>
        <w:t>To Do:</w:t>
      </w:r>
    </w:p>
    <w:p w14:paraId="53ABE07F" w14:textId="2B6E8C36" w:rsidR="004175E6" w:rsidRPr="0034599A" w:rsidRDefault="0034599A" w:rsidP="004175E6">
      <w:pPr>
        <w:pStyle w:val="ListParagraph"/>
        <w:numPr>
          <w:ilvl w:val="0"/>
          <w:numId w:val="124"/>
        </w:numPr>
        <w:rPr>
          <w:strike/>
        </w:rPr>
      </w:pPr>
      <w:r w:rsidRPr="0034599A">
        <w:rPr>
          <w:strike/>
        </w:rPr>
        <w:t>Make</w:t>
      </w:r>
      <w:r w:rsidR="004175E6" w:rsidRPr="0034599A">
        <w:rPr>
          <w:strike/>
        </w:rPr>
        <w:t xml:space="preserve"> BHI media</w:t>
      </w:r>
    </w:p>
    <w:p w14:paraId="4B05F4BC" w14:textId="46C5E1E6" w:rsidR="004175E6" w:rsidRPr="0034599A" w:rsidRDefault="004175E6" w:rsidP="004175E6">
      <w:pPr>
        <w:pStyle w:val="ListParagraph"/>
        <w:numPr>
          <w:ilvl w:val="0"/>
          <w:numId w:val="124"/>
        </w:numPr>
        <w:rPr>
          <w:strike/>
        </w:rPr>
      </w:pPr>
      <w:r w:rsidRPr="0034599A">
        <w:rPr>
          <w:strike/>
        </w:rPr>
        <w:t>Reconstitute KROL622 and KROL623 and make working stocks</w:t>
      </w:r>
    </w:p>
    <w:p w14:paraId="1480F54E" w14:textId="40A6A244" w:rsidR="004175E6" w:rsidRDefault="004175E6" w:rsidP="004175E6">
      <w:pPr>
        <w:pStyle w:val="ListParagraph"/>
        <w:numPr>
          <w:ilvl w:val="0"/>
          <w:numId w:val="124"/>
        </w:numPr>
      </w:pPr>
      <w:r>
        <w:t>Make sucrose cushion buffers</w:t>
      </w:r>
    </w:p>
    <w:p w14:paraId="324F6D34" w14:textId="77777777" w:rsidR="004175E6" w:rsidRPr="00632485" w:rsidRDefault="004175E6" w:rsidP="004175E6">
      <w:pPr>
        <w:pStyle w:val="ListParagraph"/>
        <w:numPr>
          <w:ilvl w:val="0"/>
          <w:numId w:val="124"/>
        </w:numPr>
        <w:rPr>
          <w:strike/>
        </w:rPr>
      </w:pPr>
      <w:r w:rsidRPr="00632485">
        <w:rPr>
          <w:strike/>
        </w:rPr>
        <w:t>Coordinate with Steve for French press</w:t>
      </w:r>
    </w:p>
    <w:p w14:paraId="2C1D42C0" w14:textId="77777777" w:rsidR="004175E6" w:rsidRPr="00514D9C" w:rsidRDefault="004175E6" w:rsidP="004175E6">
      <w:pPr>
        <w:pStyle w:val="ListParagraph"/>
        <w:numPr>
          <w:ilvl w:val="0"/>
          <w:numId w:val="124"/>
        </w:numPr>
        <w:rPr>
          <w:strike/>
        </w:rPr>
      </w:pPr>
      <w:r w:rsidRPr="00514D9C">
        <w:rPr>
          <w:strike/>
        </w:rPr>
        <w:t xml:space="preserve">Run </w:t>
      </w:r>
      <w:r w:rsidRPr="00514D9C">
        <w:rPr>
          <w:i/>
          <w:iCs/>
          <w:strike/>
        </w:rPr>
        <w:t>in vitro</w:t>
      </w:r>
      <w:r w:rsidRPr="00514D9C">
        <w:rPr>
          <w:strike/>
        </w:rPr>
        <w:t xml:space="preserve"> assay with </w:t>
      </w:r>
      <w:proofErr w:type="spellStart"/>
      <w:r w:rsidRPr="00514D9C">
        <w:rPr>
          <w:strike/>
        </w:rPr>
        <w:t>Kasugamycin</w:t>
      </w:r>
      <w:proofErr w:type="spellEnd"/>
    </w:p>
    <w:p w14:paraId="799697F0" w14:textId="77777777" w:rsidR="004175E6" w:rsidRDefault="004175E6" w:rsidP="004175E6">
      <w:pPr>
        <w:rPr>
          <w:b/>
          <w:u w:val="single"/>
        </w:rPr>
      </w:pPr>
      <w:r>
        <w:rPr>
          <w:b/>
          <w:u w:val="single"/>
        </w:rPr>
        <w:t>Results and Data:</w:t>
      </w:r>
    </w:p>
    <w:p w14:paraId="12AD243E" w14:textId="7074BFA8" w:rsidR="0034599A" w:rsidRDefault="0034599A" w:rsidP="0034599A">
      <w:pPr>
        <w:pStyle w:val="Heading2"/>
      </w:pPr>
      <w:bookmarkStart w:id="15" w:name="_Toc145421682"/>
      <w:r>
        <w:t>Supplemented Brain Heart Infusion Broth with Cysteine (</w:t>
      </w:r>
      <w:proofErr w:type="spellStart"/>
      <w:r>
        <w:t>sBHIc</w:t>
      </w:r>
      <w:proofErr w:type="spellEnd"/>
      <w:r>
        <w:t>)</w:t>
      </w:r>
      <w:bookmarkEnd w:id="15"/>
    </w:p>
    <w:p w14:paraId="17542C27" w14:textId="77777777" w:rsidR="0034599A" w:rsidRPr="00A50AB8" w:rsidRDefault="0034599A" w:rsidP="0034599A">
      <w:pPr>
        <w:snapToGrid w:val="0"/>
        <w:rPr>
          <w:u w:val="single"/>
        </w:rPr>
      </w:pPr>
      <w:r w:rsidRPr="00A50AB8">
        <w:rPr>
          <w:u w:val="single"/>
        </w:rPr>
        <w:t>For 500 mL:</w:t>
      </w:r>
    </w:p>
    <w:p w14:paraId="132E8E8A" w14:textId="77777777" w:rsidR="0034599A" w:rsidRDefault="0034599A" w:rsidP="0034599A">
      <w:pPr>
        <w:pStyle w:val="ListParagraph"/>
        <w:numPr>
          <w:ilvl w:val="0"/>
          <w:numId w:val="126"/>
        </w:numPr>
        <w:snapToGrid w:val="0"/>
        <w:spacing w:after="0" w:line="240" w:lineRule="auto"/>
      </w:pPr>
      <w:r>
        <w:t>Combine in a 1 L bottle:</w:t>
      </w:r>
    </w:p>
    <w:p w14:paraId="7C1F0AB6" w14:textId="77777777" w:rsidR="0034599A" w:rsidRDefault="0034599A" w:rsidP="0034599A">
      <w:pPr>
        <w:pStyle w:val="ListParagraph"/>
        <w:numPr>
          <w:ilvl w:val="1"/>
          <w:numId w:val="126"/>
        </w:numPr>
        <w:snapToGrid w:val="0"/>
        <w:spacing w:after="0" w:line="240" w:lineRule="auto"/>
      </w:pPr>
      <w:r>
        <w:t>18.5 g BHI</w:t>
      </w:r>
    </w:p>
    <w:p w14:paraId="4DEAEC5D" w14:textId="77777777" w:rsidR="0034599A" w:rsidRDefault="0034599A" w:rsidP="0034599A">
      <w:pPr>
        <w:pStyle w:val="ListParagraph"/>
        <w:numPr>
          <w:ilvl w:val="1"/>
          <w:numId w:val="126"/>
        </w:numPr>
        <w:snapToGrid w:val="0"/>
        <w:spacing w:after="0" w:line="240" w:lineRule="auto"/>
      </w:pPr>
      <w:r>
        <w:t>.5 g L-cysteine hydrochloride</w:t>
      </w:r>
    </w:p>
    <w:p w14:paraId="487A9C8D" w14:textId="77777777" w:rsidR="0034599A" w:rsidRPr="0034599A" w:rsidRDefault="0034599A" w:rsidP="0034599A">
      <w:pPr>
        <w:pStyle w:val="ListParagraph"/>
        <w:numPr>
          <w:ilvl w:val="1"/>
          <w:numId w:val="126"/>
        </w:numPr>
        <w:snapToGrid w:val="0"/>
        <w:spacing w:after="0" w:line="240" w:lineRule="auto"/>
        <w:rPr>
          <w:strike/>
        </w:rPr>
      </w:pPr>
      <w:r w:rsidRPr="0034599A">
        <w:rPr>
          <w:b/>
          <w:bCs/>
          <w:strike/>
        </w:rPr>
        <w:t xml:space="preserve">If preparing </w:t>
      </w:r>
      <w:proofErr w:type="spellStart"/>
      <w:r w:rsidRPr="0034599A">
        <w:rPr>
          <w:b/>
          <w:bCs/>
          <w:strike/>
        </w:rPr>
        <w:t>sBHIc</w:t>
      </w:r>
      <w:proofErr w:type="spellEnd"/>
      <w:r w:rsidRPr="0034599A">
        <w:rPr>
          <w:b/>
          <w:bCs/>
          <w:strike/>
        </w:rPr>
        <w:t xml:space="preserve"> with 5% </w:t>
      </w:r>
      <w:proofErr w:type="spellStart"/>
      <w:r w:rsidRPr="0034599A">
        <w:rPr>
          <w:b/>
          <w:bCs/>
          <w:strike/>
        </w:rPr>
        <w:t>KCl</w:t>
      </w:r>
      <w:proofErr w:type="spellEnd"/>
      <w:r w:rsidRPr="0034599A">
        <w:rPr>
          <w:b/>
          <w:bCs/>
          <w:strike/>
        </w:rPr>
        <w:t>,</w:t>
      </w:r>
      <w:r w:rsidRPr="0034599A">
        <w:rPr>
          <w:strike/>
        </w:rPr>
        <w:t xml:space="preserve"> add 25 g </w:t>
      </w:r>
      <w:proofErr w:type="spellStart"/>
      <w:r w:rsidRPr="0034599A">
        <w:rPr>
          <w:strike/>
        </w:rPr>
        <w:t>KCl</w:t>
      </w:r>
      <w:proofErr w:type="spellEnd"/>
      <w:r w:rsidRPr="0034599A">
        <w:rPr>
          <w:strike/>
        </w:rPr>
        <w:t xml:space="preserve"> (and be sure to label the bottle!)</w:t>
      </w:r>
    </w:p>
    <w:p w14:paraId="22D4B53A" w14:textId="77777777" w:rsidR="0034599A" w:rsidRDefault="0034599A" w:rsidP="0034599A">
      <w:pPr>
        <w:pStyle w:val="ListParagraph"/>
        <w:numPr>
          <w:ilvl w:val="0"/>
          <w:numId w:val="126"/>
        </w:numPr>
        <w:snapToGrid w:val="0"/>
        <w:spacing w:after="0" w:line="240" w:lineRule="auto"/>
      </w:pPr>
      <w:r>
        <w:t>Add 480 mL type I ddiH</w:t>
      </w:r>
      <w:r w:rsidRPr="000762FD">
        <w:rPr>
          <w:vertAlign w:val="subscript"/>
        </w:rPr>
        <w:t>2</w:t>
      </w:r>
      <w:r>
        <w:t>0, shake to mix</w:t>
      </w:r>
    </w:p>
    <w:p w14:paraId="55392A0A" w14:textId="77777777" w:rsidR="0034599A" w:rsidRDefault="0034599A" w:rsidP="0034599A">
      <w:pPr>
        <w:pStyle w:val="ListParagraph"/>
        <w:numPr>
          <w:ilvl w:val="0"/>
          <w:numId w:val="126"/>
        </w:numPr>
        <w:snapToGrid w:val="0"/>
        <w:spacing w:after="0" w:line="240" w:lineRule="auto"/>
      </w:pPr>
      <w:r>
        <w:t>Autoclave 30’, let cool</w:t>
      </w:r>
    </w:p>
    <w:p w14:paraId="7197088B" w14:textId="6BBC1ADF" w:rsidR="0034599A" w:rsidRPr="0034599A" w:rsidRDefault="0034599A" w:rsidP="004175E6">
      <w:pPr>
        <w:pStyle w:val="ListParagraph"/>
        <w:numPr>
          <w:ilvl w:val="0"/>
          <w:numId w:val="126"/>
        </w:numPr>
        <w:snapToGrid w:val="0"/>
        <w:spacing w:after="0" w:line="240" w:lineRule="auto"/>
      </w:pPr>
      <w:r>
        <w:t>Store media in the dark for up to 1 month prior to adding supplements</w:t>
      </w:r>
    </w:p>
    <w:p w14:paraId="563113FF" w14:textId="468F2D22" w:rsidR="005B0873" w:rsidRDefault="005B0873" w:rsidP="005B0873">
      <w:pPr>
        <w:pStyle w:val="Heading2"/>
      </w:pPr>
      <w:bookmarkStart w:id="16" w:name="_Toc145421683"/>
      <w:r>
        <w:t>Receiving Primers Protocol</w:t>
      </w:r>
      <w:r w:rsidR="0034599A">
        <w:t xml:space="preserve"> for KROL622 &amp; KROL623</w:t>
      </w:r>
      <w:bookmarkEnd w:id="16"/>
    </w:p>
    <w:p w14:paraId="33D8FED2" w14:textId="77777777" w:rsidR="005B0873" w:rsidRDefault="005B0873" w:rsidP="005B0873">
      <w:r>
        <w:t xml:space="preserve">By: Hannah </w:t>
      </w:r>
      <w:proofErr w:type="spellStart"/>
      <w:r>
        <w:t>Trautmann</w:t>
      </w:r>
      <w:proofErr w:type="spellEnd"/>
    </w:p>
    <w:p w14:paraId="26B48852" w14:textId="77777777" w:rsidR="005B0873" w:rsidRDefault="005B0873" w:rsidP="005B0873">
      <w:pPr>
        <w:numPr>
          <w:ilvl w:val="0"/>
          <w:numId w:val="125"/>
        </w:numPr>
      </w:pPr>
      <w:r>
        <w:t>Spin primers at maximum speed in tabletop centrifuge for 3 minutes so desiccated primers go to the bottom of the tube.</w:t>
      </w:r>
    </w:p>
    <w:p w14:paraId="76DE76F2" w14:textId="77777777" w:rsidR="005B0873" w:rsidRDefault="005B0873" w:rsidP="005B0873">
      <w:pPr>
        <w:numPr>
          <w:ilvl w:val="0"/>
          <w:numId w:val="125"/>
        </w:numPr>
      </w:pPr>
      <w:r>
        <w:t xml:space="preserve">Add 0.1x EB to a final concentration of 100 </w:t>
      </w:r>
      <w:proofErr w:type="spellStart"/>
      <w:r>
        <w:t>uM</w:t>
      </w:r>
      <w:proofErr w:type="spellEnd"/>
      <w:r>
        <w:t xml:space="preserve">. Calculate this by multiplying the reported nm by 10 and adding that volume in </w:t>
      </w:r>
      <w:proofErr w:type="spellStart"/>
      <w:r>
        <w:t>ul</w:t>
      </w:r>
      <w:proofErr w:type="spellEnd"/>
      <w:r>
        <w:t xml:space="preserve"> (i.e. 12.7 </w:t>
      </w:r>
      <w:proofErr w:type="spellStart"/>
      <w:r>
        <w:t>nmoles</w:t>
      </w:r>
      <w:proofErr w:type="spellEnd"/>
      <w:r>
        <w:t xml:space="preserve"> = add 127 </w:t>
      </w:r>
      <w:proofErr w:type="spellStart"/>
      <w:r>
        <w:t>uL</w:t>
      </w:r>
      <w:proofErr w:type="spellEnd"/>
      <w:r>
        <w:t xml:space="preserve"> of 0.1xEB).</w:t>
      </w:r>
    </w:p>
    <w:p w14:paraId="4F8614DA" w14:textId="77777777" w:rsidR="005B0873" w:rsidRDefault="005B0873" w:rsidP="005B0873">
      <w:pPr>
        <w:numPr>
          <w:ilvl w:val="0"/>
          <w:numId w:val="125"/>
        </w:numPr>
      </w:pPr>
      <w:r>
        <w:t>Put on 42</w:t>
      </w:r>
      <w:r>
        <w:rPr>
          <w:rFonts w:ascii="Noto Sans Symbols" w:eastAsia="Noto Sans Symbols" w:hAnsi="Noto Sans Symbols" w:cs="Noto Sans Symbols"/>
        </w:rPr>
        <w:t>°</w:t>
      </w:r>
      <w:r>
        <w:t>C heat block for 5 minutes to help primers dissolve</w:t>
      </w:r>
    </w:p>
    <w:p w14:paraId="65DAE19C" w14:textId="77777777" w:rsidR="005B0873" w:rsidRDefault="005B0873" w:rsidP="005B0873">
      <w:pPr>
        <w:numPr>
          <w:ilvl w:val="0"/>
          <w:numId w:val="125"/>
        </w:numPr>
      </w:pPr>
      <w:r>
        <w:lastRenderedPageBreak/>
        <w:t>Vortex and brief spin.</w:t>
      </w:r>
    </w:p>
    <w:p w14:paraId="190E0586" w14:textId="77777777" w:rsidR="005B0873" w:rsidRDefault="005B0873" w:rsidP="005B0873">
      <w:pPr>
        <w:numPr>
          <w:ilvl w:val="0"/>
          <w:numId w:val="125"/>
        </w:numPr>
      </w:pPr>
      <w:r>
        <w:t xml:space="preserve">Label tubes with KROL numbers on the top and put in the appropriate 100 </w:t>
      </w:r>
      <w:proofErr w:type="spellStart"/>
      <w:r>
        <w:t>uM</w:t>
      </w:r>
      <w:proofErr w:type="spellEnd"/>
      <w:r>
        <w:t xml:space="preserve"> stock box in the -20</w:t>
      </w:r>
      <w:r>
        <w:rPr>
          <w:rFonts w:ascii="Noto Sans Symbols" w:eastAsia="Noto Sans Symbols" w:hAnsi="Noto Sans Symbols" w:cs="Noto Sans Symbols"/>
        </w:rPr>
        <w:t>°</w:t>
      </w:r>
      <w:r>
        <w:t>C freezer.</w:t>
      </w:r>
    </w:p>
    <w:p w14:paraId="49F6B614" w14:textId="77777777" w:rsidR="005B0873" w:rsidRDefault="005B0873" w:rsidP="005B0873">
      <w:pPr>
        <w:numPr>
          <w:ilvl w:val="0"/>
          <w:numId w:val="125"/>
        </w:numPr>
      </w:pPr>
      <w:r>
        <w:t xml:space="preserve">If a PCR primer, make a 10 </w:t>
      </w:r>
      <w:proofErr w:type="spellStart"/>
      <w:r>
        <w:t>uM</w:t>
      </w:r>
      <w:proofErr w:type="spellEnd"/>
      <w:r>
        <w:t xml:space="preserve"> stock by diluting 20 </w:t>
      </w:r>
      <w:proofErr w:type="spellStart"/>
      <w:r>
        <w:t>uL</w:t>
      </w:r>
      <w:proofErr w:type="spellEnd"/>
      <w:r>
        <w:t xml:space="preserve"> of the 100 </w:t>
      </w:r>
      <w:proofErr w:type="spellStart"/>
      <w:r>
        <w:t>uM</w:t>
      </w:r>
      <w:proofErr w:type="spellEnd"/>
      <w:r>
        <w:t xml:space="preserve"> stock into 180 </w:t>
      </w:r>
      <w:proofErr w:type="spellStart"/>
      <w:r>
        <w:t>uL</w:t>
      </w:r>
      <w:proofErr w:type="spellEnd"/>
      <w:r>
        <w:t xml:space="preserve"> of 0.1xEB. Label with purple sticker and put in appropriate freezer box.</w:t>
      </w:r>
    </w:p>
    <w:p w14:paraId="7712C870" w14:textId="39EA592B" w:rsidR="004175E6" w:rsidRDefault="005B0873" w:rsidP="004175E6">
      <w:pPr>
        <w:numPr>
          <w:ilvl w:val="0"/>
          <w:numId w:val="125"/>
        </w:numPr>
      </w:pPr>
      <w:r>
        <w:t>Put Certificate of Analysis sheet in “Oligos Spec Sheet” binder and shipping sheet in Invoices box.</w:t>
      </w:r>
    </w:p>
    <w:p w14:paraId="5460888D" w14:textId="77777777" w:rsidR="00514D9C" w:rsidRDefault="00514D9C" w:rsidP="00514D9C"/>
    <w:p w14:paraId="04C7A3E9" w14:textId="77777777" w:rsidR="0056173B" w:rsidRDefault="0056173B" w:rsidP="0056173B">
      <w:pPr>
        <w:pStyle w:val="Heading1"/>
      </w:pPr>
      <w:r>
        <w:t>Nano-Glo® Luciferase Assay Protocol</w:t>
      </w:r>
    </w:p>
    <w:p w14:paraId="79E7E0A8" w14:textId="567CC718" w:rsidR="0056173B" w:rsidRDefault="0056173B" w:rsidP="0056173B">
      <w:pPr>
        <w:numPr>
          <w:ilvl w:val="0"/>
          <w:numId w:val="127"/>
        </w:numPr>
        <w:spacing w:before="100" w:beforeAutospacing="1" w:after="100" w:afterAutospacing="1"/>
      </w:pPr>
      <w:r>
        <w:t>Prepare plate map and list samples and controls</w:t>
      </w:r>
    </w:p>
    <w:tbl>
      <w:tblPr>
        <w:tblStyle w:val="TableGridLight"/>
        <w:tblW w:w="0" w:type="auto"/>
        <w:tblLook w:val="04A0" w:firstRow="1" w:lastRow="0" w:firstColumn="1" w:lastColumn="0" w:noHBand="0" w:noVBand="1"/>
      </w:tblPr>
      <w:tblGrid>
        <w:gridCol w:w="390"/>
        <w:gridCol w:w="921"/>
        <w:gridCol w:w="336"/>
        <w:gridCol w:w="336"/>
        <w:gridCol w:w="2127"/>
        <w:gridCol w:w="336"/>
        <w:gridCol w:w="1450"/>
        <w:gridCol w:w="336"/>
        <w:gridCol w:w="336"/>
        <w:gridCol w:w="1738"/>
        <w:gridCol w:w="456"/>
        <w:gridCol w:w="996"/>
        <w:gridCol w:w="456"/>
      </w:tblGrid>
      <w:tr w:rsidR="0056173B" w14:paraId="43E4B269" w14:textId="77777777" w:rsidTr="0056173B">
        <w:tc>
          <w:tcPr>
            <w:tcW w:w="0" w:type="auto"/>
            <w:hideMark/>
          </w:tcPr>
          <w:p w14:paraId="4FA28404" w14:textId="77777777" w:rsidR="0056173B" w:rsidRDefault="0056173B" w:rsidP="0056173B">
            <w:pPr>
              <w:numPr>
                <w:ilvl w:val="0"/>
                <w:numId w:val="127"/>
              </w:numPr>
              <w:spacing w:before="100" w:beforeAutospacing="1" w:after="100" w:afterAutospacing="1"/>
            </w:pPr>
          </w:p>
        </w:tc>
        <w:tc>
          <w:tcPr>
            <w:tcW w:w="0" w:type="auto"/>
            <w:hideMark/>
          </w:tcPr>
          <w:p w14:paraId="28AF7861" w14:textId="77777777" w:rsidR="0056173B" w:rsidRDefault="0056173B">
            <w:pPr>
              <w:jc w:val="center"/>
              <w:rPr>
                <w:b/>
                <w:bCs/>
              </w:rPr>
            </w:pPr>
            <w:r>
              <w:rPr>
                <w:b/>
                <w:bCs/>
              </w:rPr>
              <w:t>1</w:t>
            </w:r>
          </w:p>
        </w:tc>
        <w:tc>
          <w:tcPr>
            <w:tcW w:w="0" w:type="auto"/>
            <w:hideMark/>
          </w:tcPr>
          <w:p w14:paraId="6EA9DC6E" w14:textId="77777777" w:rsidR="0056173B" w:rsidRDefault="0056173B">
            <w:pPr>
              <w:jc w:val="center"/>
              <w:rPr>
                <w:b/>
                <w:bCs/>
              </w:rPr>
            </w:pPr>
            <w:r>
              <w:rPr>
                <w:b/>
                <w:bCs/>
              </w:rPr>
              <w:t>2</w:t>
            </w:r>
          </w:p>
        </w:tc>
        <w:tc>
          <w:tcPr>
            <w:tcW w:w="0" w:type="auto"/>
            <w:hideMark/>
          </w:tcPr>
          <w:p w14:paraId="057A54D6" w14:textId="77777777" w:rsidR="0056173B" w:rsidRDefault="0056173B">
            <w:pPr>
              <w:jc w:val="center"/>
              <w:rPr>
                <w:b/>
                <w:bCs/>
              </w:rPr>
            </w:pPr>
            <w:r>
              <w:rPr>
                <w:b/>
                <w:bCs/>
              </w:rPr>
              <w:t>3</w:t>
            </w:r>
          </w:p>
        </w:tc>
        <w:tc>
          <w:tcPr>
            <w:tcW w:w="0" w:type="auto"/>
            <w:hideMark/>
          </w:tcPr>
          <w:p w14:paraId="4115465F" w14:textId="77777777" w:rsidR="0056173B" w:rsidRDefault="0056173B">
            <w:pPr>
              <w:jc w:val="center"/>
              <w:rPr>
                <w:b/>
                <w:bCs/>
              </w:rPr>
            </w:pPr>
            <w:r>
              <w:rPr>
                <w:b/>
                <w:bCs/>
              </w:rPr>
              <w:t>4</w:t>
            </w:r>
          </w:p>
        </w:tc>
        <w:tc>
          <w:tcPr>
            <w:tcW w:w="0" w:type="auto"/>
            <w:hideMark/>
          </w:tcPr>
          <w:p w14:paraId="68397FEE" w14:textId="77777777" w:rsidR="0056173B" w:rsidRDefault="0056173B">
            <w:pPr>
              <w:jc w:val="center"/>
              <w:rPr>
                <w:b/>
                <w:bCs/>
              </w:rPr>
            </w:pPr>
            <w:r>
              <w:rPr>
                <w:b/>
                <w:bCs/>
              </w:rPr>
              <w:t>5</w:t>
            </w:r>
          </w:p>
        </w:tc>
        <w:tc>
          <w:tcPr>
            <w:tcW w:w="0" w:type="auto"/>
            <w:hideMark/>
          </w:tcPr>
          <w:p w14:paraId="00EDAA00" w14:textId="77777777" w:rsidR="0056173B" w:rsidRDefault="0056173B">
            <w:pPr>
              <w:jc w:val="center"/>
              <w:rPr>
                <w:b/>
                <w:bCs/>
              </w:rPr>
            </w:pPr>
            <w:r>
              <w:rPr>
                <w:b/>
                <w:bCs/>
              </w:rPr>
              <w:t>6</w:t>
            </w:r>
          </w:p>
        </w:tc>
        <w:tc>
          <w:tcPr>
            <w:tcW w:w="0" w:type="auto"/>
            <w:hideMark/>
          </w:tcPr>
          <w:p w14:paraId="389F81FD" w14:textId="77777777" w:rsidR="0056173B" w:rsidRDefault="0056173B">
            <w:pPr>
              <w:jc w:val="center"/>
              <w:rPr>
                <w:b/>
                <w:bCs/>
              </w:rPr>
            </w:pPr>
            <w:r>
              <w:rPr>
                <w:b/>
                <w:bCs/>
              </w:rPr>
              <w:t>7</w:t>
            </w:r>
          </w:p>
        </w:tc>
        <w:tc>
          <w:tcPr>
            <w:tcW w:w="0" w:type="auto"/>
            <w:hideMark/>
          </w:tcPr>
          <w:p w14:paraId="5A4AA565" w14:textId="77777777" w:rsidR="0056173B" w:rsidRDefault="0056173B">
            <w:pPr>
              <w:jc w:val="center"/>
              <w:rPr>
                <w:b/>
                <w:bCs/>
              </w:rPr>
            </w:pPr>
            <w:r>
              <w:rPr>
                <w:b/>
                <w:bCs/>
              </w:rPr>
              <w:t>8</w:t>
            </w:r>
          </w:p>
        </w:tc>
        <w:tc>
          <w:tcPr>
            <w:tcW w:w="0" w:type="auto"/>
            <w:hideMark/>
          </w:tcPr>
          <w:p w14:paraId="7CB7FADD" w14:textId="77777777" w:rsidR="0056173B" w:rsidRDefault="0056173B">
            <w:pPr>
              <w:jc w:val="center"/>
              <w:rPr>
                <w:b/>
                <w:bCs/>
              </w:rPr>
            </w:pPr>
            <w:r>
              <w:rPr>
                <w:b/>
                <w:bCs/>
              </w:rPr>
              <w:t>9</w:t>
            </w:r>
          </w:p>
        </w:tc>
        <w:tc>
          <w:tcPr>
            <w:tcW w:w="0" w:type="auto"/>
            <w:hideMark/>
          </w:tcPr>
          <w:p w14:paraId="391FF50F" w14:textId="77777777" w:rsidR="0056173B" w:rsidRDefault="0056173B">
            <w:pPr>
              <w:jc w:val="center"/>
              <w:rPr>
                <w:b/>
                <w:bCs/>
              </w:rPr>
            </w:pPr>
            <w:r>
              <w:rPr>
                <w:b/>
                <w:bCs/>
              </w:rPr>
              <w:t>10</w:t>
            </w:r>
          </w:p>
        </w:tc>
        <w:tc>
          <w:tcPr>
            <w:tcW w:w="0" w:type="auto"/>
            <w:hideMark/>
          </w:tcPr>
          <w:p w14:paraId="1A091532" w14:textId="77777777" w:rsidR="0056173B" w:rsidRDefault="0056173B">
            <w:pPr>
              <w:jc w:val="center"/>
              <w:rPr>
                <w:b/>
                <w:bCs/>
              </w:rPr>
            </w:pPr>
            <w:r>
              <w:rPr>
                <w:b/>
                <w:bCs/>
              </w:rPr>
              <w:t>11</w:t>
            </w:r>
          </w:p>
        </w:tc>
        <w:tc>
          <w:tcPr>
            <w:tcW w:w="0" w:type="auto"/>
            <w:hideMark/>
          </w:tcPr>
          <w:p w14:paraId="697EE359" w14:textId="77777777" w:rsidR="0056173B" w:rsidRDefault="0056173B">
            <w:pPr>
              <w:jc w:val="center"/>
              <w:rPr>
                <w:b/>
                <w:bCs/>
              </w:rPr>
            </w:pPr>
            <w:r>
              <w:rPr>
                <w:b/>
                <w:bCs/>
              </w:rPr>
              <w:t>12</w:t>
            </w:r>
          </w:p>
        </w:tc>
      </w:tr>
      <w:tr w:rsidR="0056173B" w14:paraId="0996CE36" w14:textId="77777777" w:rsidTr="0056173B">
        <w:tc>
          <w:tcPr>
            <w:tcW w:w="0" w:type="auto"/>
            <w:hideMark/>
          </w:tcPr>
          <w:p w14:paraId="379D4142" w14:textId="77777777" w:rsidR="0056173B" w:rsidRDefault="0056173B">
            <w:r>
              <w:t>A</w:t>
            </w:r>
          </w:p>
        </w:tc>
        <w:tc>
          <w:tcPr>
            <w:tcW w:w="0" w:type="auto"/>
            <w:hideMark/>
          </w:tcPr>
          <w:p w14:paraId="26DD5606" w14:textId="77777777" w:rsidR="0056173B" w:rsidRDefault="0056173B">
            <w:r>
              <w:t xml:space="preserve">1. 1 mM </w:t>
            </w:r>
            <w:proofErr w:type="spellStart"/>
            <w:r>
              <w:t>Ksg</w:t>
            </w:r>
            <w:proofErr w:type="spellEnd"/>
          </w:p>
        </w:tc>
        <w:tc>
          <w:tcPr>
            <w:tcW w:w="0" w:type="auto"/>
            <w:hideMark/>
          </w:tcPr>
          <w:p w14:paraId="1439DDE1" w14:textId="77777777" w:rsidR="0056173B" w:rsidRDefault="0056173B"/>
        </w:tc>
        <w:tc>
          <w:tcPr>
            <w:tcW w:w="0" w:type="auto"/>
            <w:hideMark/>
          </w:tcPr>
          <w:p w14:paraId="0B01AEF9" w14:textId="77777777" w:rsidR="0056173B" w:rsidRDefault="0056173B">
            <w:pPr>
              <w:rPr>
                <w:sz w:val="20"/>
                <w:szCs w:val="20"/>
              </w:rPr>
            </w:pPr>
          </w:p>
        </w:tc>
        <w:tc>
          <w:tcPr>
            <w:tcW w:w="0" w:type="auto"/>
            <w:hideMark/>
          </w:tcPr>
          <w:p w14:paraId="5AA23CB4" w14:textId="77777777" w:rsidR="0056173B" w:rsidRDefault="0056173B">
            <w:pPr>
              <w:rPr>
                <w:sz w:val="20"/>
                <w:szCs w:val="20"/>
              </w:rPr>
            </w:pPr>
          </w:p>
        </w:tc>
        <w:tc>
          <w:tcPr>
            <w:tcW w:w="0" w:type="auto"/>
            <w:hideMark/>
          </w:tcPr>
          <w:p w14:paraId="1CFFB2B7" w14:textId="77777777" w:rsidR="0056173B" w:rsidRDefault="0056173B">
            <w:pPr>
              <w:rPr>
                <w:sz w:val="20"/>
                <w:szCs w:val="20"/>
              </w:rPr>
            </w:pPr>
          </w:p>
        </w:tc>
        <w:tc>
          <w:tcPr>
            <w:tcW w:w="0" w:type="auto"/>
            <w:hideMark/>
          </w:tcPr>
          <w:p w14:paraId="1877CA7C" w14:textId="77777777" w:rsidR="0056173B" w:rsidRDefault="0056173B">
            <w:r>
              <w:t xml:space="preserve">2. 50 </w:t>
            </w:r>
            <w:proofErr w:type="spellStart"/>
            <w:r>
              <w:t>uM</w:t>
            </w:r>
            <w:proofErr w:type="spellEnd"/>
            <w:r>
              <w:t xml:space="preserve"> </w:t>
            </w:r>
            <w:proofErr w:type="spellStart"/>
            <w:r>
              <w:t>Ksg</w:t>
            </w:r>
            <w:proofErr w:type="spellEnd"/>
          </w:p>
        </w:tc>
        <w:tc>
          <w:tcPr>
            <w:tcW w:w="0" w:type="auto"/>
            <w:hideMark/>
          </w:tcPr>
          <w:p w14:paraId="469FACC5" w14:textId="77777777" w:rsidR="0056173B" w:rsidRDefault="0056173B"/>
        </w:tc>
        <w:tc>
          <w:tcPr>
            <w:tcW w:w="0" w:type="auto"/>
            <w:hideMark/>
          </w:tcPr>
          <w:p w14:paraId="76B3E478" w14:textId="77777777" w:rsidR="0056173B" w:rsidRDefault="0056173B">
            <w:pPr>
              <w:rPr>
                <w:sz w:val="20"/>
                <w:szCs w:val="20"/>
              </w:rPr>
            </w:pPr>
          </w:p>
        </w:tc>
        <w:tc>
          <w:tcPr>
            <w:tcW w:w="0" w:type="auto"/>
            <w:hideMark/>
          </w:tcPr>
          <w:p w14:paraId="6E50C6CD" w14:textId="77777777" w:rsidR="0056173B" w:rsidRDefault="0056173B">
            <w:pPr>
              <w:rPr>
                <w:sz w:val="20"/>
                <w:szCs w:val="20"/>
              </w:rPr>
            </w:pPr>
          </w:p>
        </w:tc>
        <w:tc>
          <w:tcPr>
            <w:tcW w:w="0" w:type="auto"/>
            <w:hideMark/>
          </w:tcPr>
          <w:p w14:paraId="2BE7A660" w14:textId="77777777" w:rsidR="0056173B" w:rsidRDefault="0056173B">
            <w:pPr>
              <w:rPr>
                <w:sz w:val="20"/>
                <w:szCs w:val="20"/>
              </w:rPr>
            </w:pPr>
          </w:p>
        </w:tc>
        <w:tc>
          <w:tcPr>
            <w:tcW w:w="0" w:type="auto"/>
            <w:hideMark/>
          </w:tcPr>
          <w:p w14:paraId="70E68D1C" w14:textId="77777777" w:rsidR="0056173B" w:rsidRDefault="0056173B">
            <w:r>
              <w:t xml:space="preserve">3. 5 </w:t>
            </w:r>
            <w:proofErr w:type="spellStart"/>
            <w:r>
              <w:t>uM</w:t>
            </w:r>
            <w:proofErr w:type="spellEnd"/>
            <w:r>
              <w:t xml:space="preserve"> </w:t>
            </w:r>
            <w:proofErr w:type="spellStart"/>
            <w:r>
              <w:t>Ksg</w:t>
            </w:r>
            <w:proofErr w:type="spellEnd"/>
          </w:p>
        </w:tc>
        <w:tc>
          <w:tcPr>
            <w:tcW w:w="0" w:type="auto"/>
            <w:hideMark/>
          </w:tcPr>
          <w:p w14:paraId="57C05C03" w14:textId="77777777" w:rsidR="0056173B" w:rsidRDefault="0056173B"/>
        </w:tc>
      </w:tr>
      <w:tr w:rsidR="0056173B" w14:paraId="0CEBEEE5" w14:textId="77777777" w:rsidTr="0056173B">
        <w:tc>
          <w:tcPr>
            <w:tcW w:w="0" w:type="auto"/>
            <w:hideMark/>
          </w:tcPr>
          <w:p w14:paraId="7971AF67" w14:textId="77777777" w:rsidR="0056173B" w:rsidRDefault="0056173B">
            <w:r>
              <w:t>B</w:t>
            </w:r>
          </w:p>
        </w:tc>
        <w:tc>
          <w:tcPr>
            <w:tcW w:w="0" w:type="auto"/>
            <w:hideMark/>
          </w:tcPr>
          <w:p w14:paraId="1962EEB1" w14:textId="77777777" w:rsidR="0056173B" w:rsidRDefault="0056173B"/>
        </w:tc>
        <w:tc>
          <w:tcPr>
            <w:tcW w:w="0" w:type="auto"/>
            <w:hideMark/>
          </w:tcPr>
          <w:p w14:paraId="036BC1EA" w14:textId="77777777" w:rsidR="0056173B" w:rsidRDefault="0056173B">
            <w:pPr>
              <w:rPr>
                <w:sz w:val="20"/>
                <w:szCs w:val="20"/>
              </w:rPr>
            </w:pPr>
          </w:p>
        </w:tc>
        <w:tc>
          <w:tcPr>
            <w:tcW w:w="0" w:type="auto"/>
            <w:hideMark/>
          </w:tcPr>
          <w:p w14:paraId="57FAD7AB" w14:textId="77777777" w:rsidR="0056173B" w:rsidRDefault="0056173B">
            <w:pPr>
              <w:rPr>
                <w:sz w:val="20"/>
                <w:szCs w:val="20"/>
              </w:rPr>
            </w:pPr>
          </w:p>
        </w:tc>
        <w:tc>
          <w:tcPr>
            <w:tcW w:w="0" w:type="auto"/>
            <w:hideMark/>
          </w:tcPr>
          <w:p w14:paraId="4D3094A9" w14:textId="77777777" w:rsidR="0056173B" w:rsidRDefault="0056173B">
            <w:pPr>
              <w:rPr>
                <w:sz w:val="20"/>
                <w:szCs w:val="20"/>
              </w:rPr>
            </w:pPr>
          </w:p>
        </w:tc>
        <w:tc>
          <w:tcPr>
            <w:tcW w:w="0" w:type="auto"/>
            <w:hideMark/>
          </w:tcPr>
          <w:p w14:paraId="5BC3F38E" w14:textId="77777777" w:rsidR="0056173B" w:rsidRDefault="0056173B">
            <w:pPr>
              <w:rPr>
                <w:sz w:val="20"/>
                <w:szCs w:val="20"/>
              </w:rPr>
            </w:pPr>
          </w:p>
        </w:tc>
        <w:tc>
          <w:tcPr>
            <w:tcW w:w="0" w:type="auto"/>
            <w:hideMark/>
          </w:tcPr>
          <w:p w14:paraId="07637877" w14:textId="77777777" w:rsidR="0056173B" w:rsidRDefault="0056173B">
            <w:pPr>
              <w:rPr>
                <w:sz w:val="20"/>
                <w:szCs w:val="20"/>
              </w:rPr>
            </w:pPr>
          </w:p>
        </w:tc>
        <w:tc>
          <w:tcPr>
            <w:tcW w:w="0" w:type="auto"/>
            <w:hideMark/>
          </w:tcPr>
          <w:p w14:paraId="0E111399" w14:textId="77777777" w:rsidR="0056173B" w:rsidRDefault="0056173B">
            <w:pPr>
              <w:rPr>
                <w:sz w:val="20"/>
                <w:szCs w:val="20"/>
              </w:rPr>
            </w:pPr>
          </w:p>
        </w:tc>
        <w:tc>
          <w:tcPr>
            <w:tcW w:w="0" w:type="auto"/>
            <w:hideMark/>
          </w:tcPr>
          <w:p w14:paraId="4029880F" w14:textId="77777777" w:rsidR="0056173B" w:rsidRDefault="0056173B">
            <w:pPr>
              <w:rPr>
                <w:sz w:val="20"/>
                <w:szCs w:val="20"/>
              </w:rPr>
            </w:pPr>
          </w:p>
        </w:tc>
        <w:tc>
          <w:tcPr>
            <w:tcW w:w="0" w:type="auto"/>
            <w:hideMark/>
          </w:tcPr>
          <w:p w14:paraId="14557920" w14:textId="77777777" w:rsidR="0056173B" w:rsidRDefault="0056173B">
            <w:pPr>
              <w:rPr>
                <w:sz w:val="20"/>
                <w:szCs w:val="20"/>
              </w:rPr>
            </w:pPr>
          </w:p>
        </w:tc>
        <w:tc>
          <w:tcPr>
            <w:tcW w:w="0" w:type="auto"/>
            <w:hideMark/>
          </w:tcPr>
          <w:p w14:paraId="2E1473A7" w14:textId="77777777" w:rsidR="0056173B" w:rsidRDefault="0056173B">
            <w:pPr>
              <w:rPr>
                <w:sz w:val="20"/>
                <w:szCs w:val="20"/>
              </w:rPr>
            </w:pPr>
          </w:p>
        </w:tc>
        <w:tc>
          <w:tcPr>
            <w:tcW w:w="0" w:type="auto"/>
            <w:hideMark/>
          </w:tcPr>
          <w:p w14:paraId="61A59BE4" w14:textId="77777777" w:rsidR="0056173B" w:rsidRDefault="0056173B">
            <w:pPr>
              <w:rPr>
                <w:sz w:val="20"/>
                <w:szCs w:val="20"/>
              </w:rPr>
            </w:pPr>
          </w:p>
        </w:tc>
        <w:tc>
          <w:tcPr>
            <w:tcW w:w="0" w:type="auto"/>
            <w:hideMark/>
          </w:tcPr>
          <w:p w14:paraId="295A6BF2" w14:textId="77777777" w:rsidR="0056173B" w:rsidRDefault="0056173B">
            <w:pPr>
              <w:rPr>
                <w:sz w:val="20"/>
                <w:szCs w:val="20"/>
              </w:rPr>
            </w:pPr>
          </w:p>
        </w:tc>
      </w:tr>
      <w:tr w:rsidR="0056173B" w14:paraId="49448273" w14:textId="77777777" w:rsidTr="0056173B">
        <w:tc>
          <w:tcPr>
            <w:tcW w:w="0" w:type="auto"/>
            <w:hideMark/>
          </w:tcPr>
          <w:p w14:paraId="523881B6" w14:textId="77777777" w:rsidR="0056173B" w:rsidRDefault="0056173B">
            <w:r>
              <w:t>C</w:t>
            </w:r>
          </w:p>
        </w:tc>
        <w:tc>
          <w:tcPr>
            <w:tcW w:w="0" w:type="auto"/>
            <w:hideMark/>
          </w:tcPr>
          <w:p w14:paraId="5CD4F7A3" w14:textId="77777777" w:rsidR="0056173B" w:rsidRDefault="0056173B"/>
        </w:tc>
        <w:tc>
          <w:tcPr>
            <w:tcW w:w="0" w:type="auto"/>
            <w:hideMark/>
          </w:tcPr>
          <w:p w14:paraId="712CFDDB" w14:textId="77777777" w:rsidR="0056173B" w:rsidRDefault="0056173B">
            <w:pPr>
              <w:rPr>
                <w:sz w:val="20"/>
                <w:szCs w:val="20"/>
              </w:rPr>
            </w:pPr>
          </w:p>
        </w:tc>
        <w:tc>
          <w:tcPr>
            <w:tcW w:w="0" w:type="auto"/>
            <w:hideMark/>
          </w:tcPr>
          <w:p w14:paraId="6613ABFF" w14:textId="77777777" w:rsidR="0056173B" w:rsidRDefault="0056173B">
            <w:pPr>
              <w:rPr>
                <w:sz w:val="20"/>
                <w:szCs w:val="20"/>
              </w:rPr>
            </w:pPr>
          </w:p>
        </w:tc>
        <w:tc>
          <w:tcPr>
            <w:tcW w:w="0" w:type="auto"/>
            <w:hideMark/>
          </w:tcPr>
          <w:p w14:paraId="1BBA5624" w14:textId="77777777" w:rsidR="0056173B" w:rsidRDefault="0056173B">
            <w:pPr>
              <w:rPr>
                <w:sz w:val="20"/>
                <w:szCs w:val="20"/>
              </w:rPr>
            </w:pPr>
          </w:p>
        </w:tc>
        <w:tc>
          <w:tcPr>
            <w:tcW w:w="0" w:type="auto"/>
            <w:hideMark/>
          </w:tcPr>
          <w:p w14:paraId="56876A42" w14:textId="77777777" w:rsidR="0056173B" w:rsidRDefault="0056173B">
            <w:pPr>
              <w:rPr>
                <w:sz w:val="20"/>
                <w:szCs w:val="20"/>
              </w:rPr>
            </w:pPr>
          </w:p>
        </w:tc>
        <w:tc>
          <w:tcPr>
            <w:tcW w:w="0" w:type="auto"/>
            <w:hideMark/>
          </w:tcPr>
          <w:p w14:paraId="2404553F" w14:textId="77777777" w:rsidR="0056173B" w:rsidRDefault="0056173B">
            <w:pPr>
              <w:rPr>
                <w:sz w:val="20"/>
                <w:szCs w:val="20"/>
              </w:rPr>
            </w:pPr>
          </w:p>
        </w:tc>
        <w:tc>
          <w:tcPr>
            <w:tcW w:w="0" w:type="auto"/>
            <w:hideMark/>
          </w:tcPr>
          <w:p w14:paraId="5547219C" w14:textId="77777777" w:rsidR="0056173B" w:rsidRDefault="0056173B">
            <w:pPr>
              <w:rPr>
                <w:sz w:val="20"/>
                <w:szCs w:val="20"/>
              </w:rPr>
            </w:pPr>
          </w:p>
        </w:tc>
        <w:tc>
          <w:tcPr>
            <w:tcW w:w="0" w:type="auto"/>
            <w:hideMark/>
          </w:tcPr>
          <w:p w14:paraId="24E141B4" w14:textId="77777777" w:rsidR="0056173B" w:rsidRDefault="0056173B">
            <w:pPr>
              <w:rPr>
                <w:sz w:val="20"/>
                <w:szCs w:val="20"/>
              </w:rPr>
            </w:pPr>
          </w:p>
        </w:tc>
        <w:tc>
          <w:tcPr>
            <w:tcW w:w="0" w:type="auto"/>
            <w:hideMark/>
          </w:tcPr>
          <w:p w14:paraId="70A25CAC" w14:textId="77777777" w:rsidR="0056173B" w:rsidRDefault="0056173B">
            <w:pPr>
              <w:rPr>
                <w:sz w:val="20"/>
                <w:szCs w:val="20"/>
              </w:rPr>
            </w:pPr>
          </w:p>
        </w:tc>
        <w:tc>
          <w:tcPr>
            <w:tcW w:w="0" w:type="auto"/>
            <w:hideMark/>
          </w:tcPr>
          <w:p w14:paraId="1FCA1ADD" w14:textId="77777777" w:rsidR="0056173B" w:rsidRDefault="0056173B">
            <w:pPr>
              <w:rPr>
                <w:sz w:val="20"/>
                <w:szCs w:val="20"/>
              </w:rPr>
            </w:pPr>
          </w:p>
        </w:tc>
        <w:tc>
          <w:tcPr>
            <w:tcW w:w="0" w:type="auto"/>
            <w:hideMark/>
          </w:tcPr>
          <w:p w14:paraId="277544D0" w14:textId="77777777" w:rsidR="0056173B" w:rsidRDefault="0056173B">
            <w:pPr>
              <w:rPr>
                <w:sz w:val="20"/>
                <w:szCs w:val="20"/>
              </w:rPr>
            </w:pPr>
          </w:p>
        </w:tc>
        <w:tc>
          <w:tcPr>
            <w:tcW w:w="0" w:type="auto"/>
            <w:hideMark/>
          </w:tcPr>
          <w:p w14:paraId="58DD9FB3" w14:textId="77777777" w:rsidR="0056173B" w:rsidRDefault="0056173B">
            <w:pPr>
              <w:rPr>
                <w:sz w:val="20"/>
                <w:szCs w:val="20"/>
              </w:rPr>
            </w:pPr>
          </w:p>
        </w:tc>
      </w:tr>
      <w:tr w:rsidR="0056173B" w14:paraId="44783FA8" w14:textId="77777777" w:rsidTr="0056173B">
        <w:tc>
          <w:tcPr>
            <w:tcW w:w="0" w:type="auto"/>
            <w:hideMark/>
          </w:tcPr>
          <w:p w14:paraId="644D493F" w14:textId="77777777" w:rsidR="0056173B" w:rsidRDefault="0056173B">
            <w:r>
              <w:t>D</w:t>
            </w:r>
          </w:p>
        </w:tc>
        <w:tc>
          <w:tcPr>
            <w:tcW w:w="0" w:type="auto"/>
            <w:hideMark/>
          </w:tcPr>
          <w:p w14:paraId="03FFDD11" w14:textId="77777777" w:rsidR="0056173B" w:rsidRDefault="0056173B"/>
        </w:tc>
        <w:tc>
          <w:tcPr>
            <w:tcW w:w="0" w:type="auto"/>
            <w:hideMark/>
          </w:tcPr>
          <w:p w14:paraId="09D08D3A" w14:textId="77777777" w:rsidR="0056173B" w:rsidRDefault="0056173B">
            <w:pPr>
              <w:rPr>
                <w:sz w:val="20"/>
                <w:szCs w:val="20"/>
              </w:rPr>
            </w:pPr>
          </w:p>
        </w:tc>
        <w:tc>
          <w:tcPr>
            <w:tcW w:w="0" w:type="auto"/>
            <w:hideMark/>
          </w:tcPr>
          <w:p w14:paraId="20C69874" w14:textId="77777777" w:rsidR="0056173B" w:rsidRDefault="0056173B">
            <w:pPr>
              <w:rPr>
                <w:sz w:val="20"/>
                <w:szCs w:val="20"/>
              </w:rPr>
            </w:pPr>
          </w:p>
        </w:tc>
        <w:tc>
          <w:tcPr>
            <w:tcW w:w="0" w:type="auto"/>
            <w:hideMark/>
          </w:tcPr>
          <w:p w14:paraId="7DD35E52" w14:textId="77777777" w:rsidR="0056173B" w:rsidRDefault="0056173B">
            <w:pPr>
              <w:rPr>
                <w:sz w:val="20"/>
                <w:szCs w:val="20"/>
              </w:rPr>
            </w:pPr>
          </w:p>
        </w:tc>
        <w:tc>
          <w:tcPr>
            <w:tcW w:w="0" w:type="auto"/>
            <w:hideMark/>
          </w:tcPr>
          <w:p w14:paraId="30D67B3B" w14:textId="77777777" w:rsidR="0056173B" w:rsidRDefault="0056173B">
            <w:pPr>
              <w:rPr>
                <w:sz w:val="20"/>
                <w:szCs w:val="20"/>
              </w:rPr>
            </w:pPr>
          </w:p>
        </w:tc>
        <w:tc>
          <w:tcPr>
            <w:tcW w:w="0" w:type="auto"/>
            <w:hideMark/>
          </w:tcPr>
          <w:p w14:paraId="2F42619F" w14:textId="77777777" w:rsidR="0056173B" w:rsidRDefault="0056173B">
            <w:pPr>
              <w:rPr>
                <w:sz w:val="20"/>
                <w:szCs w:val="20"/>
              </w:rPr>
            </w:pPr>
          </w:p>
        </w:tc>
        <w:tc>
          <w:tcPr>
            <w:tcW w:w="0" w:type="auto"/>
            <w:hideMark/>
          </w:tcPr>
          <w:p w14:paraId="20A7ECC7" w14:textId="77777777" w:rsidR="0056173B" w:rsidRDefault="0056173B">
            <w:pPr>
              <w:rPr>
                <w:sz w:val="20"/>
                <w:szCs w:val="20"/>
              </w:rPr>
            </w:pPr>
          </w:p>
        </w:tc>
        <w:tc>
          <w:tcPr>
            <w:tcW w:w="0" w:type="auto"/>
            <w:hideMark/>
          </w:tcPr>
          <w:p w14:paraId="653343DD" w14:textId="77777777" w:rsidR="0056173B" w:rsidRDefault="0056173B">
            <w:pPr>
              <w:rPr>
                <w:sz w:val="20"/>
                <w:szCs w:val="20"/>
              </w:rPr>
            </w:pPr>
          </w:p>
        </w:tc>
        <w:tc>
          <w:tcPr>
            <w:tcW w:w="0" w:type="auto"/>
            <w:hideMark/>
          </w:tcPr>
          <w:p w14:paraId="7ABF709D" w14:textId="77777777" w:rsidR="0056173B" w:rsidRDefault="0056173B">
            <w:pPr>
              <w:rPr>
                <w:sz w:val="20"/>
                <w:szCs w:val="20"/>
              </w:rPr>
            </w:pPr>
          </w:p>
        </w:tc>
        <w:tc>
          <w:tcPr>
            <w:tcW w:w="0" w:type="auto"/>
            <w:hideMark/>
          </w:tcPr>
          <w:p w14:paraId="1D50367E" w14:textId="77777777" w:rsidR="0056173B" w:rsidRDefault="0056173B">
            <w:pPr>
              <w:rPr>
                <w:sz w:val="20"/>
                <w:szCs w:val="20"/>
              </w:rPr>
            </w:pPr>
          </w:p>
        </w:tc>
        <w:tc>
          <w:tcPr>
            <w:tcW w:w="0" w:type="auto"/>
            <w:hideMark/>
          </w:tcPr>
          <w:p w14:paraId="29473234" w14:textId="77777777" w:rsidR="0056173B" w:rsidRDefault="0056173B">
            <w:pPr>
              <w:rPr>
                <w:sz w:val="20"/>
                <w:szCs w:val="20"/>
              </w:rPr>
            </w:pPr>
          </w:p>
        </w:tc>
        <w:tc>
          <w:tcPr>
            <w:tcW w:w="0" w:type="auto"/>
            <w:hideMark/>
          </w:tcPr>
          <w:p w14:paraId="2B5DB1BC" w14:textId="77777777" w:rsidR="0056173B" w:rsidRDefault="0056173B">
            <w:pPr>
              <w:rPr>
                <w:sz w:val="20"/>
                <w:szCs w:val="20"/>
              </w:rPr>
            </w:pPr>
          </w:p>
        </w:tc>
      </w:tr>
      <w:tr w:rsidR="0056173B" w14:paraId="0071DA6B" w14:textId="77777777" w:rsidTr="0056173B">
        <w:tc>
          <w:tcPr>
            <w:tcW w:w="0" w:type="auto"/>
            <w:hideMark/>
          </w:tcPr>
          <w:p w14:paraId="542ED903" w14:textId="77777777" w:rsidR="0056173B" w:rsidRDefault="0056173B">
            <w:r>
              <w:t>E</w:t>
            </w:r>
          </w:p>
        </w:tc>
        <w:tc>
          <w:tcPr>
            <w:tcW w:w="0" w:type="auto"/>
            <w:hideMark/>
          </w:tcPr>
          <w:p w14:paraId="24481EC9" w14:textId="77777777" w:rsidR="0056173B" w:rsidRDefault="0056173B">
            <w:r>
              <w:t xml:space="preserve">4. No </w:t>
            </w:r>
            <w:proofErr w:type="spellStart"/>
            <w:r>
              <w:t>abx</w:t>
            </w:r>
            <w:proofErr w:type="spellEnd"/>
          </w:p>
        </w:tc>
        <w:tc>
          <w:tcPr>
            <w:tcW w:w="0" w:type="auto"/>
            <w:hideMark/>
          </w:tcPr>
          <w:p w14:paraId="7DD1BE90" w14:textId="77777777" w:rsidR="0056173B" w:rsidRDefault="0056173B"/>
        </w:tc>
        <w:tc>
          <w:tcPr>
            <w:tcW w:w="0" w:type="auto"/>
            <w:hideMark/>
          </w:tcPr>
          <w:p w14:paraId="72888755" w14:textId="77777777" w:rsidR="0056173B" w:rsidRDefault="0056173B">
            <w:pPr>
              <w:rPr>
                <w:sz w:val="20"/>
                <w:szCs w:val="20"/>
              </w:rPr>
            </w:pPr>
          </w:p>
        </w:tc>
        <w:tc>
          <w:tcPr>
            <w:tcW w:w="0" w:type="auto"/>
            <w:hideMark/>
          </w:tcPr>
          <w:p w14:paraId="7ABCACCE" w14:textId="77777777" w:rsidR="0056173B" w:rsidRDefault="0056173B">
            <w:pPr>
              <w:rPr>
                <w:sz w:val="20"/>
                <w:szCs w:val="20"/>
              </w:rPr>
            </w:pPr>
          </w:p>
        </w:tc>
        <w:tc>
          <w:tcPr>
            <w:tcW w:w="0" w:type="auto"/>
            <w:hideMark/>
          </w:tcPr>
          <w:p w14:paraId="333E4E74" w14:textId="77777777" w:rsidR="0056173B" w:rsidRDefault="0056173B">
            <w:pPr>
              <w:rPr>
                <w:sz w:val="20"/>
                <w:szCs w:val="20"/>
              </w:rPr>
            </w:pPr>
          </w:p>
        </w:tc>
        <w:tc>
          <w:tcPr>
            <w:tcW w:w="0" w:type="auto"/>
            <w:hideMark/>
          </w:tcPr>
          <w:p w14:paraId="7854761A" w14:textId="77777777" w:rsidR="0056173B" w:rsidRDefault="0056173B">
            <w:r>
              <w:t>5. Water + substrate</w:t>
            </w:r>
          </w:p>
        </w:tc>
        <w:tc>
          <w:tcPr>
            <w:tcW w:w="0" w:type="auto"/>
            <w:hideMark/>
          </w:tcPr>
          <w:p w14:paraId="5B43CBF7" w14:textId="77777777" w:rsidR="0056173B" w:rsidRDefault="0056173B"/>
        </w:tc>
        <w:tc>
          <w:tcPr>
            <w:tcW w:w="0" w:type="auto"/>
            <w:hideMark/>
          </w:tcPr>
          <w:p w14:paraId="52F49AC5" w14:textId="77777777" w:rsidR="0056173B" w:rsidRDefault="0056173B">
            <w:pPr>
              <w:rPr>
                <w:sz w:val="20"/>
                <w:szCs w:val="20"/>
              </w:rPr>
            </w:pPr>
          </w:p>
        </w:tc>
        <w:tc>
          <w:tcPr>
            <w:tcW w:w="0" w:type="auto"/>
            <w:hideMark/>
          </w:tcPr>
          <w:p w14:paraId="0CE261D1" w14:textId="77777777" w:rsidR="0056173B" w:rsidRDefault="0056173B">
            <w:pPr>
              <w:rPr>
                <w:sz w:val="20"/>
                <w:szCs w:val="20"/>
              </w:rPr>
            </w:pPr>
          </w:p>
        </w:tc>
        <w:tc>
          <w:tcPr>
            <w:tcW w:w="0" w:type="auto"/>
            <w:hideMark/>
          </w:tcPr>
          <w:p w14:paraId="63CF5821" w14:textId="77777777" w:rsidR="0056173B" w:rsidRDefault="0056173B">
            <w:pPr>
              <w:rPr>
                <w:sz w:val="20"/>
                <w:szCs w:val="20"/>
              </w:rPr>
            </w:pPr>
          </w:p>
        </w:tc>
        <w:tc>
          <w:tcPr>
            <w:tcW w:w="0" w:type="auto"/>
            <w:hideMark/>
          </w:tcPr>
          <w:p w14:paraId="2474D596" w14:textId="77777777" w:rsidR="0056173B" w:rsidRDefault="0056173B">
            <w:r>
              <w:t xml:space="preserve">6. 5 </w:t>
            </w:r>
            <w:proofErr w:type="spellStart"/>
            <w:r>
              <w:t>uM</w:t>
            </w:r>
            <w:proofErr w:type="spellEnd"/>
            <w:r>
              <w:t xml:space="preserve"> </w:t>
            </w:r>
            <w:proofErr w:type="spellStart"/>
            <w:r>
              <w:t>Ksg</w:t>
            </w:r>
            <w:proofErr w:type="spellEnd"/>
            <w:r>
              <w:t>?</w:t>
            </w:r>
          </w:p>
        </w:tc>
        <w:tc>
          <w:tcPr>
            <w:tcW w:w="0" w:type="auto"/>
            <w:hideMark/>
          </w:tcPr>
          <w:p w14:paraId="3132AF0A" w14:textId="77777777" w:rsidR="0056173B" w:rsidRDefault="0056173B"/>
        </w:tc>
      </w:tr>
      <w:tr w:rsidR="0056173B" w14:paraId="7E076591" w14:textId="77777777" w:rsidTr="0056173B">
        <w:tc>
          <w:tcPr>
            <w:tcW w:w="0" w:type="auto"/>
            <w:hideMark/>
          </w:tcPr>
          <w:p w14:paraId="2AD4EECC" w14:textId="77777777" w:rsidR="0056173B" w:rsidRDefault="0056173B">
            <w:r>
              <w:t>F</w:t>
            </w:r>
          </w:p>
        </w:tc>
        <w:tc>
          <w:tcPr>
            <w:tcW w:w="0" w:type="auto"/>
            <w:hideMark/>
          </w:tcPr>
          <w:p w14:paraId="45D9DD3B" w14:textId="77777777" w:rsidR="0056173B" w:rsidRDefault="0056173B"/>
        </w:tc>
        <w:tc>
          <w:tcPr>
            <w:tcW w:w="0" w:type="auto"/>
            <w:hideMark/>
          </w:tcPr>
          <w:p w14:paraId="5208EC99" w14:textId="77777777" w:rsidR="0056173B" w:rsidRDefault="0056173B">
            <w:pPr>
              <w:rPr>
                <w:sz w:val="20"/>
                <w:szCs w:val="20"/>
              </w:rPr>
            </w:pPr>
          </w:p>
        </w:tc>
        <w:tc>
          <w:tcPr>
            <w:tcW w:w="0" w:type="auto"/>
            <w:hideMark/>
          </w:tcPr>
          <w:p w14:paraId="3B6988BE" w14:textId="77777777" w:rsidR="0056173B" w:rsidRDefault="0056173B">
            <w:pPr>
              <w:rPr>
                <w:sz w:val="20"/>
                <w:szCs w:val="20"/>
              </w:rPr>
            </w:pPr>
          </w:p>
        </w:tc>
        <w:tc>
          <w:tcPr>
            <w:tcW w:w="0" w:type="auto"/>
            <w:hideMark/>
          </w:tcPr>
          <w:p w14:paraId="5AAFAEB9" w14:textId="77777777" w:rsidR="0056173B" w:rsidRDefault="0056173B">
            <w:pPr>
              <w:rPr>
                <w:sz w:val="20"/>
                <w:szCs w:val="20"/>
              </w:rPr>
            </w:pPr>
          </w:p>
        </w:tc>
        <w:tc>
          <w:tcPr>
            <w:tcW w:w="0" w:type="auto"/>
            <w:hideMark/>
          </w:tcPr>
          <w:p w14:paraId="20CED6E9" w14:textId="77777777" w:rsidR="0056173B" w:rsidRDefault="0056173B">
            <w:pPr>
              <w:rPr>
                <w:sz w:val="20"/>
                <w:szCs w:val="20"/>
              </w:rPr>
            </w:pPr>
          </w:p>
        </w:tc>
        <w:tc>
          <w:tcPr>
            <w:tcW w:w="0" w:type="auto"/>
            <w:hideMark/>
          </w:tcPr>
          <w:p w14:paraId="3A176B1B" w14:textId="77777777" w:rsidR="0056173B" w:rsidRDefault="0056173B">
            <w:pPr>
              <w:rPr>
                <w:sz w:val="20"/>
                <w:szCs w:val="20"/>
              </w:rPr>
            </w:pPr>
          </w:p>
        </w:tc>
        <w:tc>
          <w:tcPr>
            <w:tcW w:w="0" w:type="auto"/>
            <w:hideMark/>
          </w:tcPr>
          <w:p w14:paraId="2F74C912" w14:textId="77777777" w:rsidR="0056173B" w:rsidRDefault="0056173B">
            <w:pPr>
              <w:rPr>
                <w:sz w:val="20"/>
                <w:szCs w:val="20"/>
              </w:rPr>
            </w:pPr>
          </w:p>
        </w:tc>
        <w:tc>
          <w:tcPr>
            <w:tcW w:w="0" w:type="auto"/>
            <w:hideMark/>
          </w:tcPr>
          <w:p w14:paraId="2E527E59" w14:textId="77777777" w:rsidR="0056173B" w:rsidRDefault="0056173B">
            <w:pPr>
              <w:rPr>
                <w:sz w:val="20"/>
                <w:szCs w:val="20"/>
              </w:rPr>
            </w:pPr>
          </w:p>
        </w:tc>
        <w:tc>
          <w:tcPr>
            <w:tcW w:w="0" w:type="auto"/>
            <w:hideMark/>
          </w:tcPr>
          <w:p w14:paraId="2DC5E8C3" w14:textId="77777777" w:rsidR="0056173B" w:rsidRDefault="0056173B">
            <w:pPr>
              <w:rPr>
                <w:sz w:val="20"/>
                <w:szCs w:val="20"/>
              </w:rPr>
            </w:pPr>
          </w:p>
        </w:tc>
        <w:tc>
          <w:tcPr>
            <w:tcW w:w="0" w:type="auto"/>
            <w:hideMark/>
          </w:tcPr>
          <w:p w14:paraId="1C7F3ECF" w14:textId="77777777" w:rsidR="0056173B" w:rsidRDefault="0056173B">
            <w:pPr>
              <w:rPr>
                <w:sz w:val="20"/>
                <w:szCs w:val="20"/>
              </w:rPr>
            </w:pPr>
          </w:p>
        </w:tc>
        <w:tc>
          <w:tcPr>
            <w:tcW w:w="0" w:type="auto"/>
            <w:hideMark/>
          </w:tcPr>
          <w:p w14:paraId="589946FE" w14:textId="77777777" w:rsidR="0056173B" w:rsidRDefault="0056173B">
            <w:pPr>
              <w:rPr>
                <w:sz w:val="20"/>
                <w:szCs w:val="20"/>
              </w:rPr>
            </w:pPr>
          </w:p>
        </w:tc>
        <w:tc>
          <w:tcPr>
            <w:tcW w:w="0" w:type="auto"/>
            <w:hideMark/>
          </w:tcPr>
          <w:p w14:paraId="0B45562B" w14:textId="77777777" w:rsidR="0056173B" w:rsidRDefault="0056173B">
            <w:pPr>
              <w:rPr>
                <w:sz w:val="20"/>
                <w:szCs w:val="20"/>
              </w:rPr>
            </w:pPr>
          </w:p>
        </w:tc>
      </w:tr>
      <w:tr w:rsidR="0056173B" w14:paraId="5369972C" w14:textId="77777777" w:rsidTr="0056173B">
        <w:tc>
          <w:tcPr>
            <w:tcW w:w="0" w:type="auto"/>
            <w:hideMark/>
          </w:tcPr>
          <w:p w14:paraId="7CD0637C" w14:textId="77777777" w:rsidR="0056173B" w:rsidRDefault="0056173B">
            <w:r>
              <w:t>G</w:t>
            </w:r>
          </w:p>
        </w:tc>
        <w:tc>
          <w:tcPr>
            <w:tcW w:w="0" w:type="auto"/>
            <w:hideMark/>
          </w:tcPr>
          <w:p w14:paraId="618576F8" w14:textId="77777777" w:rsidR="0056173B" w:rsidRDefault="0056173B"/>
        </w:tc>
        <w:tc>
          <w:tcPr>
            <w:tcW w:w="0" w:type="auto"/>
            <w:hideMark/>
          </w:tcPr>
          <w:p w14:paraId="5831E9B9" w14:textId="77777777" w:rsidR="0056173B" w:rsidRDefault="0056173B">
            <w:pPr>
              <w:rPr>
                <w:sz w:val="20"/>
                <w:szCs w:val="20"/>
              </w:rPr>
            </w:pPr>
          </w:p>
        </w:tc>
        <w:tc>
          <w:tcPr>
            <w:tcW w:w="0" w:type="auto"/>
            <w:hideMark/>
          </w:tcPr>
          <w:p w14:paraId="0DE0520D" w14:textId="77777777" w:rsidR="0056173B" w:rsidRDefault="0056173B">
            <w:pPr>
              <w:rPr>
                <w:sz w:val="20"/>
                <w:szCs w:val="20"/>
              </w:rPr>
            </w:pPr>
          </w:p>
        </w:tc>
        <w:tc>
          <w:tcPr>
            <w:tcW w:w="0" w:type="auto"/>
            <w:hideMark/>
          </w:tcPr>
          <w:p w14:paraId="71B86927" w14:textId="77777777" w:rsidR="0056173B" w:rsidRDefault="0056173B">
            <w:pPr>
              <w:rPr>
                <w:sz w:val="20"/>
                <w:szCs w:val="20"/>
              </w:rPr>
            </w:pPr>
          </w:p>
        </w:tc>
        <w:tc>
          <w:tcPr>
            <w:tcW w:w="0" w:type="auto"/>
            <w:hideMark/>
          </w:tcPr>
          <w:p w14:paraId="4AA6F25B" w14:textId="77777777" w:rsidR="0056173B" w:rsidRDefault="0056173B">
            <w:pPr>
              <w:rPr>
                <w:sz w:val="20"/>
                <w:szCs w:val="20"/>
              </w:rPr>
            </w:pPr>
          </w:p>
        </w:tc>
        <w:tc>
          <w:tcPr>
            <w:tcW w:w="0" w:type="auto"/>
            <w:hideMark/>
          </w:tcPr>
          <w:p w14:paraId="01AC6A33" w14:textId="77777777" w:rsidR="0056173B" w:rsidRDefault="0056173B">
            <w:pPr>
              <w:rPr>
                <w:sz w:val="20"/>
                <w:szCs w:val="20"/>
              </w:rPr>
            </w:pPr>
          </w:p>
        </w:tc>
        <w:tc>
          <w:tcPr>
            <w:tcW w:w="0" w:type="auto"/>
            <w:hideMark/>
          </w:tcPr>
          <w:p w14:paraId="4E72D189" w14:textId="77777777" w:rsidR="0056173B" w:rsidRDefault="0056173B">
            <w:pPr>
              <w:rPr>
                <w:sz w:val="20"/>
                <w:szCs w:val="20"/>
              </w:rPr>
            </w:pPr>
          </w:p>
        </w:tc>
        <w:tc>
          <w:tcPr>
            <w:tcW w:w="0" w:type="auto"/>
            <w:hideMark/>
          </w:tcPr>
          <w:p w14:paraId="25DD58A7" w14:textId="77777777" w:rsidR="0056173B" w:rsidRDefault="0056173B">
            <w:pPr>
              <w:rPr>
                <w:sz w:val="20"/>
                <w:szCs w:val="20"/>
              </w:rPr>
            </w:pPr>
          </w:p>
        </w:tc>
        <w:tc>
          <w:tcPr>
            <w:tcW w:w="0" w:type="auto"/>
            <w:hideMark/>
          </w:tcPr>
          <w:p w14:paraId="379ECE05" w14:textId="77777777" w:rsidR="0056173B" w:rsidRDefault="0056173B">
            <w:pPr>
              <w:rPr>
                <w:sz w:val="20"/>
                <w:szCs w:val="20"/>
              </w:rPr>
            </w:pPr>
          </w:p>
        </w:tc>
        <w:tc>
          <w:tcPr>
            <w:tcW w:w="0" w:type="auto"/>
            <w:hideMark/>
          </w:tcPr>
          <w:p w14:paraId="62525701" w14:textId="77777777" w:rsidR="0056173B" w:rsidRDefault="0056173B">
            <w:pPr>
              <w:rPr>
                <w:sz w:val="20"/>
                <w:szCs w:val="20"/>
              </w:rPr>
            </w:pPr>
          </w:p>
        </w:tc>
        <w:tc>
          <w:tcPr>
            <w:tcW w:w="0" w:type="auto"/>
            <w:hideMark/>
          </w:tcPr>
          <w:p w14:paraId="0BE09C41" w14:textId="77777777" w:rsidR="0056173B" w:rsidRDefault="0056173B">
            <w:pPr>
              <w:rPr>
                <w:sz w:val="20"/>
                <w:szCs w:val="20"/>
              </w:rPr>
            </w:pPr>
          </w:p>
        </w:tc>
        <w:tc>
          <w:tcPr>
            <w:tcW w:w="0" w:type="auto"/>
            <w:hideMark/>
          </w:tcPr>
          <w:p w14:paraId="42D729C1" w14:textId="77777777" w:rsidR="0056173B" w:rsidRDefault="0056173B">
            <w:pPr>
              <w:rPr>
                <w:sz w:val="20"/>
                <w:szCs w:val="20"/>
              </w:rPr>
            </w:pPr>
          </w:p>
        </w:tc>
      </w:tr>
      <w:tr w:rsidR="0056173B" w14:paraId="07A22E2A" w14:textId="77777777" w:rsidTr="0056173B">
        <w:tc>
          <w:tcPr>
            <w:tcW w:w="0" w:type="auto"/>
            <w:hideMark/>
          </w:tcPr>
          <w:p w14:paraId="14D94675" w14:textId="77777777" w:rsidR="0056173B" w:rsidRDefault="0056173B">
            <w:r>
              <w:t>H</w:t>
            </w:r>
          </w:p>
        </w:tc>
        <w:tc>
          <w:tcPr>
            <w:tcW w:w="0" w:type="auto"/>
            <w:hideMark/>
          </w:tcPr>
          <w:p w14:paraId="6E70B750" w14:textId="77777777" w:rsidR="0056173B" w:rsidRDefault="0056173B"/>
        </w:tc>
        <w:tc>
          <w:tcPr>
            <w:tcW w:w="0" w:type="auto"/>
            <w:hideMark/>
          </w:tcPr>
          <w:p w14:paraId="75357CD5" w14:textId="77777777" w:rsidR="0056173B" w:rsidRDefault="0056173B">
            <w:pPr>
              <w:rPr>
                <w:sz w:val="20"/>
                <w:szCs w:val="20"/>
              </w:rPr>
            </w:pPr>
          </w:p>
        </w:tc>
        <w:tc>
          <w:tcPr>
            <w:tcW w:w="0" w:type="auto"/>
            <w:hideMark/>
          </w:tcPr>
          <w:p w14:paraId="2002F27D" w14:textId="77777777" w:rsidR="0056173B" w:rsidRDefault="0056173B">
            <w:pPr>
              <w:rPr>
                <w:sz w:val="20"/>
                <w:szCs w:val="20"/>
              </w:rPr>
            </w:pPr>
          </w:p>
        </w:tc>
        <w:tc>
          <w:tcPr>
            <w:tcW w:w="0" w:type="auto"/>
            <w:hideMark/>
          </w:tcPr>
          <w:p w14:paraId="2C1D69AC" w14:textId="77777777" w:rsidR="0056173B" w:rsidRDefault="0056173B">
            <w:r>
              <w:t>H10M10A50 Buffer + substrate</w:t>
            </w:r>
          </w:p>
        </w:tc>
        <w:tc>
          <w:tcPr>
            <w:tcW w:w="0" w:type="auto"/>
            <w:hideMark/>
          </w:tcPr>
          <w:p w14:paraId="7F6BB12A" w14:textId="77777777" w:rsidR="0056173B" w:rsidRDefault="0056173B"/>
        </w:tc>
        <w:tc>
          <w:tcPr>
            <w:tcW w:w="0" w:type="auto"/>
            <w:hideMark/>
          </w:tcPr>
          <w:p w14:paraId="6178959C" w14:textId="77777777" w:rsidR="0056173B" w:rsidRDefault="0056173B">
            <w:pPr>
              <w:rPr>
                <w:sz w:val="20"/>
                <w:szCs w:val="20"/>
              </w:rPr>
            </w:pPr>
          </w:p>
        </w:tc>
        <w:tc>
          <w:tcPr>
            <w:tcW w:w="0" w:type="auto"/>
            <w:hideMark/>
          </w:tcPr>
          <w:p w14:paraId="6A107D87" w14:textId="77777777" w:rsidR="0056173B" w:rsidRDefault="0056173B">
            <w:pPr>
              <w:rPr>
                <w:sz w:val="20"/>
                <w:szCs w:val="20"/>
              </w:rPr>
            </w:pPr>
          </w:p>
        </w:tc>
        <w:tc>
          <w:tcPr>
            <w:tcW w:w="0" w:type="auto"/>
            <w:hideMark/>
          </w:tcPr>
          <w:p w14:paraId="15AC878D" w14:textId="77777777" w:rsidR="0056173B" w:rsidRDefault="0056173B">
            <w:pPr>
              <w:rPr>
                <w:sz w:val="20"/>
                <w:szCs w:val="20"/>
              </w:rPr>
            </w:pPr>
          </w:p>
        </w:tc>
        <w:tc>
          <w:tcPr>
            <w:tcW w:w="0" w:type="auto"/>
            <w:hideMark/>
          </w:tcPr>
          <w:p w14:paraId="16D8E818" w14:textId="77777777" w:rsidR="0056173B" w:rsidRDefault="0056173B">
            <w:r>
              <w:t>H10M10A50 Buffer</w:t>
            </w:r>
          </w:p>
        </w:tc>
        <w:tc>
          <w:tcPr>
            <w:tcW w:w="0" w:type="auto"/>
            <w:hideMark/>
          </w:tcPr>
          <w:p w14:paraId="1A4C9938" w14:textId="77777777" w:rsidR="0056173B" w:rsidRDefault="0056173B"/>
        </w:tc>
        <w:tc>
          <w:tcPr>
            <w:tcW w:w="0" w:type="auto"/>
            <w:hideMark/>
          </w:tcPr>
          <w:p w14:paraId="079EAB2D" w14:textId="77777777" w:rsidR="0056173B" w:rsidRDefault="0056173B">
            <w:pPr>
              <w:rPr>
                <w:sz w:val="20"/>
                <w:szCs w:val="20"/>
              </w:rPr>
            </w:pPr>
          </w:p>
        </w:tc>
        <w:tc>
          <w:tcPr>
            <w:tcW w:w="0" w:type="auto"/>
            <w:hideMark/>
          </w:tcPr>
          <w:p w14:paraId="6D1988CE" w14:textId="77777777" w:rsidR="0056173B" w:rsidRDefault="0056173B">
            <w:pPr>
              <w:rPr>
                <w:sz w:val="20"/>
                <w:szCs w:val="20"/>
              </w:rPr>
            </w:pPr>
          </w:p>
        </w:tc>
      </w:tr>
    </w:tbl>
    <w:p w14:paraId="73D1C750" w14:textId="1F4D814B" w:rsidR="0056173B" w:rsidRDefault="0056173B" w:rsidP="0056173B">
      <w:pPr>
        <w:pStyle w:val="NormalWeb"/>
        <w:numPr>
          <w:ilvl w:val="0"/>
          <w:numId w:val="128"/>
        </w:numPr>
      </w:pPr>
      <w:r>
        <w:t>Thaw reactions on ice</w:t>
      </w:r>
    </w:p>
    <w:p w14:paraId="51D841E5" w14:textId="39DB1A64" w:rsidR="0056173B" w:rsidRDefault="0056173B" w:rsidP="0056173B">
      <w:pPr>
        <w:pStyle w:val="NormalWeb"/>
        <w:numPr>
          <w:ilvl w:val="0"/>
          <w:numId w:val="128"/>
        </w:numPr>
      </w:pPr>
      <w:r>
        <w:t>Thaw Nano-Glo® Luciferase Assay Buffer and Nano-Glo® Luciferase Assay Substrate on ice – mix by pipetting</w:t>
      </w:r>
    </w:p>
    <w:p w14:paraId="7064D584" w14:textId="0AB24959" w:rsidR="0056173B" w:rsidRDefault="0056173B" w:rsidP="0056173B">
      <w:pPr>
        <w:pStyle w:val="NormalWeb"/>
        <w:numPr>
          <w:ilvl w:val="0"/>
          <w:numId w:val="128"/>
        </w:numPr>
      </w:pPr>
      <w:r>
        <w:t xml:space="preserve">Prepare appropriate volume of </w:t>
      </w:r>
      <w:r>
        <w:rPr>
          <w:rStyle w:val="Strong"/>
          <w:rFonts w:eastAsiaTheme="majorEastAsia"/>
        </w:rPr>
        <w:t>reconstituted reagent</w:t>
      </w:r>
      <w:r>
        <w:t xml:space="preserve"> by combining one volume of substrate with 50 volumes of buffer – mix by pipetting</w:t>
      </w:r>
    </w:p>
    <w:p w14:paraId="6760154C" w14:textId="0A22E50E" w:rsidR="0056173B" w:rsidRDefault="0056173B" w:rsidP="0056173B">
      <w:pPr>
        <w:numPr>
          <w:ilvl w:val="1"/>
          <w:numId w:val="128"/>
        </w:numPr>
        <w:spacing w:before="100" w:beforeAutospacing="1" w:after="100" w:afterAutospacing="1"/>
      </w:pPr>
      <w:r>
        <w:t xml:space="preserve">For 280 </w:t>
      </w:r>
      <w:proofErr w:type="spellStart"/>
      <w:r>
        <w:t>uL</w:t>
      </w:r>
      <w:proofErr w:type="spellEnd"/>
      <w:r>
        <w:t xml:space="preserve"> of reagent mix 280 </w:t>
      </w:r>
      <w:proofErr w:type="spellStart"/>
      <w:r>
        <w:t>uL</w:t>
      </w:r>
      <w:proofErr w:type="spellEnd"/>
      <w:r>
        <w:t xml:space="preserve"> of buffer with 5.6 </w:t>
      </w:r>
      <w:proofErr w:type="spellStart"/>
      <w:r>
        <w:t>uL</w:t>
      </w:r>
      <w:proofErr w:type="spellEnd"/>
      <w:r>
        <w:t xml:space="preserve"> of substrate</w:t>
      </w:r>
    </w:p>
    <w:p w14:paraId="6C1DF79F" w14:textId="14C53C6E" w:rsidR="0056173B" w:rsidRDefault="0056173B" w:rsidP="0056173B">
      <w:pPr>
        <w:pStyle w:val="NormalWeb"/>
        <w:numPr>
          <w:ilvl w:val="0"/>
          <w:numId w:val="128"/>
        </w:numPr>
      </w:pPr>
      <w:r>
        <w:t xml:space="preserve">Bring 96-well plate, an aliquot of H10M10A50 buffer, the reconstituted reagent, a small waste beaker, and the reactions on ice as well as a 200 </w:t>
      </w:r>
      <w:proofErr w:type="spellStart"/>
      <w:r>
        <w:t>uL</w:t>
      </w:r>
      <w:proofErr w:type="spellEnd"/>
      <w:r>
        <w:t xml:space="preserve"> pipettor and tips to the plate reader</w:t>
      </w:r>
    </w:p>
    <w:p w14:paraId="54B187FF" w14:textId="01095F3A" w:rsidR="0056173B" w:rsidRDefault="0056173B" w:rsidP="0056173B">
      <w:pPr>
        <w:pStyle w:val="NormalWeb"/>
        <w:numPr>
          <w:ilvl w:val="0"/>
          <w:numId w:val="128"/>
        </w:numPr>
      </w:pPr>
      <w:r>
        <w:t>Add reactions to designated wells</w:t>
      </w:r>
    </w:p>
    <w:p w14:paraId="39BB1795" w14:textId="39F1D12E" w:rsidR="0056173B" w:rsidRDefault="0056173B" w:rsidP="0056173B">
      <w:pPr>
        <w:pStyle w:val="NormalWeb"/>
        <w:numPr>
          <w:ilvl w:val="0"/>
          <w:numId w:val="128"/>
        </w:numPr>
      </w:pPr>
      <w:r>
        <w:t>Turn on the plate reader and wait for it to initialize</w:t>
      </w:r>
    </w:p>
    <w:p w14:paraId="59846FB7" w14:textId="159824B4" w:rsidR="0056173B" w:rsidRDefault="0056173B" w:rsidP="0056173B">
      <w:pPr>
        <w:pStyle w:val="NormalWeb"/>
        <w:numPr>
          <w:ilvl w:val="0"/>
          <w:numId w:val="128"/>
        </w:numPr>
      </w:pPr>
      <w:r>
        <w:t>Select appropriate protocol</w:t>
      </w:r>
    </w:p>
    <w:p w14:paraId="48BEAF59" w14:textId="43CCF264" w:rsidR="0056173B" w:rsidRDefault="0056173B" w:rsidP="0056173B">
      <w:pPr>
        <w:pStyle w:val="NormalWeb"/>
        <w:numPr>
          <w:ilvl w:val="0"/>
          <w:numId w:val="128"/>
        </w:numPr>
      </w:pPr>
      <w:r>
        <w:t>Add equal volume of assay substrate to reaction volume (</w:t>
      </w:r>
      <w:r>
        <w:rPr>
          <w:rStyle w:val="Strong"/>
          <w:rFonts w:eastAsiaTheme="majorEastAsia"/>
        </w:rPr>
        <w:t xml:space="preserve">30 </w:t>
      </w:r>
      <w:proofErr w:type="spellStart"/>
      <w:r>
        <w:rPr>
          <w:rStyle w:val="Strong"/>
          <w:rFonts w:eastAsiaTheme="majorEastAsia"/>
        </w:rPr>
        <w:t>uL</w:t>
      </w:r>
      <w:proofErr w:type="spellEnd"/>
      <w:r>
        <w:t>) – mix by pipetting</w:t>
      </w:r>
    </w:p>
    <w:p w14:paraId="5659CA70" w14:textId="6E67208C" w:rsidR="0056173B" w:rsidRDefault="0056173B" w:rsidP="0056173B">
      <w:pPr>
        <w:pStyle w:val="NormalWeb"/>
        <w:numPr>
          <w:ilvl w:val="0"/>
          <w:numId w:val="128"/>
        </w:numPr>
      </w:pPr>
      <w:r>
        <w:t>Set timer for 3 minutes</w:t>
      </w:r>
    </w:p>
    <w:p w14:paraId="4DB8141C" w14:textId="60A060A3" w:rsidR="0056173B" w:rsidRDefault="0056173B" w:rsidP="0056173B">
      <w:pPr>
        <w:pStyle w:val="NormalWeb"/>
        <w:numPr>
          <w:ilvl w:val="0"/>
          <w:numId w:val="128"/>
        </w:numPr>
      </w:pPr>
      <w:r>
        <w:t>Read the plate on the appropriate settings</w:t>
      </w:r>
    </w:p>
    <w:p w14:paraId="29E865D1" w14:textId="77777777" w:rsidR="0056173B" w:rsidRDefault="0056173B" w:rsidP="0056173B">
      <w:pPr>
        <w:pStyle w:val="NormalWeb"/>
        <w:ind w:left="720"/>
      </w:pPr>
      <w:r>
        <w:t>Note: Ensure luminescence values remain within the linear range of 10^3 and 10^8</w:t>
      </w:r>
    </w:p>
    <w:p w14:paraId="5396CF21" w14:textId="1D770E7D" w:rsidR="0056173B" w:rsidRDefault="0056173B" w:rsidP="0056173B">
      <w:pPr>
        <w:pStyle w:val="NormalWeb"/>
        <w:numPr>
          <w:ilvl w:val="0"/>
          <w:numId w:val="128"/>
        </w:numPr>
      </w:pPr>
      <w:r>
        <w:lastRenderedPageBreak/>
        <w:t>Read again after 5 minutes and after 10 minutes</w:t>
      </w:r>
    </w:p>
    <w:p w14:paraId="3D41FFEB" w14:textId="3296B36C" w:rsidR="0056173B" w:rsidRDefault="0056173B" w:rsidP="0056173B">
      <w:pPr>
        <w:pStyle w:val="NormalWeb"/>
        <w:numPr>
          <w:ilvl w:val="0"/>
          <w:numId w:val="128"/>
        </w:numPr>
      </w:pPr>
      <w:r>
        <w:t>Read again with filter set to 460/40</w:t>
      </w:r>
    </w:p>
    <w:p w14:paraId="5B94F469" w14:textId="66CC06D5" w:rsidR="0056173B" w:rsidRDefault="0056173B" w:rsidP="0056173B">
      <w:pPr>
        <w:pStyle w:val="NormalWeb"/>
        <w:numPr>
          <w:ilvl w:val="0"/>
          <w:numId w:val="128"/>
        </w:numPr>
      </w:pPr>
      <w:r>
        <w:t>Export data as Excel file and save to flash drive</w:t>
      </w:r>
    </w:p>
    <w:p w14:paraId="0FFFCF63" w14:textId="4782CCD0" w:rsidR="0019115A" w:rsidRDefault="0019115A" w:rsidP="0019115A">
      <w:pPr>
        <w:pStyle w:val="NormalWeb"/>
      </w:pPr>
      <w:r>
        <w:t xml:space="preserve">For some reason, the brightest signal came from the well with 1 mM </w:t>
      </w:r>
      <w:proofErr w:type="spellStart"/>
      <w:r>
        <w:t>Kasugamycin</w:t>
      </w:r>
      <w:proofErr w:type="spellEnd"/>
      <w:r>
        <w:t xml:space="preserve"> (A1 - the highest concentration – 1 mM </w:t>
      </w:r>
      <w:proofErr w:type="spellStart"/>
      <w:r>
        <w:t>Ksg</w:t>
      </w:r>
      <w:proofErr w:type="spellEnd"/>
      <w:r>
        <w:t xml:space="preserve">) and the faintest signal (among the reaction wells) came from the well with no </w:t>
      </w:r>
      <w:proofErr w:type="spellStart"/>
      <w:r>
        <w:t>Kasugamycin</w:t>
      </w:r>
      <w:proofErr w:type="spellEnd"/>
      <w:r>
        <w:t xml:space="preserve"> (E1 - the lowest concentration – 0 mM </w:t>
      </w:r>
      <w:proofErr w:type="spellStart"/>
      <w:r>
        <w:t>Ksg</w:t>
      </w:r>
      <w:proofErr w:type="spellEnd"/>
      <w:r>
        <w:t xml:space="preserve">). This is the opposite of what I would expect, since </w:t>
      </w:r>
      <w:proofErr w:type="spellStart"/>
      <w:r>
        <w:t>Kasugamycin</w:t>
      </w:r>
      <w:proofErr w:type="spellEnd"/>
      <w:r>
        <w:t xml:space="preserve"> should inhibit translation.</w:t>
      </w:r>
      <w:r w:rsidR="002143CF">
        <w:t xml:space="preserve"> I also saw that overall signal decreased over time. The approximate times for the plate reads were 00:45 after starting the first read (the first read was interrupted initially by a message that the gain was too high, so I turned it down from 135 to 100), 05:10, and 10:08.</w:t>
      </w:r>
    </w:p>
    <w:p w14:paraId="265D2E22" w14:textId="34C3E0A1" w:rsidR="0056173B" w:rsidRDefault="0056173B" w:rsidP="00514D9C">
      <w:r w:rsidRPr="0056173B">
        <w:rPr>
          <w:noProof/>
        </w:rPr>
        <w:drawing>
          <wp:inline distT="0" distB="0" distL="0" distR="0" wp14:anchorId="598D6065" wp14:editId="0976FE3E">
            <wp:extent cx="6492240" cy="1401445"/>
            <wp:effectExtent l="0" t="0" r="3810" b="8255"/>
            <wp:docPr id="1"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table&#10;&#10;Description automatically generated"/>
                    <pic:cNvPicPr/>
                  </pic:nvPicPr>
                  <pic:blipFill>
                    <a:blip r:embed="rId16"/>
                    <a:stretch>
                      <a:fillRect/>
                    </a:stretch>
                  </pic:blipFill>
                  <pic:spPr>
                    <a:xfrm>
                      <a:off x="0" y="0"/>
                      <a:ext cx="6492240" cy="1401445"/>
                    </a:xfrm>
                    <a:prstGeom prst="rect">
                      <a:avLst/>
                    </a:prstGeom>
                  </pic:spPr>
                </pic:pic>
              </a:graphicData>
            </a:graphic>
          </wp:inline>
        </w:drawing>
      </w:r>
    </w:p>
    <w:p w14:paraId="018330BA" w14:textId="4794BADD" w:rsidR="0056173B" w:rsidRDefault="0056173B" w:rsidP="00514D9C">
      <w:r w:rsidRPr="0056173B">
        <w:rPr>
          <w:noProof/>
        </w:rPr>
        <w:drawing>
          <wp:inline distT="0" distB="0" distL="0" distR="0" wp14:anchorId="2FD1966A" wp14:editId="0C02EB57">
            <wp:extent cx="6492240" cy="1409700"/>
            <wp:effectExtent l="0" t="0" r="3810" b="0"/>
            <wp:docPr id="2" name="Picture 2" descr="A screenshot of a grid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id of numbers&#10;&#10;Description automatically generated"/>
                    <pic:cNvPicPr/>
                  </pic:nvPicPr>
                  <pic:blipFill>
                    <a:blip r:embed="rId17"/>
                    <a:stretch>
                      <a:fillRect/>
                    </a:stretch>
                  </pic:blipFill>
                  <pic:spPr>
                    <a:xfrm>
                      <a:off x="0" y="0"/>
                      <a:ext cx="6492240" cy="1409700"/>
                    </a:xfrm>
                    <a:prstGeom prst="rect">
                      <a:avLst/>
                    </a:prstGeom>
                  </pic:spPr>
                </pic:pic>
              </a:graphicData>
            </a:graphic>
          </wp:inline>
        </w:drawing>
      </w:r>
    </w:p>
    <w:p w14:paraId="33717E93" w14:textId="29A3156A" w:rsidR="0056173B" w:rsidRDefault="0056173B" w:rsidP="00514D9C">
      <w:r w:rsidRPr="0056173B">
        <w:rPr>
          <w:noProof/>
        </w:rPr>
        <w:drawing>
          <wp:inline distT="0" distB="0" distL="0" distR="0" wp14:anchorId="70795B65" wp14:editId="4B4553B6">
            <wp:extent cx="6492240" cy="1400175"/>
            <wp:effectExtent l="0" t="0" r="3810" b="952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8"/>
                    <a:stretch>
                      <a:fillRect/>
                    </a:stretch>
                  </pic:blipFill>
                  <pic:spPr>
                    <a:xfrm>
                      <a:off x="0" y="0"/>
                      <a:ext cx="6492240" cy="1400175"/>
                    </a:xfrm>
                    <a:prstGeom prst="rect">
                      <a:avLst/>
                    </a:prstGeom>
                  </pic:spPr>
                </pic:pic>
              </a:graphicData>
            </a:graphic>
          </wp:inline>
        </w:drawing>
      </w:r>
    </w:p>
    <w:p w14:paraId="390291A4" w14:textId="77777777" w:rsidR="0056173B" w:rsidRDefault="0056173B" w:rsidP="0056173B">
      <w:pPr>
        <w:pStyle w:val="Heading2"/>
      </w:pPr>
      <w:bookmarkStart w:id="17" w:name="_Toc145421684"/>
      <w:r>
        <w:t xml:space="preserve">Figures. </w:t>
      </w:r>
      <w:r w:rsidRPr="00A64C1A">
        <w:rPr>
          <w:i/>
          <w:iCs/>
        </w:rPr>
        <w:t>In vitro</w:t>
      </w:r>
      <w:r>
        <w:t xml:space="preserve"> assay readings with gain setting of 100 at approx. T=0, 5, and 10 min.</w:t>
      </w:r>
      <w:r w:rsidRPr="0056173B">
        <w:t xml:space="preserve"> </w:t>
      </w:r>
    </w:p>
    <w:p w14:paraId="3FBB1801" w14:textId="77777777" w:rsidR="0019115A" w:rsidRDefault="0019115A" w:rsidP="0019115A"/>
    <w:p w14:paraId="656F0040" w14:textId="41A80077" w:rsidR="0019115A" w:rsidRDefault="0019115A" w:rsidP="0019115A">
      <w:r>
        <w:t xml:space="preserve">I tried reading the plate with the filter set to 460 nm +/-40 nm, because the emission wavelength of </w:t>
      </w:r>
      <w:proofErr w:type="spellStart"/>
      <w:r>
        <w:t>nLuc</w:t>
      </w:r>
      <w:proofErr w:type="spellEnd"/>
      <w:r>
        <w:t xml:space="preserve"> is 460 nm. I wanted to see there was any contribution to total luminescence by anything else in the reaction wells, and if capturing only the light emitted from </w:t>
      </w:r>
      <w:proofErr w:type="spellStart"/>
      <w:r>
        <w:t>nLuc</w:t>
      </w:r>
      <w:proofErr w:type="spellEnd"/>
      <w:r>
        <w:t xml:space="preserve"> would result in a more reasonable distribution of luminescence values for the different concentrations of </w:t>
      </w:r>
      <w:proofErr w:type="spellStart"/>
      <w:r>
        <w:t>Kasugamycin</w:t>
      </w:r>
      <w:proofErr w:type="spellEnd"/>
      <w:r>
        <w:t>, but this was not the case. I will have to run this assay again.</w:t>
      </w:r>
      <w:r w:rsidR="002143CF">
        <w:t xml:space="preserve"> This final read was conducted approximately 14:25 after beginning reads for the assay.</w:t>
      </w:r>
    </w:p>
    <w:p w14:paraId="6D5A8C5B" w14:textId="77777777" w:rsidR="0019115A" w:rsidRPr="0019115A" w:rsidRDefault="0019115A" w:rsidP="0019115A"/>
    <w:p w14:paraId="62740450" w14:textId="602CFD69" w:rsidR="0056173B" w:rsidRDefault="0056173B" w:rsidP="0056173B">
      <w:pPr>
        <w:pStyle w:val="Heading2"/>
      </w:pPr>
      <w:r w:rsidRPr="0056173B">
        <w:rPr>
          <w:noProof/>
        </w:rPr>
        <w:lastRenderedPageBreak/>
        <w:drawing>
          <wp:inline distT="0" distB="0" distL="0" distR="0" wp14:anchorId="5A821353" wp14:editId="2C7002ED">
            <wp:extent cx="6492240" cy="1402715"/>
            <wp:effectExtent l="0" t="0" r="3810" b="6985"/>
            <wp:docPr id="4" name="Picture 4"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table&#10;&#10;Description automatically generated"/>
                    <pic:cNvPicPr/>
                  </pic:nvPicPr>
                  <pic:blipFill>
                    <a:blip r:embed="rId19"/>
                    <a:stretch>
                      <a:fillRect/>
                    </a:stretch>
                  </pic:blipFill>
                  <pic:spPr>
                    <a:xfrm>
                      <a:off x="0" y="0"/>
                      <a:ext cx="6492240" cy="1402715"/>
                    </a:xfrm>
                    <a:prstGeom prst="rect">
                      <a:avLst/>
                    </a:prstGeom>
                  </pic:spPr>
                </pic:pic>
              </a:graphicData>
            </a:graphic>
          </wp:inline>
        </w:drawing>
      </w:r>
    </w:p>
    <w:p w14:paraId="1C66D951" w14:textId="78442382" w:rsidR="0056173B" w:rsidRDefault="0056173B" w:rsidP="0056173B">
      <w:pPr>
        <w:pStyle w:val="Heading2"/>
      </w:pPr>
      <w:r>
        <w:t xml:space="preserve">Figure. </w:t>
      </w:r>
      <w:r w:rsidRPr="00A64C1A">
        <w:rPr>
          <w:i/>
          <w:iCs/>
        </w:rPr>
        <w:t>In vitro</w:t>
      </w:r>
      <w:r>
        <w:t xml:space="preserve"> assay reading with gain setting of 135 with filter set to 460/40.</w:t>
      </w:r>
      <w:r w:rsidRPr="0056173B">
        <w:t xml:space="preserve"> </w:t>
      </w:r>
    </w:p>
    <w:p w14:paraId="4743EA6D" w14:textId="77777777" w:rsidR="0056173B" w:rsidRDefault="0056173B" w:rsidP="0056173B"/>
    <w:p w14:paraId="1B4D2835" w14:textId="77777777" w:rsidR="0019115A" w:rsidRDefault="0019115A" w:rsidP="0056173B"/>
    <w:p w14:paraId="763F78F2" w14:textId="6829FA7B" w:rsidR="0056173B" w:rsidRPr="0056173B" w:rsidRDefault="0019115A" w:rsidP="0056173B">
      <w:r>
        <w:rPr>
          <w:noProof/>
        </w:rPr>
        <w:drawing>
          <wp:inline distT="0" distB="0" distL="0" distR="0" wp14:anchorId="2D7B2CF5" wp14:editId="3B237701">
            <wp:extent cx="6492240" cy="2509520"/>
            <wp:effectExtent l="0" t="0" r="3810" b="5080"/>
            <wp:docPr id="5" name="Chart 5">
              <a:extLst xmlns:a="http://schemas.openxmlformats.org/drawingml/2006/main">
                <a:ext uri="{FF2B5EF4-FFF2-40B4-BE49-F238E27FC236}">
                  <a16:creationId xmlns:a16="http://schemas.microsoft.com/office/drawing/2014/main" id="{54DA1148-1219-E5C3-D402-31DD1F68A6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0B46733" w14:textId="3F6AF848" w:rsidR="0019115A" w:rsidRDefault="0019115A" w:rsidP="0019115A">
      <w:pPr>
        <w:pStyle w:val="Heading2"/>
      </w:pPr>
      <w:r w:rsidRPr="0019115A">
        <w:t>Figure. Chart of relative luminescence values for first plate read.</w:t>
      </w:r>
    </w:p>
    <w:p w14:paraId="75B3617E" w14:textId="77777777" w:rsidR="002143CF" w:rsidRDefault="002143CF" w:rsidP="002143CF"/>
    <w:p w14:paraId="2C0BB271" w14:textId="6526B61C" w:rsidR="002143CF" w:rsidRDefault="002143CF" w:rsidP="0019115A">
      <w:r>
        <w:t xml:space="preserve">Here, it is shown that the luminescence values generally increased for higher concentrations of </w:t>
      </w:r>
      <w:proofErr w:type="spellStart"/>
      <w:r>
        <w:t>Kasugamycin</w:t>
      </w:r>
      <w:proofErr w:type="spellEnd"/>
      <w:r>
        <w:t xml:space="preserve">. The exception is that between reaction wells 2 and 3, the luminescence values decreased for higher values of </w:t>
      </w:r>
      <w:proofErr w:type="spellStart"/>
      <w:r>
        <w:t>Kasugamycin</w:t>
      </w:r>
      <w:proofErr w:type="spellEnd"/>
      <w:r>
        <w:t>.</w:t>
      </w:r>
    </w:p>
    <w:p w14:paraId="3B1BEDB0" w14:textId="77777777" w:rsidR="000E4DB1" w:rsidRDefault="000E4DB1" w:rsidP="0019115A"/>
    <w:p w14:paraId="2CA7225E" w14:textId="0849F95E" w:rsidR="000E4DB1" w:rsidRDefault="000E4DB1" w:rsidP="000E4DB1">
      <w:pPr>
        <w:rPr>
          <w:b/>
        </w:rPr>
      </w:pPr>
      <w:r>
        <w:rPr>
          <w:b/>
          <w:highlight w:val="green"/>
        </w:rPr>
        <w:t>Wednesday</w:t>
      </w:r>
      <w:r>
        <w:rPr>
          <w:b/>
          <w:highlight w:val="green"/>
        </w:rPr>
        <w:t>, September 1</w:t>
      </w:r>
      <w:r>
        <w:rPr>
          <w:b/>
          <w:highlight w:val="green"/>
        </w:rPr>
        <w:t>3</w:t>
      </w:r>
      <w:r>
        <w:rPr>
          <w:b/>
          <w:highlight w:val="green"/>
        </w:rPr>
        <w:t>, 2023</w:t>
      </w:r>
    </w:p>
    <w:p w14:paraId="22DE3AC7" w14:textId="77777777" w:rsidR="000E4DB1" w:rsidRDefault="000E4DB1" w:rsidP="000E4DB1">
      <w:pPr>
        <w:rPr>
          <w:b/>
        </w:rPr>
      </w:pPr>
    </w:p>
    <w:p w14:paraId="4281BAD6" w14:textId="77777777" w:rsidR="000E4DB1" w:rsidRDefault="000E4DB1" w:rsidP="000E4DB1">
      <w:pPr>
        <w:rPr>
          <w:strike/>
        </w:rPr>
      </w:pPr>
      <w:r>
        <w:rPr>
          <w:b/>
          <w:sz w:val="18"/>
          <w:szCs w:val="18"/>
        </w:rPr>
        <w:t>To Do:</w:t>
      </w:r>
    </w:p>
    <w:p w14:paraId="05E975B8" w14:textId="04D16230" w:rsidR="000E4DB1" w:rsidRPr="000E4DB1" w:rsidRDefault="000E4DB1" w:rsidP="000E4DB1">
      <w:pPr>
        <w:pStyle w:val="ListParagraph"/>
        <w:numPr>
          <w:ilvl w:val="0"/>
          <w:numId w:val="129"/>
        </w:numPr>
      </w:pPr>
      <w:r w:rsidRPr="000E4DB1">
        <w:t>Supplement</w:t>
      </w:r>
      <w:r w:rsidRPr="000E4DB1">
        <w:t xml:space="preserve"> BHI media</w:t>
      </w:r>
    </w:p>
    <w:p w14:paraId="6855BC61" w14:textId="4108BB1B" w:rsidR="000E4DB1" w:rsidRPr="000E4DB1" w:rsidRDefault="000E4DB1" w:rsidP="000E4DB1">
      <w:pPr>
        <w:pStyle w:val="ListParagraph"/>
        <w:numPr>
          <w:ilvl w:val="0"/>
          <w:numId w:val="129"/>
        </w:numPr>
      </w:pPr>
      <w:r w:rsidRPr="000E4DB1">
        <w:t>Set up test PCR</w:t>
      </w:r>
    </w:p>
    <w:p w14:paraId="3C28B958" w14:textId="77777777" w:rsidR="000E4DB1" w:rsidRDefault="000E4DB1" w:rsidP="000E4DB1">
      <w:pPr>
        <w:pStyle w:val="ListParagraph"/>
        <w:numPr>
          <w:ilvl w:val="0"/>
          <w:numId w:val="129"/>
        </w:numPr>
      </w:pPr>
      <w:r>
        <w:t>Make sucrose cushion buffers</w:t>
      </w:r>
    </w:p>
    <w:p w14:paraId="4D1332C5" w14:textId="77777777" w:rsidR="000E4DB1" w:rsidRDefault="000E4DB1" w:rsidP="000E4DB1">
      <w:pPr>
        <w:rPr>
          <w:b/>
          <w:u w:val="single"/>
        </w:rPr>
      </w:pPr>
      <w:r>
        <w:rPr>
          <w:b/>
          <w:u w:val="single"/>
        </w:rPr>
        <w:t>Results and Data:</w:t>
      </w:r>
    </w:p>
    <w:p w14:paraId="21967891" w14:textId="77777777" w:rsidR="00FB61DC" w:rsidRDefault="00FB61DC" w:rsidP="00FB61DC">
      <w:pPr>
        <w:pStyle w:val="Heading2"/>
      </w:pPr>
      <w:bookmarkStart w:id="18" w:name="_Hlk23842402"/>
      <w:bookmarkStart w:id="19" w:name="_Toc145421564"/>
      <w:r>
        <w:t xml:space="preserve">PCR (20 </w:t>
      </w:r>
      <w:proofErr w:type="spellStart"/>
      <w:r>
        <w:t>uL</w:t>
      </w:r>
      <w:proofErr w:type="spellEnd"/>
      <w:r>
        <w:t xml:space="preserve"> Reaction)</w:t>
      </w:r>
      <w:bookmarkEnd w:id="19"/>
    </w:p>
    <w:p w14:paraId="249C23E6" w14:textId="77777777" w:rsidR="00FB61DC" w:rsidRDefault="00FB61DC" w:rsidP="00FB61DC">
      <w:pPr>
        <w:numPr>
          <w:ilvl w:val="0"/>
          <w:numId w:val="78"/>
        </w:numPr>
        <w:spacing w:before="280" w:after="280"/>
        <w:rPr>
          <w:color w:val="000000"/>
        </w:rPr>
      </w:pPr>
      <w:r>
        <w:t>Set up table below to specify which primers and source DNA will be used. Be sure to include at least 1 positive and 1 negative control for each PCR experiment.</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FB61DC" w14:paraId="29804F60" w14:textId="77777777" w:rsidTr="00511F70">
        <w:trPr>
          <w:trHeight w:val="320"/>
        </w:trPr>
        <w:tc>
          <w:tcPr>
            <w:tcW w:w="1112" w:type="dxa"/>
          </w:tcPr>
          <w:p w14:paraId="151A0480" w14:textId="77777777" w:rsidR="00FB61DC" w:rsidRDefault="00FB61DC" w:rsidP="00511F70">
            <w:pPr>
              <w:keepNext/>
            </w:pPr>
            <w:r>
              <w:lastRenderedPageBreak/>
              <w:t xml:space="preserve">Reaction Number </w:t>
            </w:r>
          </w:p>
        </w:tc>
        <w:tc>
          <w:tcPr>
            <w:tcW w:w="2612" w:type="dxa"/>
          </w:tcPr>
          <w:p w14:paraId="222B6317" w14:textId="77777777" w:rsidR="00FB61DC" w:rsidRDefault="00FB61DC" w:rsidP="00511F70">
            <w:pPr>
              <w:keepNext/>
            </w:pPr>
            <w:r>
              <w:t>Plasmid/Region</w:t>
            </w:r>
          </w:p>
        </w:tc>
        <w:tc>
          <w:tcPr>
            <w:tcW w:w="1973" w:type="dxa"/>
          </w:tcPr>
          <w:p w14:paraId="758532DB" w14:textId="77777777" w:rsidR="00FB61DC" w:rsidRDefault="00FB61DC" w:rsidP="00511F70">
            <w:pPr>
              <w:keepNext/>
            </w:pPr>
            <w:r>
              <w:t>Source DNA</w:t>
            </w:r>
          </w:p>
        </w:tc>
        <w:tc>
          <w:tcPr>
            <w:tcW w:w="2277" w:type="dxa"/>
          </w:tcPr>
          <w:p w14:paraId="11FD0308" w14:textId="77777777" w:rsidR="00FB61DC" w:rsidRDefault="00FB61DC" w:rsidP="00511F70">
            <w:pPr>
              <w:keepNext/>
            </w:pPr>
            <w:r>
              <w:t>Primers</w:t>
            </w:r>
          </w:p>
        </w:tc>
        <w:tc>
          <w:tcPr>
            <w:tcW w:w="1376" w:type="dxa"/>
          </w:tcPr>
          <w:p w14:paraId="326A0CF8" w14:textId="77777777" w:rsidR="00FB61DC" w:rsidRDefault="00FB61DC" w:rsidP="00511F70">
            <w:pPr>
              <w:keepNext/>
            </w:pPr>
            <w:r>
              <w:t>Length (bps)</w:t>
            </w:r>
          </w:p>
        </w:tc>
      </w:tr>
      <w:tr w:rsidR="00FB61DC" w14:paraId="510A8501" w14:textId="77777777" w:rsidTr="00511F70">
        <w:trPr>
          <w:trHeight w:val="20"/>
        </w:trPr>
        <w:tc>
          <w:tcPr>
            <w:tcW w:w="1112" w:type="dxa"/>
          </w:tcPr>
          <w:p w14:paraId="3A71E214" w14:textId="77777777" w:rsidR="00FB61DC" w:rsidRDefault="00FB61DC" w:rsidP="00511F70">
            <w:r>
              <w:t>1</w:t>
            </w:r>
          </w:p>
        </w:tc>
        <w:tc>
          <w:tcPr>
            <w:tcW w:w="2612" w:type="dxa"/>
          </w:tcPr>
          <w:p w14:paraId="3DFAE8B1" w14:textId="38B52EB8" w:rsidR="00FB61DC" w:rsidRDefault="00FB61DC" w:rsidP="00511F70">
            <w:r>
              <w:t>pKR</w:t>
            </w:r>
            <w:r>
              <w:t>152</w:t>
            </w:r>
          </w:p>
        </w:tc>
        <w:tc>
          <w:tcPr>
            <w:tcW w:w="1973" w:type="dxa"/>
          </w:tcPr>
          <w:p w14:paraId="5DBD9675" w14:textId="77EEFD00" w:rsidR="00FB61DC" w:rsidRDefault="00FB61DC" w:rsidP="00511F70">
            <w:r>
              <w:t>same</w:t>
            </w:r>
          </w:p>
        </w:tc>
        <w:tc>
          <w:tcPr>
            <w:tcW w:w="2277" w:type="dxa"/>
          </w:tcPr>
          <w:p w14:paraId="4D41DD45" w14:textId="49158105" w:rsidR="00FB61DC" w:rsidRDefault="00FB61DC" w:rsidP="00511F70">
            <w:r>
              <w:t>KROL6</w:t>
            </w:r>
            <w:r>
              <w:t>22</w:t>
            </w:r>
            <w:r>
              <w:t>,</w:t>
            </w:r>
          </w:p>
          <w:p w14:paraId="72D286F1" w14:textId="04BC253C" w:rsidR="00FB61DC" w:rsidRDefault="00FB61DC" w:rsidP="00511F70">
            <w:r>
              <w:t>KROL3</w:t>
            </w:r>
            <w:r>
              <w:t>26</w:t>
            </w:r>
          </w:p>
        </w:tc>
        <w:tc>
          <w:tcPr>
            <w:tcW w:w="1376" w:type="dxa"/>
          </w:tcPr>
          <w:p w14:paraId="118FB474" w14:textId="5C7E69CD" w:rsidR="00FB61DC" w:rsidRDefault="00FB61DC" w:rsidP="00511F70">
            <w:r>
              <w:t>212</w:t>
            </w:r>
          </w:p>
        </w:tc>
      </w:tr>
      <w:tr w:rsidR="00FB61DC" w14:paraId="44116027" w14:textId="77777777" w:rsidTr="00511F70">
        <w:trPr>
          <w:trHeight w:val="20"/>
        </w:trPr>
        <w:tc>
          <w:tcPr>
            <w:tcW w:w="1112" w:type="dxa"/>
          </w:tcPr>
          <w:p w14:paraId="1B9D606A" w14:textId="77777777" w:rsidR="00FB61DC" w:rsidRDefault="00FB61DC" w:rsidP="00FB61DC">
            <w:r>
              <w:t>2</w:t>
            </w:r>
          </w:p>
        </w:tc>
        <w:tc>
          <w:tcPr>
            <w:tcW w:w="2612" w:type="dxa"/>
          </w:tcPr>
          <w:p w14:paraId="7F888F4E" w14:textId="6A4E46A7" w:rsidR="00FB61DC" w:rsidRDefault="00FB61DC" w:rsidP="00FB61DC">
            <w:r>
              <w:t>pKR152</w:t>
            </w:r>
          </w:p>
        </w:tc>
        <w:tc>
          <w:tcPr>
            <w:tcW w:w="1973" w:type="dxa"/>
          </w:tcPr>
          <w:p w14:paraId="34EEAA82" w14:textId="57F95998" w:rsidR="00FB61DC" w:rsidRDefault="00FB61DC" w:rsidP="00FB61DC">
            <w:r>
              <w:t>same</w:t>
            </w:r>
          </w:p>
        </w:tc>
        <w:tc>
          <w:tcPr>
            <w:tcW w:w="2277" w:type="dxa"/>
          </w:tcPr>
          <w:p w14:paraId="5FFB7D63" w14:textId="1256F751" w:rsidR="00FB61DC" w:rsidRDefault="00FB61DC" w:rsidP="00FB61DC">
            <w:r>
              <w:t>KROL62</w:t>
            </w:r>
            <w:r>
              <w:t>3</w:t>
            </w:r>
            <w:r>
              <w:t>,</w:t>
            </w:r>
          </w:p>
          <w:p w14:paraId="43100AC7" w14:textId="37ACBFCC" w:rsidR="00FB61DC" w:rsidRDefault="00FB61DC" w:rsidP="00FB61DC">
            <w:r>
              <w:t>KROL</w:t>
            </w:r>
            <w:r>
              <w:t>550</w:t>
            </w:r>
          </w:p>
        </w:tc>
        <w:tc>
          <w:tcPr>
            <w:tcW w:w="1376" w:type="dxa"/>
          </w:tcPr>
          <w:p w14:paraId="597A4E0E" w14:textId="179F1097" w:rsidR="00FB61DC" w:rsidRDefault="00FB61DC" w:rsidP="00FB61DC">
            <w:r>
              <w:t>103</w:t>
            </w:r>
          </w:p>
        </w:tc>
      </w:tr>
      <w:tr w:rsidR="00FB61DC" w14:paraId="1557B216" w14:textId="77777777" w:rsidTr="00511F70">
        <w:trPr>
          <w:trHeight w:val="20"/>
        </w:trPr>
        <w:tc>
          <w:tcPr>
            <w:tcW w:w="1112" w:type="dxa"/>
          </w:tcPr>
          <w:p w14:paraId="69A295AD" w14:textId="77777777" w:rsidR="00FB61DC" w:rsidRDefault="00FB61DC" w:rsidP="00FB61DC">
            <w:r>
              <w:t>3</w:t>
            </w:r>
          </w:p>
        </w:tc>
        <w:tc>
          <w:tcPr>
            <w:tcW w:w="2612" w:type="dxa"/>
          </w:tcPr>
          <w:p w14:paraId="1D550210" w14:textId="12DE4BE1" w:rsidR="00FB61DC" w:rsidRDefault="00FB61DC" w:rsidP="00FB61DC">
            <w:r>
              <w:t>+ control</w:t>
            </w:r>
          </w:p>
        </w:tc>
        <w:tc>
          <w:tcPr>
            <w:tcW w:w="1973" w:type="dxa"/>
          </w:tcPr>
          <w:p w14:paraId="613CEF16" w14:textId="7511BB4B" w:rsidR="00FB61DC" w:rsidRDefault="00FB61DC" w:rsidP="00FB61DC">
            <w:r>
              <w:t>LVS gDNA</w:t>
            </w:r>
          </w:p>
        </w:tc>
        <w:tc>
          <w:tcPr>
            <w:tcW w:w="2277" w:type="dxa"/>
          </w:tcPr>
          <w:p w14:paraId="7CD58968" w14:textId="444B342B" w:rsidR="00FB61DC" w:rsidRDefault="00FB61DC" w:rsidP="00FB61DC">
            <w:r>
              <w:t>KROL15, KROL16</w:t>
            </w:r>
          </w:p>
        </w:tc>
        <w:tc>
          <w:tcPr>
            <w:tcW w:w="1376" w:type="dxa"/>
          </w:tcPr>
          <w:p w14:paraId="27056746" w14:textId="141D1C48" w:rsidR="00FB61DC" w:rsidRDefault="00FB61DC" w:rsidP="00FB61DC">
            <w:r>
              <w:t>441</w:t>
            </w:r>
          </w:p>
        </w:tc>
      </w:tr>
      <w:tr w:rsidR="00FB61DC" w14:paraId="095C80AE" w14:textId="77777777" w:rsidTr="00511F70">
        <w:trPr>
          <w:trHeight w:val="20"/>
        </w:trPr>
        <w:tc>
          <w:tcPr>
            <w:tcW w:w="1112" w:type="dxa"/>
          </w:tcPr>
          <w:p w14:paraId="6057BEAC" w14:textId="77777777" w:rsidR="00FB61DC" w:rsidRDefault="00FB61DC" w:rsidP="00FB61DC">
            <w:r>
              <w:t>4</w:t>
            </w:r>
          </w:p>
        </w:tc>
        <w:tc>
          <w:tcPr>
            <w:tcW w:w="2612" w:type="dxa"/>
          </w:tcPr>
          <w:p w14:paraId="213AADAB" w14:textId="1D690A84" w:rsidR="00FB61DC" w:rsidRDefault="00FB61DC" w:rsidP="00FB61DC">
            <w:r>
              <w:t>- control</w:t>
            </w:r>
          </w:p>
        </w:tc>
        <w:tc>
          <w:tcPr>
            <w:tcW w:w="1973" w:type="dxa"/>
          </w:tcPr>
          <w:p w14:paraId="63254326" w14:textId="63292992" w:rsidR="00FB61DC" w:rsidRDefault="00FB61DC" w:rsidP="00FB61DC">
            <w:r>
              <w:t>-</w:t>
            </w:r>
          </w:p>
        </w:tc>
        <w:tc>
          <w:tcPr>
            <w:tcW w:w="2277" w:type="dxa"/>
          </w:tcPr>
          <w:p w14:paraId="5DA51A94" w14:textId="77777777" w:rsidR="00FB61DC" w:rsidRDefault="00FB61DC" w:rsidP="00FB61DC">
            <w:r>
              <w:t>KROL622,</w:t>
            </w:r>
          </w:p>
          <w:p w14:paraId="0BE30719" w14:textId="21F988D1" w:rsidR="00FB61DC" w:rsidRDefault="00FB61DC" w:rsidP="00FB61DC">
            <w:r>
              <w:t>KROL326</w:t>
            </w:r>
          </w:p>
        </w:tc>
        <w:tc>
          <w:tcPr>
            <w:tcW w:w="1376" w:type="dxa"/>
          </w:tcPr>
          <w:p w14:paraId="1F93EFA0" w14:textId="61521796" w:rsidR="00FB61DC" w:rsidRDefault="00FB61DC" w:rsidP="00FB61DC">
            <w:r>
              <w:t>-</w:t>
            </w:r>
          </w:p>
        </w:tc>
      </w:tr>
      <w:tr w:rsidR="00FB61DC" w14:paraId="3E38A706" w14:textId="77777777" w:rsidTr="00511F70">
        <w:trPr>
          <w:trHeight w:val="20"/>
        </w:trPr>
        <w:tc>
          <w:tcPr>
            <w:tcW w:w="1112" w:type="dxa"/>
          </w:tcPr>
          <w:p w14:paraId="71FD5B9D" w14:textId="1E6C7284" w:rsidR="00FB61DC" w:rsidRDefault="00FB61DC" w:rsidP="00FB61DC">
            <w:r>
              <w:t>5</w:t>
            </w:r>
          </w:p>
        </w:tc>
        <w:tc>
          <w:tcPr>
            <w:tcW w:w="2612" w:type="dxa"/>
          </w:tcPr>
          <w:p w14:paraId="1FB08395" w14:textId="0083CEB6" w:rsidR="00FB61DC" w:rsidRDefault="00FB61DC" w:rsidP="00FB61DC">
            <w:r>
              <w:t>- control</w:t>
            </w:r>
          </w:p>
        </w:tc>
        <w:tc>
          <w:tcPr>
            <w:tcW w:w="1973" w:type="dxa"/>
          </w:tcPr>
          <w:p w14:paraId="51B4B42F" w14:textId="5B9DC82C" w:rsidR="00FB61DC" w:rsidRDefault="00FB61DC" w:rsidP="00FB61DC">
            <w:r>
              <w:t>-</w:t>
            </w:r>
          </w:p>
        </w:tc>
        <w:tc>
          <w:tcPr>
            <w:tcW w:w="2277" w:type="dxa"/>
          </w:tcPr>
          <w:p w14:paraId="64F76E60" w14:textId="77777777" w:rsidR="00FB61DC" w:rsidRDefault="00FB61DC" w:rsidP="00FB61DC">
            <w:r>
              <w:t>KROL623,</w:t>
            </w:r>
          </w:p>
          <w:p w14:paraId="1C714CBD" w14:textId="03524CCB" w:rsidR="00FB61DC" w:rsidRDefault="00FB61DC" w:rsidP="00FB61DC">
            <w:r>
              <w:t>KROL550</w:t>
            </w:r>
          </w:p>
        </w:tc>
        <w:tc>
          <w:tcPr>
            <w:tcW w:w="1376" w:type="dxa"/>
          </w:tcPr>
          <w:p w14:paraId="4199A416" w14:textId="5FEDD1B5" w:rsidR="00FB61DC" w:rsidRDefault="00FB61DC" w:rsidP="00FB61DC">
            <w:r>
              <w:t>-</w:t>
            </w:r>
          </w:p>
        </w:tc>
      </w:tr>
    </w:tbl>
    <w:p w14:paraId="3CC1457D" w14:textId="77777777" w:rsidR="00FB61DC" w:rsidRDefault="00FB61DC" w:rsidP="00FB61DC"/>
    <w:p w14:paraId="5D93A1AD" w14:textId="77777777" w:rsidR="00FB61DC" w:rsidRDefault="00FB61DC" w:rsidP="00FB61DC">
      <w:pPr>
        <w:numPr>
          <w:ilvl w:val="0"/>
          <w:numId w:val="78"/>
        </w:numPr>
        <w:spacing w:before="280" w:after="280"/>
        <w:rPr>
          <w:color w:val="000000"/>
        </w:rPr>
      </w:pPr>
      <w:r>
        <w:t>Use PCR_worksheet.xlsx to make establish the specifics of what will be added.</w:t>
      </w:r>
    </w:p>
    <w:p w14:paraId="03AE5ED1" w14:textId="77777777" w:rsidR="00FB61DC" w:rsidRDefault="00FB61DC" w:rsidP="00FB61DC">
      <w:pPr>
        <w:numPr>
          <w:ilvl w:val="0"/>
          <w:numId w:val="78"/>
        </w:numPr>
        <w:spacing w:before="280" w:after="280"/>
      </w:pPr>
      <w:r>
        <w:t>For reaction 1, the concentrated stock of pKR205 was used.</w:t>
      </w:r>
    </w:p>
    <w:p w14:paraId="537819CB" w14:textId="77777777" w:rsidR="00FB61DC" w:rsidRDefault="00FB61DC" w:rsidP="00FB61DC">
      <w:pPr>
        <w:numPr>
          <w:ilvl w:val="0"/>
          <w:numId w:val="78"/>
        </w:numPr>
        <w:spacing w:before="280" w:after="280"/>
      </w:pPr>
      <w:r>
        <w:t xml:space="preserve">For reactions 1-3, the pipette was set to 4 </w:t>
      </w:r>
      <w:proofErr w:type="spellStart"/>
      <w:r>
        <w:t>uL</w:t>
      </w:r>
      <w:proofErr w:type="spellEnd"/>
      <w:r>
        <w:t xml:space="preserve"> instead of 0.4 </w:t>
      </w:r>
      <w:proofErr w:type="spellStart"/>
      <w:r>
        <w:t>uL</w:t>
      </w:r>
      <w:proofErr w:type="spellEnd"/>
      <w:r>
        <w:t xml:space="preserve"> when adding plasmid/gDNA/water.</w:t>
      </w:r>
    </w:p>
    <w:p w14:paraId="41825E7B" w14:textId="77777777" w:rsidR="00FB61DC" w:rsidRDefault="00FB61DC" w:rsidP="00FB61DC">
      <w:pPr>
        <w:numPr>
          <w:ilvl w:val="0"/>
          <w:numId w:val="78"/>
        </w:numPr>
      </w:pPr>
      <w:r>
        <w:t>For reaction number 4, the 100 ng/</w:t>
      </w:r>
      <w:proofErr w:type="spellStart"/>
      <w:r>
        <w:t>uL</w:t>
      </w:r>
      <w:proofErr w:type="spellEnd"/>
      <w:r>
        <w:t xml:space="preserve"> stock of pKR205 was used and the proper volume of plasmid was used (0.4 </w:t>
      </w:r>
      <w:proofErr w:type="spellStart"/>
      <w:r>
        <w:t>uL</w:t>
      </w:r>
      <w:proofErr w:type="spellEnd"/>
      <w:r>
        <w:t>).</w:t>
      </w:r>
    </w:p>
    <w:p w14:paraId="416F7770" w14:textId="77777777" w:rsidR="00FB61DC" w:rsidRDefault="00FB61DC" w:rsidP="00FB61DC">
      <w:r>
        <w:t>Master Mix</w:t>
      </w:r>
    </w:p>
    <w:p w14:paraId="6C45ECF6" w14:textId="077F4242" w:rsidR="00FB61DC" w:rsidRDefault="00FB61DC" w:rsidP="00FB61DC">
      <w:pPr>
        <w:numPr>
          <w:ilvl w:val="0"/>
          <w:numId w:val="50"/>
        </w:numPr>
      </w:pPr>
      <w:r>
        <w:t>74.4</w:t>
      </w:r>
      <w:r>
        <w:t xml:space="preserve"> </w:t>
      </w:r>
      <w:proofErr w:type="spellStart"/>
      <w:r>
        <w:t>uL</w:t>
      </w:r>
      <w:proofErr w:type="spellEnd"/>
      <w:r>
        <w:t xml:space="preserve"> diH2O</w:t>
      </w:r>
    </w:p>
    <w:p w14:paraId="51A07B13" w14:textId="0BACF557" w:rsidR="00FB61DC" w:rsidRDefault="00FB61DC" w:rsidP="00FB61DC">
      <w:pPr>
        <w:numPr>
          <w:ilvl w:val="0"/>
          <w:numId w:val="50"/>
        </w:numPr>
      </w:pPr>
      <w:r>
        <w:t>24</w:t>
      </w:r>
      <w:r>
        <w:t xml:space="preserve"> </w:t>
      </w:r>
      <w:proofErr w:type="spellStart"/>
      <w:r>
        <w:t>uL</w:t>
      </w:r>
      <w:proofErr w:type="spellEnd"/>
      <w:r>
        <w:t xml:space="preserve"> buffer</w:t>
      </w:r>
    </w:p>
    <w:p w14:paraId="149E5C59" w14:textId="0C236D08" w:rsidR="00FB61DC" w:rsidRDefault="00FB61DC" w:rsidP="00FB61DC">
      <w:pPr>
        <w:numPr>
          <w:ilvl w:val="0"/>
          <w:numId w:val="50"/>
        </w:numPr>
      </w:pPr>
      <w:r>
        <w:t>9.6</w:t>
      </w:r>
      <w:r>
        <w:t xml:space="preserve"> </w:t>
      </w:r>
      <w:proofErr w:type="spellStart"/>
      <w:r>
        <w:t>uL</w:t>
      </w:r>
      <w:proofErr w:type="spellEnd"/>
      <w:r>
        <w:t xml:space="preserve"> dNTPs</w:t>
      </w:r>
    </w:p>
    <w:p w14:paraId="1A499102" w14:textId="2900E2AF" w:rsidR="00FB61DC" w:rsidRDefault="00FB61DC" w:rsidP="00FB61DC">
      <w:pPr>
        <w:numPr>
          <w:ilvl w:val="0"/>
          <w:numId w:val="50"/>
        </w:numPr>
      </w:pPr>
      <w:r>
        <w:t>2.4</w:t>
      </w:r>
      <w:r>
        <w:t xml:space="preserve"> </w:t>
      </w:r>
      <w:proofErr w:type="spellStart"/>
      <w:r>
        <w:t>uL</w:t>
      </w:r>
      <w:proofErr w:type="spellEnd"/>
      <w:r>
        <w:t xml:space="preserve"> Primestar Polymerase</w:t>
      </w:r>
    </w:p>
    <w:p w14:paraId="134CC8EE" w14:textId="77777777" w:rsidR="00FB61DC" w:rsidRDefault="00FB61DC" w:rsidP="00FB61DC">
      <w:r>
        <w:t>Individual Reactions Volumes</w:t>
      </w:r>
    </w:p>
    <w:p w14:paraId="03C505B7" w14:textId="71D62816" w:rsidR="00FB61DC" w:rsidRDefault="00FB61DC" w:rsidP="00FB61DC">
      <w:pPr>
        <w:numPr>
          <w:ilvl w:val="0"/>
          <w:numId w:val="74"/>
        </w:numPr>
      </w:pPr>
      <w:r>
        <w:t>0.6</w:t>
      </w:r>
      <w:r>
        <w:t xml:space="preserve"> </w:t>
      </w:r>
      <w:proofErr w:type="spellStart"/>
      <w:r>
        <w:t>uL</w:t>
      </w:r>
      <w:proofErr w:type="spellEnd"/>
      <w:r>
        <w:t xml:space="preserve"> forward primer </w:t>
      </w:r>
    </w:p>
    <w:p w14:paraId="3878FA40" w14:textId="393B2EF0" w:rsidR="00FB61DC" w:rsidRDefault="00FB61DC" w:rsidP="00FB61DC">
      <w:pPr>
        <w:numPr>
          <w:ilvl w:val="0"/>
          <w:numId w:val="74"/>
        </w:numPr>
      </w:pPr>
      <w:r>
        <w:t>0.6</w:t>
      </w:r>
      <w:r>
        <w:t xml:space="preserve"> </w:t>
      </w:r>
      <w:proofErr w:type="spellStart"/>
      <w:r>
        <w:t>uL</w:t>
      </w:r>
      <w:proofErr w:type="spellEnd"/>
      <w:r>
        <w:t xml:space="preserve"> reverse primer</w:t>
      </w:r>
    </w:p>
    <w:p w14:paraId="142528A4" w14:textId="735726D3" w:rsidR="00FB61DC" w:rsidRDefault="00FB61DC" w:rsidP="00FB61DC">
      <w:pPr>
        <w:numPr>
          <w:ilvl w:val="0"/>
          <w:numId w:val="74"/>
        </w:numPr>
      </w:pPr>
      <w:r>
        <w:t>0.4</w:t>
      </w:r>
      <w:r>
        <w:t xml:space="preserve"> </w:t>
      </w:r>
      <w:proofErr w:type="spellStart"/>
      <w:r>
        <w:t>uL</w:t>
      </w:r>
      <w:proofErr w:type="spellEnd"/>
      <w:r>
        <w:t xml:space="preserve"> template</w:t>
      </w:r>
    </w:p>
    <w:p w14:paraId="7094E8AD" w14:textId="77777777" w:rsidR="00FB61DC" w:rsidRDefault="00FB61DC" w:rsidP="00FB61DC">
      <w:pPr>
        <w:numPr>
          <w:ilvl w:val="0"/>
          <w:numId w:val="74"/>
        </w:numPr>
      </w:pPr>
      <w:r>
        <w:t xml:space="preserve">18.4 </w:t>
      </w:r>
      <w:proofErr w:type="spellStart"/>
      <w:r>
        <w:t>uL</w:t>
      </w:r>
      <w:proofErr w:type="spellEnd"/>
      <w:r>
        <w:t xml:space="preserve"> MM</w:t>
      </w:r>
    </w:p>
    <w:p w14:paraId="1BAF3188" w14:textId="77777777" w:rsidR="00FB61DC" w:rsidRDefault="00FB61DC" w:rsidP="00FB61DC">
      <w:pPr>
        <w:numPr>
          <w:ilvl w:val="0"/>
          <w:numId w:val="75"/>
        </w:numPr>
        <w:rPr>
          <w:color w:val="000000"/>
        </w:rPr>
      </w:pPr>
      <w:r>
        <w:t>Acquire and label PCR tubes.</w:t>
      </w:r>
    </w:p>
    <w:p w14:paraId="2B0BEB79" w14:textId="77777777" w:rsidR="00FB61DC" w:rsidRDefault="00FB61DC" w:rsidP="00FB61DC">
      <w:pPr>
        <w:numPr>
          <w:ilvl w:val="0"/>
          <w:numId w:val="75"/>
        </w:numPr>
        <w:rPr>
          <w:color w:val="000000"/>
        </w:rPr>
      </w:pPr>
      <w:r>
        <w:t>Get a container of ice to keep the components on.</w:t>
      </w:r>
    </w:p>
    <w:p w14:paraId="03555C39" w14:textId="77777777" w:rsidR="00FB61DC" w:rsidRDefault="00FB61DC" w:rsidP="00FB61DC">
      <w:pPr>
        <w:numPr>
          <w:ilvl w:val="0"/>
          <w:numId w:val="75"/>
        </w:numPr>
        <w:rPr>
          <w:color w:val="000000"/>
        </w:rPr>
      </w:pPr>
      <w:r>
        <w:t xml:space="preserve">Acquire the following components and put them on ice. If any of the solutions are frozen, be sure to vortex the microfuge tube in order to dissolve it (tubes with frozen components may not be homogenized). Centrifuge the microfuge tubes to get any solution out of the microfuge tube cover. DO NOT vortex the enzyme itself or any solution with enzyme because </w:t>
      </w:r>
      <w:proofErr w:type="spellStart"/>
      <w:r>
        <w:t>vortexing</w:t>
      </w:r>
      <w:proofErr w:type="spellEnd"/>
      <w:r>
        <w:t xml:space="preserve"> will expose it to oxygen and degrade it. </w:t>
      </w:r>
    </w:p>
    <w:p w14:paraId="7CBFB352" w14:textId="77777777" w:rsidR="00FB61DC" w:rsidRDefault="00FB61DC" w:rsidP="00FB61DC">
      <w:pPr>
        <w:numPr>
          <w:ilvl w:val="1"/>
          <w:numId w:val="75"/>
        </w:numPr>
        <w:rPr>
          <w:color w:val="000000"/>
        </w:rPr>
      </w:pPr>
      <w:r>
        <w:t>Molecular grade H2O in 1.5 mL microfuge tube</w:t>
      </w:r>
    </w:p>
    <w:p w14:paraId="614F4EF8" w14:textId="77777777" w:rsidR="00FB61DC" w:rsidRDefault="00FB61DC" w:rsidP="00FB61DC">
      <w:pPr>
        <w:numPr>
          <w:ilvl w:val="1"/>
          <w:numId w:val="75"/>
        </w:numPr>
        <w:rPr>
          <w:color w:val="000000"/>
        </w:rPr>
      </w:pPr>
      <w:r>
        <w:t>KOD/</w:t>
      </w:r>
      <w:proofErr w:type="spellStart"/>
      <w:r>
        <w:t>primestar</w:t>
      </w:r>
      <w:proofErr w:type="spellEnd"/>
      <w:r>
        <w:t xml:space="preserve"> buffer</w:t>
      </w:r>
    </w:p>
    <w:p w14:paraId="3A956C84" w14:textId="77777777" w:rsidR="00FB61DC" w:rsidRDefault="00FB61DC" w:rsidP="00FB61DC">
      <w:pPr>
        <w:numPr>
          <w:ilvl w:val="1"/>
          <w:numId w:val="75"/>
        </w:numPr>
        <w:rPr>
          <w:color w:val="000000"/>
        </w:rPr>
      </w:pPr>
      <w:r>
        <w:t>dNTPs</w:t>
      </w:r>
    </w:p>
    <w:p w14:paraId="1170D76D" w14:textId="77777777" w:rsidR="00FB61DC" w:rsidRDefault="00FB61DC" w:rsidP="00FB61DC">
      <w:pPr>
        <w:numPr>
          <w:ilvl w:val="1"/>
          <w:numId w:val="75"/>
        </w:numPr>
        <w:rPr>
          <w:color w:val="000000"/>
        </w:rPr>
      </w:pPr>
      <w:r>
        <w:t>oligo F (10uM)</w:t>
      </w:r>
    </w:p>
    <w:p w14:paraId="31053169" w14:textId="77777777" w:rsidR="00FB61DC" w:rsidRDefault="00FB61DC" w:rsidP="00FB61DC">
      <w:pPr>
        <w:numPr>
          <w:ilvl w:val="1"/>
          <w:numId w:val="75"/>
        </w:numPr>
        <w:rPr>
          <w:color w:val="000000"/>
        </w:rPr>
      </w:pPr>
      <w:r>
        <w:t>oligo R (10uM)</w:t>
      </w:r>
    </w:p>
    <w:p w14:paraId="2F45678E" w14:textId="77777777" w:rsidR="00FB61DC" w:rsidRDefault="00FB61DC" w:rsidP="00FB61DC">
      <w:pPr>
        <w:numPr>
          <w:ilvl w:val="1"/>
          <w:numId w:val="75"/>
        </w:numPr>
        <w:rPr>
          <w:color w:val="000000"/>
        </w:rPr>
      </w:pPr>
      <w:r>
        <w:t>template (</w:t>
      </w:r>
      <w:proofErr w:type="spellStart"/>
      <w:r>
        <w:t>eg.</w:t>
      </w:r>
      <w:proofErr w:type="spellEnd"/>
      <w:r>
        <w:t xml:space="preserve"> LVS gDNA, plasmid, colony, etc.)</w:t>
      </w:r>
    </w:p>
    <w:p w14:paraId="14A28755" w14:textId="77777777" w:rsidR="00FB61DC" w:rsidRDefault="00FB61DC" w:rsidP="00FB61DC">
      <w:pPr>
        <w:numPr>
          <w:ilvl w:val="1"/>
          <w:numId w:val="75"/>
        </w:numPr>
        <w:rPr>
          <w:color w:val="000000"/>
        </w:rPr>
      </w:pPr>
      <w:r>
        <w:t>KOD/</w:t>
      </w:r>
      <w:proofErr w:type="spellStart"/>
      <w:r>
        <w:t>primestar</w:t>
      </w:r>
      <w:proofErr w:type="spellEnd"/>
      <w:r>
        <w:t xml:space="preserve"> enzyme: kept in the freezer until it is used as it is expensive and should be added last</w:t>
      </w:r>
    </w:p>
    <w:p w14:paraId="3A2E8C10" w14:textId="77777777" w:rsidR="00FB61DC" w:rsidRDefault="00FB61DC" w:rsidP="00FB61DC">
      <w:pPr>
        <w:numPr>
          <w:ilvl w:val="0"/>
          <w:numId w:val="75"/>
        </w:numPr>
        <w:rPr>
          <w:color w:val="000000"/>
        </w:rPr>
      </w:pPr>
      <w:r>
        <w:lastRenderedPageBreak/>
        <w:t xml:space="preserve">Prepare a master-mix in a 1.5 mL microfuge tube by adding the following according to the worksheet and using micropipettes: </w:t>
      </w:r>
    </w:p>
    <w:p w14:paraId="26C026E5" w14:textId="77777777" w:rsidR="00FB61DC" w:rsidRDefault="00FB61DC" w:rsidP="00FB61DC">
      <w:pPr>
        <w:numPr>
          <w:ilvl w:val="1"/>
          <w:numId w:val="75"/>
        </w:numPr>
        <w:rPr>
          <w:color w:val="000000"/>
        </w:rPr>
      </w:pPr>
      <w:r>
        <w:t>Add ddiH2O</w:t>
      </w:r>
    </w:p>
    <w:p w14:paraId="34A0D3F1" w14:textId="77777777" w:rsidR="00FB61DC" w:rsidRDefault="00FB61DC" w:rsidP="00FB61DC">
      <w:pPr>
        <w:numPr>
          <w:ilvl w:val="1"/>
          <w:numId w:val="75"/>
        </w:numPr>
        <w:rPr>
          <w:color w:val="000000"/>
        </w:rPr>
      </w:pPr>
      <w:r>
        <w:t>Add dNTPs</w:t>
      </w:r>
    </w:p>
    <w:p w14:paraId="18EF9999" w14:textId="77777777" w:rsidR="00FB61DC" w:rsidRDefault="00FB61DC" w:rsidP="00FB61DC">
      <w:pPr>
        <w:numPr>
          <w:ilvl w:val="1"/>
          <w:numId w:val="75"/>
        </w:numPr>
        <w:rPr>
          <w:color w:val="000000"/>
        </w:rPr>
      </w:pPr>
      <w:r>
        <w:t>Add KOD buffer</w:t>
      </w:r>
    </w:p>
    <w:p w14:paraId="3AE43C47" w14:textId="77777777" w:rsidR="00FB61DC" w:rsidRDefault="00FB61DC" w:rsidP="00FB61DC">
      <w:pPr>
        <w:numPr>
          <w:ilvl w:val="1"/>
          <w:numId w:val="75"/>
        </w:numPr>
        <w:rPr>
          <w:color w:val="000000"/>
        </w:rPr>
      </w:pPr>
      <w:r>
        <w:t>Add KOD enzyme</w:t>
      </w:r>
    </w:p>
    <w:p w14:paraId="60E94463" w14:textId="77777777" w:rsidR="00FB61DC" w:rsidRDefault="00FB61DC" w:rsidP="00FB61DC">
      <w:pPr>
        <w:numPr>
          <w:ilvl w:val="0"/>
          <w:numId w:val="75"/>
        </w:numPr>
        <w:rPr>
          <w:color w:val="000000"/>
        </w:rPr>
      </w:pPr>
      <w:r>
        <w:t>Mix the master-mix solution by pipetting up and down. Do not vortex to mix.</w:t>
      </w:r>
    </w:p>
    <w:p w14:paraId="6FF16693" w14:textId="77777777" w:rsidR="00FB61DC" w:rsidRDefault="00FB61DC" w:rsidP="00FB61DC">
      <w:pPr>
        <w:numPr>
          <w:ilvl w:val="0"/>
          <w:numId w:val="75"/>
        </w:numPr>
        <w:rPr>
          <w:color w:val="000000"/>
        </w:rPr>
      </w:pPr>
      <w:r>
        <w:t>Add appropriate volume of master mix to each PCR tube.</w:t>
      </w:r>
    </w:p>
    <w:p w14:paraId="1AF902BA" w14:textId="77777777" w:rsidR="00FB61DC" w:rsidRDefault="00FB61DC" w:rsidP="00FB61DC">
      <w:pPr>
        <w:numPr>
          <w:ilvl w:val="0"/>
          <w:numId w:val="75"/>
        </w:numPr>
        <w:rPr>
          <w:color w:val="000000"/>
        </w:rPr>
      </w:pPr>
      <w:r>
        <w:t>Add appropriate volume of each experiment specific primer (forward and reverse) to PCR tubes.</w:t>
      </w:r>
    </w:p>
    <w:p w14:paraId="5DEA4DA5" w14:textId="77777777" w:rsidR="00FB61DC" w:rsidRDefault="00FB61DC" w:rsidP="00FB61DC">
      <w:pPr>
        <w:numPr>
          <w:ilvl w:val="0"/>
          <w:numId w:val="75"/>
        </w:numPr>
        <w:rPr>
          <w:color w:val="000000"/>
        </w:rPr>
      </w:pPr>
      <w:r>
        <w:t>Add appropriate volume of template (or ddiH2O to negative controls) to PCR tubes.</w:t>
      </w:r>
    </w:p>
    <w:p w14:paraId="00B19600" w14:textId="77777777" w:rsidR="00FB61DC" w:rsidRDefault="00FB61DC" w:rsidP="00FB61DC">
      <w:pPr>
        <w:numPr>
          <w:ilvl w:val="0"/>
          <w:numId w:val="75"/>
        </w:numPr>
        <w:rPr>
          <w:color w:val="000000"/>
        </w:rPr>
      </w:pPr>
      <w:r>
        <w:t>Close PCR tubes until the caps are tight.</w:t>
      </w:r>
    </w:p>
    <w:p w14:paraId="37D4366C" w14:textId="77777777" w:rsidR="00FB61DC" w:rsidRDefault="00FB61DC" w:rsidP="00FB61DC">
      <w:pPr>
        <w:numPr>
          <w:ilvl w:val="0"/>
          <w:numId w:val="75"/>
        </w:numPr>
        <w:rPr>
          <w:color w:val="000000"/>
        </w:rPr>
      </w:pPr>
      <w:r>
        <w:t xml:space="preserve">Pulse spin gently in </w:t>
      </w:r>
      <w:proofErr w:type="spellStart"/>
      <w:r>
        <w:t>picofuge</w:t>
      </w:r>
      <w:proofErr w:type="spellEnd"/>
      <w:r>
        <w:t xml:space="preserve"> microcentrifuge.</w:t>
      </w:r>
    </w:p>
    <w:p w14:paraId="63389E75" w14:textId="77777777" w:rsidR="00FB61DC" w:rsidRDefault="00FB61DC" w:rsidP="00FB61DC">
      <w:pPr>
        <w:numPr>
          <w:ilvl w:val="0"/>
          <w:numId w:val="75"/>
        </w:numPr>
        <w:rPr>
          <w:color w:val="000000"/>
        </w:rPr>
      </w:pPr>
      <w:r>
        <w:t xml:space="preserve">Place the PCR Tubes in the thermocycler on STN 1 – the following settings should be in place: </w:t>
      </w:r>
    </w:p>
    <w:p w14:paraId="0E23CFEA" w14:textId="77777777" w:rsidR="00FB61DC" w:rsidRDefault="00FB61DC" w:rsidP="00FB61DC">
      <w:pPr>
        <w:numPr>
          <w:ilvl w:val="1"/>
          <w:numId w:val="75"/>
        </w:numPr>
        <w:rPr>
          <w:color w:val="000000"/>
        </w:rPr>
      </w:pPr>
      <w:r>
        <w:t>Heat at 94 degrees for 2 minutes</w:t>
      </w:r>
    </w:p>
    <w:p w14:paraId="0EEBFC95" w14:textId="77777777" w:rsidR="00FB61DC" w:rsidRDefault="00FB61DC" w:rsidP="00FB61DC">
      <w:pPr>
        <w:numPr>
          <w:ilvl w:val="1"/>
          <w:numId w:val="75"/>
        </w:numPr>
        <w:rPr>
          <w:color w:val="000000"/>
        </w:rPr>
      </w:pPr>
      <w:r>
        <w:t>94 degrees C for 20 seconds</w:t>
      </w:r>
    </w:p>
    <w:p w14:paraId="0E4598EE" w14:textId="77777777" w:rsidR="00FB61DC" w:rsidRDefault="00FB61DC" w:rsidP="00FB61DC">
      <w:pPr>
        <w:numPr>
          <w:ilvl w:val="1"/>
          <w:numId w:val="75"/>
        </w:numPr>
        <w:rPr>
          <w:color w:val="000000"/>
        </w:rPr>
      </w:pPr>
      <w:r>
        <w:t>50 degrees C for 30 seconds</w:t>
      </w:r>
    </w:p>
    <w:p w14:paraId="1F0889CD" w14:textId="77777777" w:rsidR="00FB61DC" w:rsidRDefault="00FB61DC" w:rsidP="00FB61DC">
      <w:pPr>
        <w:numPr>
          <w:ilvl w:val="1"/>
          <w:numId w:val="75"/>
        </w:numPr>
        <w:rPr>
          <w:color w:val="000000"/>
        </w:rPr>
      </w:pPr>
      <w:r>
        <w:t>68 degrees C for 1 minute/kb (adjust based on expected size of product - 30s in this case)</w:t>
      </w:r>
    </w:p>
    <w:p w14:paraId="259B3ED0" w14:textId="77777777" w:rsidR="00FB61DC" w:rsidRDefault="00FB61DC" w:rsidP="00FB61DC">
      <w:pPr>
        <w:numPr>
          <w:ilvl w:val="1"/>
          <w:numId w:val="75"/>
        </w:numPr>
        <w:rPr>
          <w:color w:val="000000"/>
        </w:rPr>
      </w:pPr>
      <w:r>
        <w:t>Go back to step 2</w:t>
      </w:r>
    </w:p>
    <w:p w14:paraId="4FC57406" w14:textId="77777777" w:rsidR="00FB61DC" w:rsidRDefault="00FB61DC" w:rsidP="00FB61DC">
      <w:pPr>
        <w:numPr>
          <w:ilvl w:val="1"/>
          <w:numId w:val="75"/>
        </w:numPr>
        <w:rPr>
          <w:color w:val="000000"/>
        </w:rPr>
      </w:pPr>
      <w:r>
        <w:t>Repeat 32x</w:t>
      </w:r>
    </w:p>
    <w:p w14:paraId="6500E870" w14:textId="77777777" w:rsidR="00FB61DC" w:rsidRDefault="00FB61DC" w:rsidP="00FB61DC">
      <w:pPr>
        <w:numPr>
          <w:ilvl w:val="1"/>
          <w:numId w:val="75"/>
        </w:numPr>
        <w:rPr>
          <w:color w:val="000000"/>
        </w:rPr>
      </w:pPr>
      <w:r>
        <w:t>68 degrees C for 5 minutes</w:t>
      </w:r>
    </w:p>
    <w:p w14:paraId="6EE1FDDB" w14:textId="77777777" w:rsidR="00FB61DC" w:rsidRDefault="00FB61DC" w:rsidP="00FB61DC">
      <w:pPr>
        <w:numPr>
          <w:ilvl w:val="1"/>
          <w:numId w:val="75"/>
        </w:numPr>
        <w:spacing w:after="280"/>
        <w:rPr>
          <w:color w:val="000000"/>
        </w:rPr>
      </w:pPr>
      <w:r>
        <w:t>12 degrees C for infinity</w:t>
      </w:r>
    </w:p>
    <w:p w14:paraId="562DB7D3" w14:textId="77777777" w:rsidR="00FB61DC" w:rsidRDefault="00FB61DC" w:rsidP="00FB61DC">
      <w:pPr>
        <w:spacing w:line="360" w:lineRule="auto"/>
        <w:rPr>
          <w:color w:val="000080"/>
          <w:sz w:val="20"/>
        </w:rPr>
      </w:pPr>
    </w:p>
    <w:p w14:paraId="0965AFE9" w14:textId="77777777" w:rsidR="00FB61DC" w:rsidRDefault="00FB61DC" w:rsidP="00FB61DC">
      <w:pPr>
        <w:spacing w:line="360" w:lineRule="auto"/>
        <w:rPr>
          <w:color w:val="000080"/>
          <w:sz w:val="20"/>
        </w:rPr>
      </w:pPr>
    </w:p>
    <w:p w14:paraId="6D472B2A" w14:textId="32F202E4" w:rsidR="00FB61DC" w:rsidRPr="006509B3" w:rsidRDefault="00FB61DC" w:rsidP="00FB61DC">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p>
    <w:p w14:paraId="5E4FEB48" w14:textId="77777777" w:rsidR="00FB61DC" w:rsidRPr="006509B3" w:rsidRDefault="00FB61DC" w:rsidP="00FB61DC">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r>
      <w:r>
        <w:rPr>
          <w:sz w:val="20"/>
        </w:rPr>
        <w:t>6</w:t>
      </w:r>
      <w:r w:rsidRPr="006509B3">
        <w:rPr>
          <w:sz w:val="20"/>
        </w:rPr>
        <w:t xml:space="preserve"> ml 1M </w:t>
      </w:r>
      <w:proofErr w:type="spellStart"/>
      <w:r w:rsidRPr="006509B3">
        <w:rPr>
          <w:sz w:val="20"/>
        </w:rPr>
        <w:t>Hepes</w:t>
      </w:r>
      <w:proofErr w:type="spellEnd"/>
      <w:r w:rsidRPr="006509B3">
        <w:rPr>
          <w:sz w:val="20"/>
        </w:rPr>
        <w:t xml:space="preserve"> KOH pH 7.6</w:t>
      </w:r>
    </w:p>
    <w:p w14:paraId="3B022144" w14:textId="77777777" w:rsidR="00FB61DC" w:rsidRPr="006509B3" w:rsidRDefault="00FB61DC" w:rsidP="00FB61DC">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6</w:t>
      </w:r>
      <w:r w:rsidRPr="006509B3">
        <w:rPr>
          <w:sz w:val="20"/>
        </w:rPr>
        <w:t xml:space="preserve"> ml 1M MgCl</w:t>
      </w:r>
      <w:r w:rsidRPr="006509B3">
        <w:rPr>
          <w:sz w:val="20"/>
          <w:vertAlign w:val="subscript"/>
        </w:rPr>
        <w:t>2</w:t>
      </w:r>
    </w:p>
    <w:p w14:paraId="5BC30E0F" w14:textId="77777777" w:rsidR="00FB61DC" w:rsidRPr="006509B3" w:rsidRDefault="00FB61DC" w:rsidP="00FB61DC">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6</w:t>
      </w:r>
      <w:r w:rsidRPr="006509B3">
        <w:rPr>
          <w:sz w:val="20"/>
        </w:rPr>
        <w:t xml:space="preserve"> ml 5M NH</w:t>
      </w:r>
      <w:r w:rsidRPr="006509B3">
        <w:rPr>
          <w:sz w:val="20"/>
          <w:vertAlign w:val="subscript"/>
        </w:rPr>
        <w:t>4</w:t>
      </w:r>
      <w:r w:rsidRPr="006509B3">
        <w:rPr>
          <w:sz w:val="20"/>
        </w:rPr>
        <w:t>Cl</w:t>
      </w:r>
    </w:p>
    <w:p w14:paraId="64FF45EA" w14:textId="77777777" w:rsidR="00FB61DC" w:rsidRPr="006509B3" w:rsidRDefault="00FB61DC" w:rsidP="00FB61DC">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600 mL</w:t>
      </w:r>
    </w:p>
    <w:p w14:paraId="302A1480" w14:textId="77777777" w:rsidR="00FB61DC" w:rsidRPr="006509B3" w:rsidRDefault="00FB61DC" w:rsidP="00FB61DC">
      <w:pPr>
        <w:rPr>
          <w:sz w:val="20"/>
        </w:rPr>
      </w:pPr>
      <w:r>
        <w:rPr>
          <w:sz w:val="20"/>
        </w:rPr>
        <w:tab/>
      </w:r>
      <w:r>
        <w:rPr>
          <w:sz w:val="20"/>
        </w:rPr>
        <w:tab/>
      </w:r>
      <w:r>
        <w:rPr>
          <w:sz w:val="20"/>
        </w:rPr>
        <w:tab/>
      </w:r>
      <w:r>
        <w:rPr>
          <w:sz w:val="20"/>
        </w:rPr>
        <w:tab/>
      </w:r>
      <w:r>
        <w:rPr>
          <w:sz w:val="20"/>
        </w:rPr>
        <w:tab/>
        <w:t>6</w:t>
      </w:r>
      <w:r w:rsidRPr="006509B3">
        <w:rPr>
          <w:sz w:val="20"/>
        </w:rPr>
        <w:t>00 ml</w:t>
      </w:r>
    </w:p>
    <w:bookmarkEnd w:id="18"/>
    <w:p w14:paraId="59613AF4" w14:textId="77777777" w:rsidR="00FB61DC" w:rsidRPr="006509B3" w:rsidRDefault="00FB61DC" w:rsidP="00FB61DC">
      <w:pPr>
        <w:spacing w:line="360" w:lineRule="auto"/>
        <w:rPr>
          <w:color w:val="800000"/>
          <w:sz w:val="20"/>
        </w:rPr>
      </w:pPr>
      <w:r w:rsidRPr="006509B3">
        <w:rPr>
          <w:color w:val="800000"/>
          <w:sz w:val="20"/>
        </w:rPr>
        <w:t>H</w:t>
      </w:r>
      <w:r w:rsidRPr="006509B3">
        <w:rPr>
          <w:color w:val="800000"/>
          <w:sz w:val="20"/>
          <w:vertAlign w:val="superscript"/>
        </w:rPr>
        <w:t>10</w:t>
      </w:r>
      <w:r w:rsidRPr="006509B3">
        <w:rPr>
          <w:color w:val="800000"/>
          <w:sz w:val="20"/>
        </w:rPr>
        <w:t>M</w:t>
      </w:r>
      <w:r w:rsidRPr="006509B3">
        <w:rPr>
          <w:color w:val="800000"/>
          <w:sz w:val="20"/>
          <w:vertAlign w:val="superscript"/>
        </w:rPr>
        <w:t>10</w:t>
      </w:r>
      <w:r w:rsidRPr="006509B3">
        <w:rPr>
          <w:color w:val="800000"/>
          <w:sz w:val="20"/>
        </w:rPr>
        <w:t>A</w:t>
      </w:r>
      <w:r>
        <w:rPr>
          <w:color w:val="800000"/>
          <w:sz w:val="20"/>
          <w:vertAlign w:val="superscript"/>
        </w:rPr>
        <w:t>500</w:t>
      </w:r>
      <w:r w:rsidRPr="006509B3">
        <w:rPr>
          <w:sz w:val="20"/>
        </w:rPr>
        <w:t xml:space="preserve"> </w:t>
      </w:r>
      <w:r w:rsidRPr="006509B3">
        <w:rPr>
          <w:color w:val="800000"/>
          <w:sz w:val="20"/>
        </w:rPr>
        <w:t>+ 20 % sucrose</w:t>
      </w:r>
    </w:p>
    <w:p w14:paraId="021F9549" w14:textId="77777777" w:rsidR="00FB61DC" w:rsidRPr="006509B3" w:rsidRDefault="00FB61DC" w:rsidP="00FB61DC">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t xml:space="preserve">1 ml 1M </w:t>
      </w:r>
      <w:proofErr w:type="spellStart"/>
      <w:r w:rsidRPr="006509B3">
        <w:rPr>
          <w:sz w:val="20"/>
        </w:rPr>
        <w:t>Hepes</w:t>
      </w:r>
      <w:proofErr w:type="spellEnd"/>
      <w:r w:rsidRPr="006509B3">
        <w:rPr>
          <w:sz w:val="20"/>
        </w:rPr>
        <w:t xml:space="preserve"> KOH pH 7.6</w:t>
      </w:r>
      <w:r>
        <w:rPr>
          <w:sz w:val="20"/>
        </w:rPr>
        <w:tab/>
        <w:t xml:space="preserve">300 </w:t>
      </w:r>
      <w:proofErr w:type="spellStart"/>
      <w:r>
        <w:rPr>
          <w:sz w:val="20"/>
        </w:rPr>
        <w:t>uL</w:t>
      </w:r>
      <w:proofErr w:type="spellEnd"/>
      <w:r>
        <w:rPr>
          <w:sz w:val="20"/>
        </w:rPr>
        <w:t xml:space="preserve"> 1 M HEPES</w:t>
      </w:r>
    </w:p>
    <w:p w14:paraId="10AEC18D" w14:textId="77777777" w:rsidR="00FB61DC" w:rsidRPr="00BB5904" w:rsidRDefault="00FB61DC" w:rsidP="00FB61DC">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1 ml 1M MgCl</w:t>
      </w:r>
      <w:r w:rsidRPr="006509B3">
        <w:rPr>
          <w:sz w:val="20"/>
          <w:vertAlign w:val="subscript"/>
        </w:rPr>
        <w:t>2</w:t>
      </w:r>
      <w:r>
        <w:rPr>
          <w:sz w:val="20"/>
          <w:vertAlign w:val="subscript"/>
        </w:rPr>
        <w:tab/>
      </w:r>
      <w:r>
        <w:rPr>
          <w:sz w:val="20"/>
          <w:vertAlign w:val="subscript"/>
        </w:rPr>
        <w:tab/>
      </w:r>
      <w:r>
        <w:rPr>
          <w:sz w:val="20"/>
          <w:vertAlign w:val="subscript"/>
        </w:rPr>
        <w:tab/>
      </w:r>
      <w:r w:rsidRPr="00BB5904">
        <w:rPr>
          <w:sz w:val="20"/>
        </w:rPr>
        <w:t xml:space="preserve">300 </w:t>
      </w:r>
      <w:proofErr w:type="spellStart"/>
      <w:r w:rsidRPr="00BB5904">
        <w:rPr>
          <w:sz w:val="20"/>
        </w:rPr>
        <w:t>uL</w:t>
      </w:r>
      <w:proofErr w:type="spellEnd"/>
      <w:r w:rsidRPr="00BB5904">
        <w:rPr>
          <w:sz w:val="20"/>
        </w:rPr>
        <w:t xml:space="preserve"> </w:t>
      </w:r>
      <w:r>
        <w:rPr>
          <w:sz w:val="20"/>
        </w:rPr>
        <w:t xml:space="preserve">1M </w:t>
      </w:r>
      <w:r w:rsidRPr="006509B3">
        <w:rPr>
          <w:sz w:val="20"/>
        </w:rPr>
        <w:t>MgCl</w:t>
      </w:r>
      <w:r w:rsidRPr="006509B3">
        <w:rPr>
          <w:sz w:val="20"/>
          <w:vertAlign w:val="subscript"/>
        </w:rPr>
        <w:t>2</w:t>
      </w:r>
    </w:p>
    <w:p w14:paraId="1B440243" w14:textId="77777777" w:rsidR="00FB61DC" w:rsidRPr="006509B3" w:rsidRDefault="00FB61DC" w:rsidP="00FB61DC">
      <w:pPr>
        <w:rPr>
          <w:sz w:val="20"/>
        </w:rPr>
      </w:pPr>
      <w:r>
        <w:rPr>
          <w:sz w:val="20"/>
        </w:rPr>
        <w:t>500 m</w:t>
      </w:r>
      <w:r w:rsidRPr="006509B3">
        <w:rPr>
          <w:sz w:val="20"/>
        </w:rPr>
        <w:t>M NH</w:t>
      </w:r>
      <w:r w:rsidRPr="006509B3">
        <w:rPr>
          <w:sz w:val="20"/>
          <w:vertAlign w:val="subscript"/>
        </w:rPr>
        <w:t>4</w:t>
      </w:r>
      <w:r>
        <w:rPr>
          <w:sz w:val="20"/>
        </w:rPr>
        <w:t>Cl</w:t>
      </w:r>
      <w:r>
        <w:rPr>
          <w:sz w:val="20"/>
        </w:rPr>
        <w:tab/>
      </w:r>
      <w:r>
        <w:rPr>
          <w:sz w:val="20"/>
        </w:rPr>
        <w:tab/>
      </w:r>
      <w:r>
        <w:rPr>
          <w:sz w:val="20"/>
        </w:rPr>
        <w:tab/>
      </w:r>
      <w:r>
        <w:rPr>
          <w:sz w:val="20"/>
        </w:rPr>
        <w:tab/>
        <w:t>1</w:t>
      </w:r>
      <w:r w:rsidRPr="006509B3">
        <w:rPr>
          <w:sz w:val="20"/>
        </w:rPr>
        <w:t>0 ml 5M NH</w:t>
      </w:r>
      <w:r w:rsidRPr="006509B3">
        <w:rPr>
          <w:sz w:val="20"/>
          <w:vertAlign w:val="subscript"/>
        </w:rPr>
        <w:t>4</w:t>
      </w:r>
      <w:r w:rsidRPr="006509B3">
        <w:rPr>
          <w:sz w:val="20"/>
        </w:rPr>
        <w:t>Cl</w:t>
      </w:r>
      <w:r>
        <w:rPr>
          <w:sz w:val="20"/>
        </w:rPr>
        <w:tab/>
      </w:r>
      <w:r>
        <w:rPr>
          <w:sz w:val="20"/>
        </w:rPr>
        <w:tab/>
      </w:r>
      <w:r>
        <w:rPr>
          <w:sz w:val="20"/>
        </w:rPr>
        <w:tab/>
        <w:t>3</w:t>
      </w:r>
      <w:r w:rsidRPr="006509B3">
        <w:rPr>
          <w:sz w:val="20"/>
        </w:rPr>
        <w:t xml:space="preserve"> ml 5M NH</w:t>
      </w:r>
      <w:r w:rsidRPr="006509B3">
        <w:rPr>
          <w:sz w:val="20"/>
          <w:vertAlign w:val="subscript"/>
        </w:rPr>
        <w:t>4</w:t>
      </w:r>
      <w:r w:rsidRPr="006509B3">
        <w:rPr>
          <w:sz w:val="20"/>
        </w:rPr>
        <w:t>Cl</w:t>
      </w:r>
    </w:p>
    <w:p w14:paraId="1B178C20" w14:textId="77777777" w:rsidR="00FB61DC" w:rsidRPr="006509B3" w:rsidRDefault="00FB61DC" w:rsidP="00FB61DC">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t>20 g</w:t>
      </w:r>
      <w:r>
        <w:rPr>
          <w:sz w:val="20"/>
        </w:rPr>
        <w:tab/>
      </w:r>
      <w:r>
        <w:rPr>
          <w:sz w:val="20"/>
        </w:rPr>
        <w:tab/>
      </w:r>
      <w:r>
        <w:rPr>
          <w:sz w:val="20"/>
        </w:rPr>
        <w:tab/>
      </w:r>
      <w:r>
        <w:rPr>
          <w:sz w:val="20"/>
        </w:rPr>
        <w:tab/>
        <w:t>6 g</w:t>
      </w:r>
    </w:p>
    <w:p w14:paraId="71675B8C" w14:textId="77777777" w:rsidR="00FB61DC" w:rsidRPr="00BB5904" w:rsidRDefault="00FB61DC" w:rsidP="00FB61DC">
      <w:pPr>
        <w:rPr>
          <w:sz w:val="20"/>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100 ml</w:t>
      </w:r>
      <w:r>
        <w:rPr>
          <w:sz w:val="20"/>
        </w:rPr>
        <w:tab/>
      </w:r>
      <w:r>
        <w:rPr>
          <w:sz w:val="20"/>
        </w:rPr>
        <w:tab/>
      </w:r>
      <w:r>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3</w:t>
      </w:r>
      <w:r w:rsidRPr="006509B3">
        <w:rPr>
          <w:sz w:val="20"/>
          <w:u w:val="single"/>
        </w:rPr>
        <w:t>0 ml</w:t>
      </w:r>
    </w:p>
    <w:p w14:paraId="25300558" w14:textId="77777777" w:rsidR="00FB61DC" w:rsidRPr="006509B3" w:rsidRDefault="00FB61DC" w:rsidP="00FB61DC">
      <w:pPr>
        <w:spacing w:line="360" w:lineRule="auto"/>
        <w:rPr>
          <w:sz w:val="20"/>
        </w:rPr>
      </w:pPr>
      <w:r>
        <w:rPr>
          <w:sz w:val="20"/>
        </w:rPr>
        <w:tab/>
      </w:r>
      <w:r>
        <w:rPr>
          <w:sz w:val="20"/>
        </w:rPr>
        <w:tab/>
      </w:r>
      <w:r>
        <w:rPr>
          <w:sz w:val="20"/>
        </w:rPr>
        <w:tab/>
      </w:r>
      <w:r>
        <w:rPr>
          <w:sz w:val="20"/>
        </w:rPr>
        <w:tab/>
      </w:r>
      <w:r>
        <w:rPr>
          <w:sz w:val="20"/>
        </w:rPr>
        <w:tab/>
      </w:r>
      <w:r w:rsidRPr="006509B3">
        <w:rPr>
          <w:sz w:val="20"/>
        </w:rPr>
        <w:t>100 ml</w:t>
      </w:r>
      <w:r>
        <w:rPr>
          <w:sz w:val="20"/>
        </w:rPr>
        <w:tab/>
      </w:r>
      <w:r>
        <w:rPr>
          <w:sz w:val="20"/>
        </w:rPr>
        <w:tab/>
      </w:r>
      <w:r>
        <w:rPr>
          <w:sz w:val="20"/>
        </w:rPr>
        <w:tab/>
      </w:r>
      <w:r>
        <w:rPr>
          <w:sz w:val="20"/>
        </w:rPr>
        <w:tab/>
        <w:t>30 ml</w:t>
      </w:r>
    </w:p>
    <w:p w14:paraId="3E49C1A2" w14:textId="77777777" w:rsidR="00FB61DC" w:rsidRPr="006509B3" w:rsidRDefault="00FB61DC" w:rsidP="00FB61DC">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2E963453" w14:textId="77777777" w:rsidR="00FB61DC" w:rsidRPr="006509B3" w:rsidRDefault="00FB61DC" w:rsidP="00FB61DC">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t xml:space="preserve">2 ml 1M </w:t>
      </w:r>
      <w:proofErr w:type="spellStart"/>
      <w:r w:rsidRPr="006509B3">
        <w:rPr>
          <w:sz w:val="20"/>
        </w:rPr>
        <w:t>Hepes</w:t>
      </w:r>
      <w:proofErr w:type="spellEnd"/>
      <w:r w:rsidRPr="006509B3">
        <w:rPr>
          <w:sz w:val="20"/>
        </w:rPr>
        <w:t xml:space="preserve"> KOH pH 7.6</w:t>
      </w:r>
      <w:r>
        <w:rPr>
          <w:sz w:val="20"/>
        </w:rPr>
        <w:tab/>
        <w:t xml:space="preserve">400 </w:t>
      </w:r>
      <w:proofErr w:type="spellStart"/>
      <w:r>
        <w:rPr>
          <w:sz w:val="20"/>
        </w:rPr>
        <w:t>uL</w:t>
      </w:r>
      <w:proofErr w:type="spellEnd"/>
      <w:r>
        <w:rPr>
          <w:sz w:val="20"/>
        </w:rPr>
        <w:t xml:space="preserve"> 1M HEPES</w:t>
      </w:r>
    </w:p>
    <w:p w14:paraId="53623123" w14:textId="77777777" w:rsidR="00FB61DC" w:rsidRPr="0002636C" w:rsidRDefault="00FB61DC" w:rsidP="00FB61DC">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 xml:space="preserve">400 </w:t>
      </w:r>
      <w:proofErr w:type="spellStart"/>
      <w:r>
        <w:rPr>
          <w:sz w:val="20"/>
        </w:rPr>
        <w:t>uL</w:t>
      </w:r>
      <w:proofErr w:type="spellEnd"/>
      <w:r>
        <w:rPr>
          <w:sz w:val="20"/>
        </w:rPr>
        <w:t xml:space="preserve">  1M MgCl</w:t>
      </w:r>
      <w:r w:rsidRPr="0002636C">
        <w:rPr>
          <w:sz w:val="20"/>
          <w:vertAlign w:val="subscript"/>
        </w:rPr>
        <w:t>2</w:t>
      </w:r>
    </w:p>
    <w:p w14:paraId="7903F583" w14:textId="77777777" w:rsidR="00FB61DC" w:rsidRPr="006509B3" w:rsidRDefault="00FB61DC" w:rsidP="00FB61DC">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w:t>
      </w:r>
      <w:proofErr w:type="spellStart"/>
      <w:r>
        <w:rPr>
          <w:sz w:val="20"/>
        </w:rPr>
        <w:t>uL</w:t>
      </w:r>
      <w:proofErr w:type="spellEnd"/>
      <w:r>
        <w:rPr>
          <w:sz w:val="20"/>
        </w:rPr>
        <w:t xml:space="preserve"> </w:t>
      </w:r>
      <w:r w:rsidRPr="006509B3">
        <w:rPr>
          <w:sz w:val="20"/>
        </w:rPr>
        <w:t>5M NH</w:t>
      </w:r>
      <w:r w:rsidRPr="006509B3">
        <w:rPr>
          <w:sz w:val="20"/>
          <w:vertAlign w:val="subscript"/>
        </w:rPr>
        <w:t>4</w:t>
      </w:r>
      <w:r w:rsidRPr="006509B3">
        <w:rPr>
          <w:sz w:val="20"/>
        </w:rPr>
        <w:t>Cl</w:t>
      </w:r>
    </w:p>
    <w:p w14:paraId="27EE8EB7" w14:textId="77777777" w:rsidR="00FB61DC" w:rsidRDefault="00FB61DC" w:rsidP="00FB61DC">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t>80 g</w:t>
      </w:r>
      <w:r>
        <w:rPr>
          <w:sz w:val="20"/>
        </w:rPr>
        <w:tab/>
      </w:r>
      <w:r>
        <w:rPr>
          <w:sz w:val="20"/>
        </w:rPr>
        <w:tab/>
      </w:r>
      <w:r>
        <w:rPr>
          <w:sz w:val="20"/>
        </w:rPr>
        <w:tab/>
      </w:r>
      <w:r>
        <w:rPr>
          <w:sz w:val="20"/>
        </w:rPr>
        <w:tab/>
        <w:t>16 g</w:t>
      </w:r>
    </w:p>
    <w:p w14:paraId="05E5BA28" w14:textId="77777777" w:rsidR="00FB61DC" w:rsidRPr="006509B3" w:rsidRDefault="00FB61DC" w:rsidP="00FB61DC">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5923426F" w14:textId="77777777" w:rsidR="00FB61DC" w:rsidRDefault="00FB61DC" w:rsidP="00FB61DC">
      <w:pPr>
        <w:rPr>
          <w:sz w:val="20"/>
        </w:rPr>
      </w:pPr>
      <w:r>
        <w:rPr>
          <w:sz w:val="20"/>
        </w:rPr>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4E327247" w14:textId="77777777" w:rsidR="00C12E60" w:rsidRDefault="00C12E60" w:rsidP="00FB61DC">
      <w:pPr>
        <w:rPr>
          <w:sz w:val="20"/>
        </w:rPr>
      </w:pPr>
    </w:p>
    <w:p w14:paraId="52F2A777" w14:textId="77777777" w:rsidR="00657C4D" w:rsidRDefault="00657C4D" w:rsidP="00657C4D">
      <w:pPr>
        <w:pStyle w:val="Heading2"/>
      </w:pPr>
      <w:r w:rsidRPr="00863469">
        <w:lastRenderedPageBreak/>
        <w:t>PCR Gel</w:t>
      </w:r>
    </w:p>
    <w:p w14:paraId="1DEF0D76" w14:textId="5BC4F741" w:rsidR="00657C4D" w:rsidRPr="00657C4D" w:rsidRDefault="00657C4D" w:rsidP="00657C4D">
      <w:pPr>
        <w:pStyle w:val="ListParagraph"/>
        <w:numPr>
          <w:ilvl w:val="0"/>
          <w:numId w:val="131"/>
        </w:numPr>
        <w:spacing w:after="280"/>
        <w:rPr>
          <w:sz w:val="20"/>
          <w:szCs w:val="20"/>
        </w:rPr>
      </w:pPr>
      <w:r w:rsidRPr="00657C4D">
        <w:rPr>
          <w:sz w:val="20"/>
          <w:szCs w:val="20"/>
        </w:rPr>
        <w:t>Melt 1% agarose gel at 300C and let cool in water bath to 50-55C.</w:t>
      </w:r>
    </w:p>
    <w:p w14:paraId="28E8744B" w14:textId="2E4E7093" w:rsidR="00657C4D" w:rsidRPr="00657C4D" w:rsidRDefault="00657C4D" w:rsidP="00657C4D">
      <w:pPr>
        <w:pStyle w:val="ListParagraph"/>
        <w:numPr>
          <w:ilvl w:val="0"/>
          <w:numId w:val="131"/>
        </w:numPr>
        <w:spacing w:after="280"/>
        <w:rPr>
          <w:sz w:val="20"/>
          <w:szCs w:val="20"/>
        </w:rPr>
      </w:pPr>
      <w:r w:rsidRPr="00657C4D">
        <w:rPr>
          <w:sz w:val="20"/>
          <w:szCs w:val="20"/>
        </w:rPr>
        <w:t>Put the gel cast into the gel rig sideways.</w:t>
      </w:r>
    </w:p>
    <w:p w14:paraId="4E16D007" w14:textId="124189D4" w:rsidR="00657C4D" w:rsidRPr="00657C4D" w:rsidRDefault="00657C4D" w:rsidP="00657C4D">
      <w:pPr>
        <w:pStyle w:val="ListParagraph"/>
        <w:numPr>
          <w:ilvl w:val="0"/>
          <w:numId w:val="131"/>
        </w:numPr>
        <w:spacing w:after="280"/>
        <w:rPr>
          <w:sz w:val="20"/>
          <w:szCs w:val="20"/>
        </w:rPr>
      </w:pPr>
      <w:r w:rsidRPr="00657C4D">
        <w:rPr>
          <w:sz w:val="20"/>
          <w:szCs w:val="20"/>
        </w:rPr>
        <w:t xml:space="preserve">Add 50 mL of 1% agarose gel into a flask with 5 </w:t>
      </w:r>
      <w:proofErr w:type="spellStart"/>
      <w:r w:rsidRPr="00657C4D">
        <w:rPr>
          <w:sz w:val="20"/>
          <w:szCs w:val="20"/>
        </w:rPr>
        <w:t>uL</w:t>
      </w:r>
      <w:proofErr w:type="spellEnd"/>
      <w:r w:rsidRPr="00657C4D">
        <w:rPr>
          <w:sz w:val="20"/>
          <w:szCs w:val="20"/>
        </w:rPr>
        <w:t xml:space="preserve"> SYBR safe solution, swirl the flask to mix, and then pour into the gel rig.</w:t>
      </w:r>
    </w:p>
    <w:p w14:paraId="55836DC2" w14:textId="775135FF" w:rsidR="00657C4D" w:rsidRPr="00657C4D" w:rsidRDefault="00657C4D" w:rsidP="00657C4D">
      <w:pPr>
        <w:pStyle w:val="ListParagraph"/>
        <w:numPr>
          <w:ilvl w:val="0"/>
          <w:numId w:val="131"/>
        </w:numPr>
        <w:spacing w:after="280"/>
        <w:rPr>
          <w:sz w:val="20"/>
          <w:szCs w:val="20"/>
        </w:rPr>
      </w:pPr>
      <w:r w:rsidRPr="00657C4D">
        <w:rPr>
          <w:sz w:val="20"/>
          <w:szCs w:val="20"/>
        </w:rPr>
        <w:t>Insert a comb to mold wells in the gel.</w:t>
      </w:r>
    </w:p>
    <w:p w14:paraId="02C10C47" w14:textId="5C376DFD" w:rsidR="00657C4D" w:rsidRPr="00657C4D" w:rsidRDefault="00657C4D" w:rsidP="00657C4D">
      <w:pPr>
        <w:pStyle w:val="ListParagraph"/>
        <w:numPr>
          <w:ilvl w:val="0"/>
          <w:numId w:val="131"/>
        </w:numPr>
        <w:spacing w:after="280"/>
        <w:rPr>
          <w:sz w:val="20"/>
          <w:szCs w:val="20"/>
        </w:rPr>
      </w:pPr>
      <w:r w:rsidRPr="00657C4D">
        <w:rPr>
          <w:sz w:val="20"/>
          <w:szCs w:val="20"/>
        </w:rPr>
        <w:t>Let sit until the 1% agarose – 1x SYBR safe solution has cooled and solidified into a gel.</w:t>
      </w:r>
    </w:p>
    <w:p w14:paraId="0F17D6A8" w14:textId="189179FC" w:rsidR="00657C4D" w:rsidRPr="00657C4D" w:rsidRDefault="00657C4D" w:rsidP="00657C4D">
      <w:pPr>
        <w:pStyle w:val="ListParagraph"/>
        <w:numPr>
          <w:ilvl w:val="0"/>
          <w:numId w:val="131"/>
        </w:numPr>
        <w:spacing w:after="280"/>
        <w:rPr>
          <w:sz w:val="20"/>
          <w:szCs w:val="20"/>
        </w:rPr>
      </w:pPr>
      <w:r w:rsidRPr="00657C4D">
        <w:rPr>
          <w:sz w:val="20"/>
          <w:szCs w:val="20"/>
        </w:rPr>
        <w:t>Carefully remove the comb.</w:t>
      </w:r>
    </w:p>
    <w:p w14:paraId="3264E395" w14:textId="637B9F0C" w:rsidR="00657C4D" w:rsidRPr="00657C4D" w:rsidRDefault="00657C4D" w:rsidP="00657C4D">
      <w:pPr>
        <w:pStyle w:val="ListParagraph"/>
        <w:numPr>
          <w:ilvl w:val="0"/>
          <w:numId w:val="131"/>
        </w:numPr>
        <w:spacing w:after="280"/>
        <w:rPr>
          <w:sz w:val="20"/>
          <w:szCs w:val="20"/>
        </w:rPr>
      </w:pPr>
      <w:r w:rsidRPr="00657C4D">
        <w:rPr>
          <w:sz w:val="20"/>
          <w:szCs w:val="20"/>
        </w:rPr>
        <w:t>Pour 100 ml of 1x TAE buffer solution into the gel tank (add just enough to submerge the gel itself slightly).</w:t>
      </w:r>
    </w:p>
    <w:p w14:paraId="312204CE" w14:textId="01916962" w:rsidR="00657C4D" w:rsidRPr="00657C4D" w:rsidRDefault="00657C4D" w:rsidP="00657C4D">
      <w:pPr>
        <w:pStyle w:val="ListParagraph"/>
        <w:numPr>
          <w:ilvl w:val="0"/>
          <w:numId w:val="131"/>
        </w:numPr>
        <w:spacing w:after="280"/>
        <w:rPr>
          <w:sz w:val="20"/>
          <w:szCs w:val="20"/>
        </w:rPr>
      </w:pPr>
      <w:r w:rsidRPr="00657C4D">
        <w:rPr>
          <w:sz w:val="20"/>
          <w:szCs w:val="20"/>
        </w:rPr>
        <w:t xml:space="preserve">Add 4 </w:t>
      </w:r>
      <w:proofErr w:type="spellStart"/>
      <w:r w:rsidRPr="00657C4D">
        <w:rPr>
          <w:sz w:val="20"/>
          <w:szCs w:val="20"/>
        </w:rPr>
        <w:t>uL</w:t>
      </w:r>
      <w:proofErr w:type="spellEnd"/>
      <w:r w:rsidRPr="00657C4D">
        <w:rPr>
          <w:sz w:val="20"/>
          <w:szCs w:val="20"/>
        </w:rPr>
        <w:t xml:space="preserve"> 6x loading dye to 20 </w:t>
      </w:r>
      <w:proofErr w:type="spellStart"/>
      <w:r w:rsidRPr="00657C4D">
        <w:rPr>
          <w:sz w:val="20"/>
          <w:szCs w:val="20"/>
        </w:rPr>
        <w:t>uL</w:t>
      </w:r>
      <w:proofErr w:type="spellEnd"/>
      <w:r w:rsidRPr="00657C4D">
        <w:rPr>
          <w:sz w:val="20"/>
          <w:szCs w:val="20"/>
        </w:rPr>
        <w:t xml:space="preserve"> PCR solutions.</w:t>
      </w:r>
    </w:p>
    <w:p w14:paraId="23834036" w14:textId="42847DE3" w:rsidR="00657C4D" w:rsidRPr="00657C4D" w:rsidRDefault="00657C4D" w:rsidP="00657C4D">
      <w:pPr>
        <w:pStyle w:val="ListParagraph"/>
        <w:numPr>
          <w:ilvl w:val="0"/>
          <w:numId w:val="131"/>
        </w:numPr>
        <w:spacing w:after="280"/>
        <w:rPr>
          <w:sz w:val="20"/>
          <w:szCs w:val="20"/>
        </w:rPr>
      </w:pPr>
      <w:r w:rsidRPr="00657C4D">
        <w:rPr>
          <w:sz w:val="20"/>
          <w:szCs w:val="20"/>
        </w:rPr>
        <w:t>Load 10 µL of 2x log ladder into the first well.</w:t>
      </w:r>
    </w:p>
    <w:p w14:paraId="14298590" w14:textId="6FDE4A86" w:rsidR="00657C4D" w:rsidRPr="00657C4D" w:rsidRDefault="00657C4D" w:rsidP="00657C4D">
      <w:pPr>
        <w:pStyle w:val="ListParagraph"/>
        <w:numPr>
          <w:ilvl w:val="0"/>
          <w:numId w:val="131"/>
        </w:numPr>
        <w:spacing w:after="280"/>
        <w:rPr>
          <w:sz w:val="20"/>
          <w:szCs w:val="20"/>
        </w:rPr>
      </w:pPr>
      <w:r w:rsidRPr="00657C4D">
        <w:rPr>
          <w:sz w:val="20"/>
          <w:szCs w:val="20"/>
        </w:rPr>
        <w:t>Load 15 µL of the PCR-dye mixture into the wells sequentially.</w:t>
      </w:r>
    </w:p>
    <w:p w14:paraId="4443CB6F" w14:textId="3DDDF2E9" w:rsidR="00657C4D" w:rsidRPr="00657C4D" w:rsidRDefault="00657C4D" w:rsidP="00657C4D">
      <w:pPr>
        <w:pStyle w:val="ListParagraph"/>
        <w:numPr>
          <w:ilvl w:val="0"/>
          <w:numId w:val="131"/>
        </w:numPr>
        <w:spacing w:after="280"/>
        <w:rPr>
          <w:sz w:val="20"/>
          <w:szCs w:val="20"/>
        </w:rPr>
      </w:pPr>
      <w:r w:rsidRPr="00657C4D">
        <w:rPr>
          <w:sz w:val="20"/>
          <w:szCs w:val="20"/>
        </w:rPr>
        <w:t>Insert the electrodes and run the gel at 113 volts for 30 minutes.</w:t>
      </w:r>
    </w:p>
    <w:p w14:paraId="6024A406" w14:textId="17F59AE4" w:rsidR="00657C4D" w:rsidRPr="00657C4D" w:rsidRDefault="00657C4D" w:rsidP="00657C4D">
      <w:pPr>
        <w:pStyle w:val="ListParagraph"/>
        <w:numPr>
          <w:ilvl w:val="0"/>
          <w:numId w:val="131"/>
        </w:numPr>
        <w:spacing w:after="280"/>
        <w:rPr>
          <w:sz w:val="20"/>
          <w:szCs w:val="20"/>
        </w:rPr>
      </w:pPr>
      <w:r w:rsidRPr="00657C4D">
        <w:rPr>
          <w:sz w:val="20"/>
          <w:szCs w:val="20"/>
        </w:rPr>
        <w:t xml:space="preserve">Look at the gel with the </w:t>
      </w:r>
      <w:proofErr w:type="spellStart"/>
      <w:r w:rsidRPr="00657C4D">
        <w:rPr>
          <w:sz w:val="20"/>
          <w:szCs w:val="20"/>
        </w:rPr>
        <w:t>GelDoc</w:t>
      </w:r>
      <w:proofErr w:type="spellEnd"/>
      <w:r w:rsidRPr="00657C4D">
        <w:rPr>
          <w:sz w:val="20"/>
          <w:szCs w:val="20"/>
        </w:rPr>
        <w:t xml:space="preserve"> and image in Image Lab.</w:t>
      </w:r>
    </w:p>
    <w:p w14:paraId="1679AA01" w14:textId="1D88B5D5" w:rsidR="006E6CC0" w:rsidRDefault="00000000">
      <w:pPr>
        <w:pStyle w:val="Heading1"/>
      </w:pPr>
      <w:r>
        <w:t>Bibliography</w:t>
      </w:r>
      <w:bookmarkEnd w:id="17"/>
    </w:p>
    <w:p w14:paraId="5E86CBBD" w14:textId="391EEEFF" w:rsidR="006E6CC0" w:rsidRDefault="00000000" w:rsidP="00514D9C">
      <w:pPr>
        <w:widowControl w:val="0"/>
      </w:pPr>
      <w:r>
        <w:rPr>
          <w:rFonts w:ascii="Arial" w:eastAsia="Arial" w:hAnsi="Arial" w:cs="Arial"/>
        </w:rPr>
        <w:t xml:space="preserve">Ramsey, K. M. and Dove, S. L. (2016) ‘A response regulator promotes </w:t>
      </w:r>
      <w:proofErr w:type="spellStart"/>
      <w:r>
        <w:rPr>
          <w:rFonts w:ascii="Arial" w:eastAsia="Arial" w:hAnsi="Arial" w:cs="Arial"/>
        </w:rPr>
        <w:t>Francisella</w:t>
      </w:r>
      <w:proofErr w:type="spellEnd"/>
      <w:r>
        <w:rPr>
          <w:rFonts w:ascii="Arial" w:eastAsia="Arial" w:hAnsi="Arial" w:cs="Arial"/>
        </w:rPr>
        <w:t xml:space="preserve"> tularensis intramacrophage growth by repressing an anti-virulence factor’, </w:t>
      </w:r>
      <w:r>
        <w:rPr>
          <w:rFonts w:ascii="Arial" w:eastAsia="Arial" w:hAnsi="Arial" w:cs="Arial"/>
          <w:i/>
        </w:rPr>
        <w:t>Molecular Microbiology</w:t>
      </w:r>
      <w:r>
        <w:rPr>
          <w:rFonts w:ascii="Arial" w:eastAsia="Arial" w:hAnsi="Arial" w:cs="Arial"/>
        </w:rPr>
        <w:t xml:space="preserve">. </w:t>
      </w:r>
      <w:proofErr w:type="spellStart"/>
      <w:r>
        <w:rPr>
          <w:rFonts w:ascii="Arial" w:eastAsia="Arial" w:hAnsi="Arial" w:cs="Arial"/>
        </w:rPr>
        <w:t>doi</w:t>
      </w:r>
      <w:proofErr w:type="spellEnd"/>
      <w:r>
        <w:rPr>
          <w:rFonts w:ascii="Arial" w:eastAsia="Arial" w:hAnsi="Arial" w:cs="Arial"/>
        </w:rPr>
        <w:t>: 10.1111/mmi.13418.</w:t>
      </w:r>
    </w:p>
    <w:sectPr w:rsidR="006E6CC0">
      <w:headerReference w:type="default" r:id="rId21"/>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5386C" w14:textId="77777777" w:rsidR="00F72B79" w:rsidRDefault="00F72B79">
      <w:r>
        <w:separator/>
      </w:r>
    </w:p>
  </w:endnote>
  <w:endnote w:type="continuationSeparator" w:id="0">
    <w:p w14:paraId="2DBA26DB" w14:textId="77777777" w:rsidR="00F72B79" w:rsidRDefault="00F72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539FF" w14:textId="77777777" w:rsidR="00F72B79" w:rsidRDefault="00F72B79">
      <w:r>
        <w:separator/>
      </w:r>
    </w:p>
  </w:footnote>
  <w:footnote w:type="continuationSeparator" w:id="0">
    <w:p w14:paraId="4687999C" w14:textId="77777777" w:rsidR="00F72B79" w:rsidRDefault="00F72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B7C3" w14:textId="48D1D993" w:rsidR="006E6CC0" w:rsidRPr="00CC769F" w:rsidRDefault="00000000">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CC769F">
      <w:rPr>
        <w:rFonts w:ascii="Arial" w:eastAsia="Arial" w:hAnsi="Arial" w:cs="Arial"/>
        <w:color w:val="7F7F7F"/>
        <w:sz w:val="22"/>
        <w:szCs w:val="22"/>
      </w:rPr>
      <w:t>Sep</w:t>
    </w:r>
    <w:r>
      <w:rPr>
        <w:rFonts w:ascii="Arial" w:eastAsia="Arial" w:hAnsi="Arial" w:cs="Arial"/>
        <w:color w:val="7F7F7F"/>
        <w:sz w:val="22"/>
        <w:szCs w:val="22"/>
      </w:rPr>
      <w:t>/</w:t>
    </w:r>
    <w:r w:rsidR="00CC769F">
      <w:rPr>
        <w:rFonts w:ascii="Arial" w:eastAsia="Arial" w:hAnsi="Arial" w:cs="Arial"/>
        <w:color w:val="7F7F7F"/>
        <w:sz w:val="22"/>
        <w:szCs w:val="22"/>
      </w:rPr>
      <w:t>Oct</w:t>
    </w:r>
    <w:r>
      <w:rPr>
        <w:rFonts w:ascii="Arial" w:eastAsia="Arial" w:hAnsi="Arial" w:cs="Arial"/>
        <w:color w:val="7F7F7F"/>
        <w:sz w:val="22"/>
        <w:szCs w:val="22"/>
      </w:rPr>
      <w:t xml:space="preserve"> 2023)</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211073">
      <w:rPr>
        <w:noProof/>
        <w:color w:val="000000"/>
      </w:rPr>
      <w:t>1</w:t>
    </w:r>
    <w:r>
      <w:rPr>
        <w:color w:val="000000"/>
      </w:rPr>
      <w:fldChar w:fldCharType="end"/>
    </w:r>
  </w:p>
  <w:p w14:paraId="074CA9EE" w14:textId="77777777" w:rsidR="006E6CC0" w:rsidRDefault="006E6CC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0421"/>
    <w:multiLevelType w:val="multilevel"/>
    <w:tmpl w:val="1A2A31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92684D"/>
    <w:multiLevelType w:val="multilevel"/>
    <w:tmpl w:val="463A82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022570"/>
    <w:multiLevelType w:val="multilevel"/>
    <w:tmpl w:val="E55C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D5A1B"/>
    <w:multiLevelType w:val="multilevel"/>
    <w:tmpl w:val="FEB65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B1659"/>
    <w:multiLevelType w:val="multilevel"/>
    <w:tmpl w:val="2F74EE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067A32C5"/>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68A0040"/>
    <w:multiLevelType w:val="multilevel"/>
    <w:tmpl w:val="7486A5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8B77296"/>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9E11BAF"/>
    <w:multiLevelType w:val="multilevel"/>
    <w:tmpl w:val="87ECD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0A555D"/>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BAB6142"/>
    <w:multiLevelType w:val="multilevel"/>
    <w:tmpl w:val="D2FCB75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0C036FA8"/>
    <w:multiLevelType w:val="multilevel"/>
    <w:tmpl w:val="BBC627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0C1378A0"/>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C8205EB"/>
    <w:multiLevelType w:val="multilevel"/>
    <w:tmpl w:val="571AD8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0CAA7E23"/>
    <w:multiLevelType w:val="multilevel"/>
    <w:tmpl w:val="C59801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0CAF39C3"/>
    <w:multiLevelType w:val="multilevel"/>
    <w:tmpl w:val="665C3C1A"/>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DF9385A"/>
    <w:multiLevelType w:val="multilevel"/>
    <w:tmpl w:val="4D74E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EA32DAF"/>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19D6E4C"/>
    <w:multiLevelType w:val="multilevel"/>
    <w:tmpl w:val="4C20BF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12EB77D3"/>
    <w:multiLevelType w:val="multilevel"/>
    <w:tmpl w:val="7D0A49A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135975D1"/>
    <w:multiLevelType w:val="multilevel"/>
    <w:tmpl w:val="A678BBB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14926B09"/>
    <w:multiLevelType w:val="multilevel"/>
    <w:tmpl w:val="FD9037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1526141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52F5AFA"/>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5830392"/>
    <w:multiLevelType w:val="multilevel"/>
    <w:tmpl w:val="696A8EFC"/>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7780F09"/>
    <w:multiLevelType w:val="multilevel"/>
    <w:tmpl w:val="02B05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90E76F3"/>
    <w:multiLevelType w:val="multilevel"/>
    <w:tmpl w:val="1D9AF454"/>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1A6E22C1"/>
    <w:multiLevelType w:val="multilevel"/>
    <w:tmpl w:val="07E2BB2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AC35344"/>
    <w:multiLevelType w:val="multilevel"/>
    <w:tmpl w:val="473C4A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1C1D31DB"/>
    <w:multiLevelType w:val="multilevel"/>
    <w:tmpl w:val="A61295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1D8E0EEC"/>
    <w:multiLevelType w:val="multilevel"/>
    <w:tmpl w:val="AAC0384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1E7D4604"/>
    <w:multiLevelType w:val="multilevel"/>
    <w:tmpl w:val="B3660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1ECD5D63"/>
    <w:multiLevelType w:val="multilevel"/>
    <w:tmpl w:val="C3507A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F704B39"/>
    <w:multiLevelType w:val="hybridMultilevel"/>
    <w:tmpl w:val="DEBA2DA0"/>
    <w:lvl w:ilvl="0" w:tplc="BD3889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F8867EA"/>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1FF6657D"/>
    <w:multiLevelType w:val="multilevel"/>
    <w:tmpl w:val="66F2C4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6" w15:restartNumberingAfterBreak="0">
    <w:nsid w:val="20DB199E"/>
    <w:multiLevelType w:val="multilevel"/>
    <w:tmpl w:val="15522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11139E4"/>
    <w:multiLevelType w:val="multilevel"/>
    <w:tmpl w:val="3F1A1C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13C21FF"/>
    <w:multiLevelType w:val="multilevel"/>
    <w:tmpl w:val="C75A501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1586806"/>
    <w:multiLevelType w:val="multilevel"/>
    <w:tmpl w:val="0B866B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21AB54B6"/>
    <w:multiLevelType w:val="multilevel"/>
    <w:tmpl w:val="2F5A10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29A1CA7"/>
    <w:multiLevelType w:val="multilevel"/>
    <w:tmpl w:val="E154F9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3D90708"/>
    <w:multiLevelType w:val="multilevel"/>
    <w:tmpl w:val="A678BBB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23EF32AF"/>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5474AF7"/>
    <w:multiLevelType w:val="multilevel"/>
    <w:tmpl w:val="3F1A1C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645692F"/>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84C22CA"/>
    <w:multiLevelType w:val="multilevel"/>
    <w:tmpl w:val="B5C00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8951DDF"/>
    <w:multiLevelType w:val="multilevel"/>
    <w:tmpl w:val="117E8C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293A5DA0"/>
    <w:multiLevelType w:val="multilevel"/>
    <w:tmpl w:val="3EB40E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2BC27F0B"/>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2D913D99"/>
    <w:multiLevelType w:val="multilevel"/>
    <w:tmpl w:val="97C4B8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2E413FDD"/>
    <w:multiLevelType w:val="multilevel"/>
    <w:tmpl w:val="71207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2F627995"/>
    <w:multiLevelType w:val="multilevel"/>
    <w:tmpl w:val="26D63B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15:restartNumberingAfterBreak="0">
    <w:nsid w:val="2FF759F9"/>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21D487E"/>
    <w:multiLevelType w:val="multilevel"/>
    <w:tmpl w:val="AAC0384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15:restartNumberingAfterBreak="0">
    <w:nsid w:val="368A15FA"/>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79461E8"/>
    <w:multiLevelType w:val="multilevel"/>
    <w:tmpl w:val="98D23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8710BD5"/>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92A2E1F"/>
    <w:multiLevelType w:val="multilevel"/>
    <w:tmpl w:val="2D14D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9" w15:restartNumberingAfterBreak="0">
    <w:nsid w:val="3AE81D75"/>
    <w:multiLevelType w:val="multilevel"/>
    <w:tmpl w:val="9578A2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0" w15:restartNumberingAfterBreak="0">
    <w:nsid w:val="3B1F57FA"/>
    <w:multiLevelType w:val="multilevel"/>
    <w:tmpl w:val="D42638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D1E64F1"/>
    <w:multiLevelType w:val="multilevel"/>
    <w:tmpl w:val="8ADCA21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2" w15:restartNumberingAfterBreak="0">
    <w:nsid w:val="3E017187"/>
    <w:multiLevelType w:val="multilevel"/>
    <w:tmpl w:val="327ADFC0"/>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3E2258D1"/>
    <w:multiLevelType w:val="multilevel"/>
    <w:tmpl w:val="235276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3E254463"/>
    <w:multiLevelType w:val="multilevel"/>
    <w:tmpl w:val="9578A2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3EF87CE2"/>
    <w:multiLevelType w:val="multilevel"/>
    <w:tmpl w:val="829C185C"/>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6" w15:restartNumberingAfterBreak="0">
    <w:nsid w:val="414365B0"/>
    <w:multiLevelType w:val="multilevel"/>
    <w:tmpl w:val="9F7E2A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7" w15:restartNumberingAfterBreak="0">
    <w:nsid w:val="4145409F"/>
    <w:multiLevelType w:val="multilevel"/>
    <w:tmpl w:val="AFE8FE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16D224A"/>
    <w:multiLevelType w:val="multilevel"/>
    <w:tmpl w:val="5DEA49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457B4A21"/>
    <w:multiLevelType w:val="multilevel"/>
    <w:tmpl w:val="EFB23D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15:restartNumberingAfterBreak="0">
    <w:nsid w:val="461C721C"/>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6475614"/>
    <w:multiLevelType w:val="multilevel"/>
    <w:tmpl w:val="25C679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468F0E1E"/>
    <w:multiLevelType w:val="multilevel"/>
    <w:tmpl w:val="9578A2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3" w15:restartNumberingAfterBreak="0">
    <w:nsid w:val="47A010B9"/>
    <w:multiLevelType w:val="multilevel"/>
    <w:tmpl w:val="6026F1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48A93D87"/>
    <w:multiLevelType w:val="multilevel"/>
    <w:tmpl w:val="4976A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49E34B5C"/>
    <w:multiLevelType w:val="multilevel"/>
    <w:tmpl w:val="8604C2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6" w15:restartNumberingAfterBreak="0">
    <w:nsid w:val="4B2B087B"/>
    <w:multiLevelType w:val="multilevel"/>
    <w:tmpl w:val="EFB23D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7" w15:restartNumberingAfterBreak="0">
    <w:nsid w:val="4B9C6051"/>
    <w:multiLevelType w:val="multilevel"/>
    <w:tmpl w:val="A3B4D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D1F623F"/>
    <w:multiLevelType w:val="multilevel"/>
    <w:tmpl w:val="8D6E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DAE53CE"/>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4DB67955"/>
    <w:multiLevelType w:val="multilevel"/>
    <w:tmpl w:val="15C0DCEC"/>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4DB85405"/>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DF16BEC"/>
    <w:multiLevelType w:val="multilevel"/>
    <w:tmpl w:val="FAC2759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3" w15:restartNumberingAfterBreak="0">
    <w:nsid w:val="4E5F6902"/>
    <w:multiLevelType w:val="multilevel"/>
    <w:tmpl w:val="67A497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ED756EB"/>
    <w:multiLevelType w:val="multilevel"/>
    <w:tmpl w:val="60062EA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4F80338B"/>
    <w:multiLevelType w:val="multilevel"/>
    <w:tmpl w:val="235276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6" w15:restartNumberingAfterBreak="0">
    <w:nsid w:val="4FCD1F98"/>
    <w:multiLevelType w:val="multilevel"/>
    <w:tmpl w:val="7A22E1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50F62B8F"/>
    <w:multiLevelType w:val="multilevel"/>
    <w:tmpl w:val="81B0C4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51045CC6"/>
    <w:multiLevelType w:val="multilevel"/>
    <w:tmpl w:val="FD9037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9" w15:restartNumberingAfterBreak="0">
    <w:nsid w:val="515B499A"/>
    <w:multiLevelType w:val="multilevel"/>
    <w:tmpl w:val="B4C68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21A6C9A"/>
    <w:multiLevelType w:val="multilevel"/>
    <w:tmpl w:val="5BC89F0E"/>
    <w:lvl w:ilvl="0">
      <w:start w:val="1"/>
      <w:numFmt w:val="decimal"/>
      <w:lvlText w:val="%1."/>
      <w:lvlJc w:val="left"/>
      <w:pPr>
        <w:ind w:left="770" w:hanging="360"/>
      </w:p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91" w15:restartNumberingAfterBreak="0">
    <w:nsid w:val="527C20B0"/>
    <w:multiLevelType w:val="multilevel"/>
    <w:tmpl w:val="62F8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4411A48"/>
    <w:multiLevelType w:val="multilevel"/>
    <w:tmpl w:val="BEF07C7A"/>
    <w:lvl w:ilvl="0">
      <w:start w:val="1"/>
      <w:numFmt w:val="decimal"/>
      <w:lvlText w:val="%1."/>
      <w:lvlJc w:val="left"/>
      <w:pPr>
        <w:ind w:left="720" w:hanging="360"/>
      </w:pPr>
      <w:rPr>
        <w:sz w:val="20"/>
        <w:szCs w:val="20"/>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rPr>
        <w:sz w:val="20"/>
        <w:szCs w:val="20"/>
      </w:rPr>
    </w:lvl>
    <w:lvl w:ilvl="3">
      <w:start w:val="1"/>
      <w:numFmt w:val="decimal"/>
      <w:lvlText w:val="%4."/>
      <w:lvlJc w:val="left"/>
      <w:pPr>
        <w:ind w:left="2880" w:hanging="360"/>
      </w:pPr>
      <w:rPr>
        <w:sz w:val="20"/>
        <w:szCs w:val="20"/>
      </w:rPr>
    </w:lvl>
    <w:lvl w:ilvl="4">
      <w:start w:val="1"/>
      <w:numFmt w:val="lowerLetter"/>
      <w:lvlText w:val="%5."/>
      <w:lvlJc w:val="left"/>
      <w:pPr>
        <w:ind w:left="3600" w:hanging="360"/>
      </w:pPr>
      <w:rPr>
        <w:sz w:val="20"/>
        <w:szCs w:val="20"/>
      </w:rPr>
    </w:lvl>
    <w:lvl w:ilvl="5">
      <w:start w:val="1"/>
      <w:numFmt w:val="lowerRoman"/>
      <w:lvlText w:val="%6."/>
      <w:lvlJc w:val="right"/>
      <w:pPr>
        <w:ind w:left="4320" w:hanging="180"/>
      </w:pPr>
      <w:rPr>
        <w:sz w:val="20"/>
        <w:szCs w:val="20"/>
      </w:rPr>
    </w:lvl>
    <w:lvl w:ilvl="6">
      <w:start w:val="1"/>
      <w:numFmt w:val="decimal"/>
      <w:lvlText w:val="%7."/>
      <w:lvlJc w:val="left"/>
      <w:pPr>
        <w:ind w:left="5040" w:hanging="360"/>
      </w:pPr>
      <w:rPr>
        <w:sz w:val="20"/>
        <w:szCs w:val="20"/>
      </w:rPr>
    </w:lvl>
    <w:lvl w:ilvl="7">
      <w:start w:val="1"/>
      <w:numFmt w:val="lowerLetter"/>
      <w:lvlText w:val="%8."/>
      <w:lvlJc w:val="left"/>
      <w:pPr>
        <w:ind w:left="5760" w:hanging="360"/>
      </w:pPr>
      <w:rPr>
        <w:sz w:val="20"/>
        <w:szCs w:val="20"/>
      </w:rPr>
    </w:lvl>
    <w:lvl w:ilvl="8">
      <w:start w:val="1"/>
      <w:numFmt w:val="lowerRoman"/>
      <w:lvlText w:val="%9."/>
      <w:lvlJc w:val="right"/>
      <w:pPr>
        <w:ind w:left="6480" w:hanging="180"/>
      </w:pPr>
      <w:rPr>
        <w:sz w:val="20"/>
        <w:szCs w:val="20"/>
      </w:rPr>
    </w:lvl>
  </w:abstractNum>
  <w:abstractNum w:abstractNumId="93" w15:restartNumberingAfterBreak="0">
    <w:nsid w:val="5944439E"/>
    <w:multiLevelType w:val="multilevel"/>
    <w:tmpl w:val="8E9A3B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595E290D"/>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5A826816"/>
    <w:multiLevelType w:val="multilevel"/>
    <w:tmpl w:val="AD6A71FC"/>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5A9B2BC5"/>
    <w:multiLevelType w:val="multilevel"/>
    <w:tmpl w:val="DEB0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A239FC"/>
    <w:multiLevelType w:val="multilevel"/>
    <w:tmpl w:val="AAC0384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8" w15:restartNumberingAfterBreak="0">
    <w:nsid w:val="5B175B4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5B715434"/>
    <w:multiLevelType w:val="hybridMultilevel"/>
    <w:tmpl w:val="0B5053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15:restartNumberingAfterBreak="0">
    <w:nsid w:val="5F2007F2"/>
    <w:multiLevelType w:val="multilevel"/>
    <w:tmpl w:val="D8D4D4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5F993EF9"/>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5FC26ACC"/>
    <w:multiLevelType w:val="hybridMultilevel"/>
    <w:tmpl w:val="B21A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178743A"/>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62371DF9"/>
    <w:multiLevelType w:val="multilevel"/>
    <w:tmpl w:val="198A3E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4317270"/>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48E5D2F"/>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649273FC"/>
    <w:multiLevelType w:val="multilevel"/>
    <w:tmpl w:val="B5C00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659A1DC4"/>
    <w:multiLevelType w:val="hybridMultilevel"/>
    <w:tmpl w:val="5E7E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6533D54"/>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675738E0"/>
    <w:multiLevelType w:val="hybridMultilevel"/>
    <w:tmpl w:val="43186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7B96BA7"/>
    <w:multiLevelType w:val="multilevel"/>
    <w:tmpl w:val="80604E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2" w15:restartNumberingAfterBreak="0">
    <w:nsid w:val="67CB3457"/>
    <w:multiLevelType w:val="multilevel"/>
    <w:tmpl w:val="67EA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9AF2262"/>
    <w:multiLevelType w:val="multilevel"/>
    <w:tmpl w:val="6060C0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6A616184"/>
    <w:multiLevelType w:val="multilevel"/>
    <w:tmpl w:val="842AA8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5" w15:restartNumberingAfterBreak="0">
    <w:nsid w:val="6AA03C06"/>
    <w:multiLevelType w:val="multilevel"/>
    <w:tmpl w:val="A678BBBE"/>
    <w:lvl w:ilvl="0">
      <w:start w:val="1"/>
      <w:numFmt w:val="decimal"/>
      <w:lvlText w:val="%1."/>
      <w:lvlJc w:val="left"/>
      <w:pPr>
        <w:ind w:left="360" w:hanging="360"/>
      </w:pPr>
    </w:lvl>
    <w:lvl w:ilvl="1">
      <w:start w:val="1"/>
      <w:numFmt w:val="lowerLetter"/>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16" w15:restartNumberingAfterBreak="0">
    <w:nsid w:val="6B624DE5"/>
    <w:multiLevelType w:val="multilevel"/>
    <w:tmpl w:val="1E9245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6CE02033"/>
    <w:multiLevelType w:val="multilevel"/>
    <w:tmpl w:val="F252EC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725567CC"/>
    <w:multiLevelType w:val="multilevel"/>
    <w:tmpl w:val="A9E42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740D715C"/>
    <w:multiLevelType w:val="multilevel"/>
    <w:tmpl w:val="5BC89F0E"/>
    <w:lvl w:ilvl="0">
      <w:start w:val="1"/>
      <w:numFmt w:val="decimal"/>
      <w:lvlText w:val="%1."/>
      <w:lvlJc w:val="left"/>
      <w:pPr>
        <w:ind w:left="770" w:hanging="360"/>
      </w:p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120" w15:restartNumberingAfterBreak="0">
    <w:nsid w:val="749C6472"/>
    <w:multiLevelType w:val="multilevel"/>
    <w:tmpl w:val="4C6674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1" w15:restartNumberingAfterBreak="0">
    <w:nsid w:val="7525704E"/>
    <w:multiLevelType w:val="multilevel"/>
    <w:tmpl w:val="46B298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2" w15:restartNumberingAfterBreak="0">
    <w:nsid w:val="75F160DC"/>
    <w:multiLevelType w:val="multilevel"/>
    <w:tmpl w:val="3D0EAA18"/>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63F2277"/>
    <w:multiLevelType w:val="multilevel"/>
    <w:tmpl w:val="D512B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764C24D4"/>
    <w:multiLevelType w:val="multilevel"/>
    <w:tmpl w:val="1C1482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765D303A"/>
    <w:multiLevelType w:val="multilevel"/>
    <w:tmpl w:val="A678BBB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6" w15:restartNumberingAfterBreak="0">
    <w:nsid w:val="779D225A"/>
    <w:multiLevelType w:val="multilevel"/>
    <w:tmpl w:val="06262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7" w15:restartNumberingAfterBreak="0">
    <w:nsid w:val="784F51BB"/>
    <w:multiLevelType w:val="multilevel"/>
    <w:tmpl w:val="6388EB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7B6D59C0"/>
    <w:multiLevelType w:val="multilevel"/>
    <w:tmpl w:val="CC6E22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7CCE4F6C"/>
    <w:multiLevelType w:val="multilevel"/>
    <w:tmpl w:val="70E4648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7CFE6D36"/>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7808685">
    <w:abstractNumId w:val="95"/>
  </w:num>
  <w:num w:numId="2" w16cid:durableId="671227926">
    <w:abstractNumId w:val="111"/>
  </w:num>
  <w:num w:numId="3" w16cid:durableId="2046709174">
    <w:abstractNumId w:val="15"/>
  </w:num>
  <w:num w:numId="4" w16cid:durableId="78140281">
    <w:abstractNumId w:val="10"/>
  </w:num>
  <w:num w:numId="5" w16cid:durableId="2108885317">
    <w:abstractNumId w:val="125"/>
  </w:num>
  <w:num w:numId="6" w16cid:durableId="1878933673">
    <w:abstractNumId w:val="127"/>
  </w:num>
  <w:num w:numId="7" w16cid:durableId="408767401">
    <w:abstractNumId w:val="50"/>
  </w:num>
  <w:num w:numId="8" w16cid:durableId="1298337620">
    <w:abstractNumId w:val="6"/>
  </w:num>
  <w:num w:numId="9" w16cid:durableId="90783338">
    <w:abstractNumId w:val="128"/>
  </w:num>
  <w:num w:numId="10" w16cid:durableId="1612055266">
    <w:abstractNumId w:val="19"/>
  </w:num>
  <w:num w:numId="11" w16cid:durableId="1753772114">
    <w:abstractNumId w:val="67"/>
  </w:num>
  <w:num w:numId="12" w16cid:durableId="2035954376">
    <w:abstractNumId w:val="84"/>
  </w:num>
  <w:num w:numId="13" w16cid:durableId="365449468">
    <w:abstractNumId w:val="18"/>
  </w:num>
  <w:num w:numId="14" w16cid:durableId="1360467481">
    <w:abstractNumId w:val="32"/>
  </w:num>
  <w:num w:numId="15" w16cid:durableId="1827165196">
    <w:abstractNumId w:val="122"/>
  </w:num>
  <w:num w:numId="16" w16cid:durableId="1842964105">
    <w:abstractNumId w:val="13"/>
  </w:num>
  <w:num w:numId="17" w16cid:durableId="1669208376">
    <w:abstractNumId w:val="126"/>
  </w:num>
  <w:num w:numId="18" w16cid:durableId="577713354">
    <w:abstractNumId w:val="85"/>
  </w:num>
  <w:num w:numId="19" w16cid:durableId="1500658870">
    <w:abstractNumId w:val="26"/>
  </w:num>
  <w:num w:numId="20" w16cid:durableId="871385827">
    <w:abstractNumId w:val="4"/>
  </w:num>
  <w:num w:numId="21" w16cid:durableId="810171001">
    <w:abstractNumId w:val="59"/>
  </w:num>
  <w:num w:numId="22" w16cid:durableId="70549486">
    <w:abstractNumId w:val="51"/>
  </w:num>
  <w:num w:numId="23" w16cid:durableId="2081782968">
    <w:abstractNumId w:val="114"/>
  </w:num>
  <w:num w:numId="24" w16cid:durableId="2004313782">
    <w:abstractNumId w:val="0"/>
  </w:num>
  <w:num w:numId="25" w16cid:durableId="463891783">
    <w:abstractNumId w:val="76"/>
  </w:num>
  <w:num w:numId="26" w16cid:durableId="1810320627">
    <w:abstractNumId w:val="11"/>
  </w:num>
  <w:num w:numId="27" w16cid:durableId="316082422">
    <w:abstractNumId w:val="124"/>
  </w:num>
  <w:num w:numId="28" w16cid:durableId="1687707083">
    <w:abstractNumId w:val="41"/>
  </w:num>
  <w:num w:numId="29" w16cid:durableId="2109736783">
    <w:abstractNumId w:val="44"/>
  </w:num>
  <w:num w:numId="30" w16cid:durableId="1855996295">
    <w:abstractNumId w:val="14"/>
  </w:num>
  <w:num w:numId="31" w16cid:durableId="1285652210">
    <w:abstractNumId w:val="24"/>
  </w:num>
  <w:num w:numId="32" w16cid:durableId="1933778101">
    <w:abstractNumId w:val="121"/>
  </w:num>
  <w:num w:numId="33" w16cid:durableId="359357940">
    <w:abstractNumId w:val="54"/>
  </w:num>
  <w:num w:numId="34" w16cid:durableId="1557819895">
    <w:abstractNumId w:val="40"/>
  </w:num>
  <w:num w:numId="35" w16cid:durableId="1404645798">
    <w:abstractNumId w:val="116"/>
  </w:num>
  <w:num w:numId="36" w16cid:durableId="160586989">
    <w:abstractNumId w:val="61"/>
  </w:num>
  <w:num w:numId="37" w16cid:durableId="1704474204">
    <w:abstractNumId w:val="87"/>
  </w:num>
  <w:num w:numId="38" w16cid:durableId="1287930718">
    <w:abstractNumId w:val="52"/>
  </w:num>
  <w:num w:numId="39" w16cid:durableId="578365563">
    <w:abstractNumId w:val="16"/>
  </w:num>
  <w:num w:numId="40" w16cid:durableId="22947129">
    <w:abstractNumId w:val="35"/>
  </w:num>
  <w:num w:numId="41" w16cid:durableId="1367488279">
    <w:abstractNumId w:val="66"/>
  </w:num>
  <w:num w:numId="42" w16cid:durableId="1121338979">
    <w:abstractNumId w:val="28"/>
  </w:num>
  <w:num w:numId="43" w16cid:durableId="1326518654">
    <w:abstractNumId w:val="27"/>
  </w:num>
  <w:num w:numId="44" w16cid:durableId="812065787">
    <w:abstractNumId w:val="93"/>
  </w:num>
  <w:num w:numId="45" w16cid:durableId="2031830073">
    <w:abstractNumId w:val="36"/>
  </w:num>
  <w:num w:numId="46" w16cid:durableId="1315374756">
    <w:abstractNumId w:val="31"/>
  </w:num>
  <w:num w:numId="47" w16cid:durableId="293752473">
    <w:abstractNumId w:val="21"/>
  </w:num>
  <w:num w:numId="48" w16cid:durableId="880366099">
    <w:abstractNumId w:val="118"/>
  </w:num>
  <w:num w:numId="49" w16cid:durableId="2064401643">
    <w:abstractNumId w:val="129"/>
  </w:num>
  <w:num w:numId="50" w16cid:durableId="1089547786">
    <w:abstractNumId w:val="39"/>
  </w:num>
  <w:num w:numId="51" w16cid:durableId="545289432">
    <w:abstractNumId w:val="46"/>
  </w:num>
  <w:num w:numId="52" w16cid:durableId="809784507">
    <w:abstractNumId w:val="25"/>
  </w:num>
  <w:num w:numId="53" w16cid:durableId="718095644">
    <w:abstractNumId w:val="60"/>
  </w:num>
  <w:num w:numId="54" w16cid:durableId="1397511718">
    <w:abstractNumId w:val="56"/>
  </w:num>
  <w:num w:numId="55" w16cid:durableId="1826972543">
    <w:abstractNumId w:val="123"/>
  </w:num>
  <w:num w:numId="56" w16cid:durableId="1727335235">
    <w:abstractNumId w:val="113"/>
  </w:num>
  <w:num w:numId="57" w16cid:durableId="193882580">
    <w:abstractNumId w:val="73"/>
  </w:num>
  <w:num w:numId="58" w16cid:durableId="1303384614">
    <w:abstractNumId w:val="117"/>
  </w:num>
  <w:num w:numId="59" w16cid:durableId="1626546856">
    <w:abstractNumId w:val="104"/>
  </w:num>
  <w:num w:numId="60" w16cid:durableId="613632072">
    <w:abstractNumId w:val="100"/>
  </w:num>
  <w:num w:numId="61" w16cid:durableId="588151770">
    <w:abstractNumId w:val="71"/>
  </w:num>
  <w:num w:numId="62" w16cid:durableId="486290890">
    <w:abstractNumId w:val="119"/>
  </w:num>
  <w:num w:numId="63" w16cid:durableId="1050694451">
    <w:abstractNumId w:val="80"/>
  </w:num>
  <w:num w:numId="64" w16cid:durableId="535001858">
    <w:abstractNumId w:val="74"/>
  </w:num>
  <w:num w:numId="65" w16cid:durableId="1710300262">
    <w:abstractNumId w:val="86"/>
  </w:num>
  <w:num w:numId="66" w16cid:durableId="2104060601">
    <w:abstractNumId w:val="58"/>
  </w:num>
  <w:num w:numId="67" w16cid:durableId="1202401928">
    <w:abstractNumId w:val="82"/>
  </w:num>
  <w:num w:numId="68" w16cid:durableId="1006640806">
    <w:abstractNumId w:val="68"/>
  </w:num>
  <w:num w:numId="69" w16cid:durableId="388923121">
    <w:abstractNumId w:val="1"/>
  </w:num>
  <w:num w:numId="70" w16cid:durableId="1837836875">
    <w:abstractNumId w:val="53"/>
  </w:num>
  <w:num w:numId="71" w16cid:durableId="581261916">
    <w:abstractNumId w:val="48"/>
  </w:num>
  <w:num w:numId="72" w16cid:durableId="639068316">
    <w:abstractNumId w:val="75"/>
  </w:num>
  <w:num w:numId="73" w16cid:durableId="759374371">
    <w:abstractNumId w:val="38"/>
  </w:num>
  <w:num w:numId="74" w16cid:durableId="1857696138">
    <w:abstractNumId w:val="120"/>
  </w:num>
  <w:num w:numId="75" w16cid:durableId="1737123216">
    <w:abstractNumId w:val="65"/>
  </w:num>
  <w:num w:numId="76" w16cid:durableId="1250848746">
    <w:abstractNumId w:val="92"/>
  </w:num>
  <w:num w:numId="77" w16cid:durableId="895430538">
    <w:abstractNumId w:val="62"/>
  </w:num>
  <w:num w:numId="78" w16cid:durableId="127212927">
    <w:abstractNumId w:val="29"/>
  </w:num>
  <w:num w:numId="79" w16cid:durableId="472722754">
    <w:abstractNumId w:val="47"/>
  </w:num>
  <w:num w:numId="80" w16cid:durableId="2008819569">
    <w:abstractNumId w:val="45"/>
  </w:num>
  <w:num w:numId="81" w16cid:durableId="279606345">
    <w:abstractNumId w:val="130"/>
  </w:num>
  <w:num w:numId="82" w16cid:durableId="355620344">
    <w:abstractNumId w:val="20"/>
  </w:num>
  <w:num w:numId="83" w16cid:durableId="1880587969">
    <w:abstractNumId w:val="42"/>
  </w:num>
  <w:num w:numId="84" w16cid:durableId="867334137">
    <w:abstractNumId w:val="115"/>
  </w:num>
  <w:num w:numId="85" w16cid:durableId="1417243357">
    <w:abstractNumId w:val="34"/>
  </w:num>
  <w:num w:numId="86" w16cid:durableId="1420785190">
    <w:abstractNumId w:val="72"/>
  </w:num>
  <w:num w:numId="87" w16cid:durableId="169564151">
    <w:abstractNumId w:val="69"/>
  </w:num>
  <w:num w:numId="88" w16cid:durableId="1595169436">
    <w:abstractNumId w:val="102"/>
  </w:num>
  <w:num w:numId="89" w16cid:durableId="465010335">
    <w:abstractNumId w:val="110"/>
  </w:num>
  <w:num w:numId="90" w16cid:durableId="1094981109">
    <w:abstractNumId w:val="64"/>
  </w:num>
  <w:num w:numId="91" w16cid:durableId="1164785157">
    <w:abstractNumId w:val="7"/>
  </w:num>
  <w:num w:numId="92" w16cid:durableId="1232084482">
    <w:abstractNumId w:val="79"/>
  </w:num>
  <w:num w:numId="93" w16cid:durableId="1572229165">
    <w:abstractNumId w:val="12"/>
  </w:num>
  <w:num w:numId="94" w16cid:durableId="209610423">
    <w:abstractNumId w:val="81"/>
  </w:num>
  <w:num w:numId="95" w16cid:durableId="1773239132">
    <w:abstractNumId w:val="70"/>
  </w:num>
  <w:num w:numId="96" w16cid:durableId="97144749">
    <w:abstractNumId w:val="109"/>
  </w:num>
  <w:num w:numId="97" w16cid:durableId="523832263">
    <w:abstractNumId w:val="63"/>
  </w:num>
  <w:num w:numId="98" w16cid:durableId="753628636">
    <w:abstractNumId w:val="57"/>
  </w:num>
  <w:num w:numId="99" w16cid:durableId="1977027835">
    <w:abstractNumId w:val="23"/>
  </w:num>
  <w:num w:numId="100" w16cid:durableId="1802310797">
    <w:abstractNumId w:val="88"/>
  </w:num>
  <w:num w:numId="101" w16cid:durableId="756709837">
    <w:abstractNumId w:val="103"/>
  </w:num>
  <w:num w:numId="102" w16cid:durableId="36784188">
    <w:abstractNumId w:val="94"/>
  </w:num>
  <w:num w:numId="103" w16cid:durableId="1411074391">
    <w:abstractNumId w:val="55"/>
  </w:num>
  <w:num w:numId="104" w16cid:durableId="883105048">
    <w:abstractNumId w:val="97"/>
  </w:num>
  <w:num w:numId="105" w16cid:durableId="1786652856">
    <w:abstractNumId w:val="107"/>
  </w:num>
  <w:num w:numId="106" w16cid:durableId="1981961776">
    <w:abstractNumId w:val="22"/>
  </w:num>
  <w:num w:numId="107" w16cid:durableId="512231673">
    <w:abstractNumId w:val="90"/>
  </w:num>
  <w:num w:numId="108" w16cid:durableId="15232530">
    <w:abstractNumId w:val="112"/>
  </w:num>
  <w:num w:numId="109" w16cid:durableId="7220450">
    <w:abstractNumId w:val="83"/>
  </w:num>
  <w:num w:numId="110" w16cid:durableId="652757790">
    <w:abstractNumId w:val="91"/>
  </w:num>
  <w:num w:numId="111" w16cid:durableId="385569127">
    <w:abstractNumId w:val="9"/>
  </w:num>
  <w:num w:numId="112" w16cid:durableId="1871871269">
    <w:abstractNumId w:val="98"/>
  </w:num>
  <w:num w:numId="113" w16cid:durableId="1915626274">
    <w:abstractNumId w:val="3"/>
  </w:num>
  <w:num w:numId="114" w16cid:durableId="216817164">
    <w:abstractNumId w:val="8"/>
  </w:num>
  <w:num w:numId="115" w16cid:durableId="332413279">
    <w:abstractNumId w:val="43"/>
  </w:num>
  <w:num w:numId="116" w16cid:durableId="1053968501">
    <w:abstractNumId w:val="108"/>
  </w:num>
  <w:num w:numId="117" w16cid:durableId="363286939">
    <w:abstractNumId w:val="30"/>
  </w:num>
  <w:num w:numId="118" w16cid:durableId="762262924">
    <w:abstractNumId w:val="106"/>
  </w:num>
  <w:num w:numId="119" w16cid:durableId="1560941239">
    <w:abstractNumId w:val="17"/>
  </w:num>
  <w:num w:numId="120" w16cid:durableId="192421866">
    <w:abstractNumId w:val="49"/>
  </w:num>
  <w:num w:numId="121" w16cid:durableId="842622875">
    <w:abstractNumId w:val="2"/>
  </w:num>
  <w:num w:numId="122" w16cid:durableId="2011172677">
    <w:abstractNumId w:val="89"/>
  </w:num>
  <w:num w:numId="123" w16cid:durableId="1841113872">
    <w:abstractNumId w:val="78"/>
  </w:num>
  <w:num w:numId="124" w16cid:durableId="2132280883">
    <w:abstractNumId w:val="105"/>
  </w:num>
  <w:num w:numId="125" w16cid:durableId="254289828">
    <w:abstractNumId w:val="37"/>
  </w:num>
  <w:num w:numId="126" w16cid:durableId="1599755376">
    <w:abstractNumId w:val="33"/>
  </w:num>
  <w:num w:numId="127" w16cid:durableId="1441997235">
    <w:abstractNumId w:val="96"/>
  </w:num>
  <w:num w:numId="128" w16cid:durableId="2053727105">
    <w:abstractNumId w:val="77"/>
  </w:num>
  <w:num w:numId="129" w16cid:durableId="2134320810">
    <w:abstractNumId w:val="5"/>
  </w:num>
  <w:num w:numId="130" w16cid:durableId="1999529719">
    <w:abstractNumId w:val="101"/>
  </w:num>
  <w:num w:numId="131" w16cid:durableId="228930318">
    <w:abstractNumId w:val="99"/>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CC0"/>
    <w:rsid w:val="0002648F"/>
    <w:rsid w:val="00044A83"/>
    <w:rsid w:val="0005248E"/>
    <w:rsid w:val="00073580"/>
    <w:rsid w:val="00091EF8"/>
    <w:rsid w:val="0009735B"/>
    <w:rsid w:val="000A2A0D"/>
    <w:rsid w:val="000A4B09"/>
    <w:rsid w:val="000B2B21"/>
    <w:rsid w:val="000D3537"/>
    <w:rsid w:val="000D68AA"/>
    <w:rsid w:val="000E08C5"/>
    <w:rsid w:val="000E4DB1"/>
    <w:rsid w:val="000E7879"/>
    <w:rsid w:val="000F57FD"/>
    <w:rsid w:val="0010217C"/>
    <w:rsid w:val="001041BA"/>
    <w:rsid w:val="0013414A"/>
    <w:rsid w:val="0015763D"/>
    <w:rsid w:val="00164442"/>
    <w:rsid w:val="001737C9"/>
    <w:rsid w:val="0019115A"/>
    <w:rsid w:val="00191A11"/>
    <w:rsid w:val="001A09A5"/>
    <w:rsid w:val="001A4B62"/>
    <w:rsid w:val="001D0DB9"/>
    <w:rsid w:val="001D2AFF"/>
    <w:rsid w:val="00211073"/>
    <w:rsid w:val="00211F81"/>
    <w:rsid w:val="0021216B"/>
    <w:rsid w:val="002143CF"/>
    <w:rsid w:val="00223484"/>
    <w:rsid w:val="00237AE9"/>
    <w:rsid w:val="002919C0"/>
    <w:rsid w:val="00297AB2"/>
    <w:rsid w:val="002C0CC3"/>
    <w:rsid w:val="002E28CB"/>
    <w:rsid w:val="002F3850"/>
    <w:rsid w:val="0034599A"/>
    <w:rsid w:val="00356F55"/>
    <w:rsid w:val="00384133"/>
    <w:rsid w:val="003A7F84"/>
    <w:rsid w:val="003C3DD5"/>
    <w:rsid w:val="003D22ED"/>
    <w:rsid w:val="003E49AC"/>
    <w:rsid w:val="003E6E0E"/>
    <w:rsid w:val="003F6B17"/>
    <w:rsid w:val="00401B02"/>
    <w:rsid w:val="004175E6"/>
    <w:rsid w:val="00487D44"/>
    <w:rsid w:val="004C6A1D"/>
    <w:rsid w:val="0050799B"/>
    <w:rsid w:val="00510CFD"/>
    <w:rsid w:val="005133E7"/>
    <w:rsid w:val="00514D9C"/>
    <w:rsid w:val="00523F6A"/>
    <w:rsid w:val="0053363F"/>
    <w:rsid w:val="00537093"/>
    <w:rsid w:val="00537310"/>
    <w:rsid w:val="0054139C"/>
    <w:rsid w:val="00552C7A"/>
    <w:rsid w:val="0056173B"/>
    <w:rsid w:val="00585945"/>
    <w:rsid w:val="005B0873"/>
    <w:rsid w:val="005D5549"/>
    <w:rsid w:val="0061355E"/>
    <w:rsid w:val="00632485"/>
    <w:rsid w:val="0063773A"/>
    <w:rsid w:val="00645B2E"/>
    <w:rsid w:val="00657C4D"/>
    <w:rsid w:val="006669B7"/>
    <w:rsid w:val="00675FD3"/>
    <w:rsid w:val="00693E34"/>
    <w:rsid w:val="00697AC2"/>
    <w:rsid w:val="006A7A8C"/>
    <w:rsid w:val="006E285A"/>
    <w:rsid w:val="006E6CC0"/>
    <w:rsid w:val="00700E47"/>
    <w:rsid w:val="007141E6"/>
    <w:rsid w:val="00755924"/>
    <w:rsid w:val="00784087"/>
    <w:rsid w:val="0079551E"/>
    <w:rsid w:val="007C08BD"/>
    <w:rsid w:val="007F2A66"/>
    <w:rsid w:val="007F700D"/>
    <w:rsid w:val="00802744"/>
    <w:rsid w:val="00836E2B"/>
    <w:rsid w:val="00863469"/>
    <w:rsid w:val="00872BA9"/>
    <w:rsid w:val="008776D6"/>
    <w:rsid w:val="00880E39"/>
    <w:rsid w:val="008A465C"/>
    <w:rsid w:val="00932F5B"/>
    <w:rsid w:val="00971F62"/>
    <w:rsid w:val="00982683"/>
    <w:rsid w:val="00987E2C"/>
    <w:rsid w:val="0099203A"/>
    <w:rsid w:val="00992730"/>
    <w:rsid w:val="009975E0"/>
    <w:rsid w:val="009E3780"/>
    <w:rsid w:val="009E5F7E"/>
    <w:rsid w:val="009F21F7"/>
    <w:rsid w:val="00A13802"/>
    <w:rsid w:val="00A26EE6"/>
    <w:rsid w:val="00A460B8"/>
    <w:rsid w:val="00A54A1F"/>
    <w:rsid w:val="00A562A0"/>
    <w:rsid w:val="00A64C1A"/>
    <w:rsid w:val="00AC1CDF"/>
    <w:rsid w:val="00B0430E"/>
    <w:rsid w:val="00B1171B"/>
    <w:rsid w:val="00B4434D"/>
    <w:rsid w:val="00B60D91"/>
    <w:rsid w:val="00B6287F"/>
    <w:rsid w:val="00B70610"/>
    <w:rsid w:val="00BB35C0"/>
    <w:rsid w:val="00C043DD"/>
    <w:rsid w:val="00C12E60"/>
    <w:rsid w:val="00C16FE0"/>
    <w:rsid w:val="00C3468D"/>
    <w:rsid w:val="00C443A8"/>
    <w:rsid w:val="00C54875"/>
    <w:rsid w:val="00C6570E"/>
    <w:rsid w:val="00C81589"/>
    <w:rsid w:val="00C81A88"/>
    <w:rsid w:val="00CC4379"/>
    <w:rsid w:val="00CC769F"/>
    <w:rsid w:val="00CD01DC"/>
    <w:rsid w:val="00CE4A8A"/>
    <w:rsid w:val="00CE506D"/>
    <w:rsid w:val="00CE6AC1"/>
    <w:rsid w:val="00CF7FC5"/>
    <w:rsid w:val="00D73D08"/>
    <w:rsid w:val="00DB345C"/>
    <w:rsid w:val="00DD46F1"/>
    <w:rsid w:val="00DE0DE6"/>
    <w:rsid w:val="00DF3215"/>
    <w:rsid w:val="00E02C37"/>
    <w:rsid w:val="00E4155E"/>
    <w:rsid w:val="00E56A39"/>
    <w:rsid w:val="00E61738"/>
    <w:rsid w:val="00E75D81"/>
    <w:rsid w:val="00E75FEF"/>
    <w:rsid w:val="00E87A0F"/>
    <w:rsid w:val="00EA5D91"/>
    <w:rsid w:val="00EC2D85"/>
    <w:rsid w:val="00EC38F1"/>
    <w:rsid w:val="00EE7B80"/>
    <w:rsid w:val="00EF6C95"/>
    <w:rsid w:val="00F13977"/>
    <w:rsid w:val="00F2411E"/>
    <w:rsid w:val="00F414CD"/>
    <w:rsid w:val="00F42679"/>
    <w:rsid w:val="00F576B1"/>
    <w:rsid w:val="00F666BB"/>
    <w:rsid w:val="00F72B79"/>
    <w:rsid w:val="00F7468F"/>
    <w:rsid w:val="00F758C6"/>
    <w:rsid w:val="00F929BA"/>
    <w:rsid w:val="00FB5240"/>
    <w:rsid w:val="00FB61DC"/>
    <w:rsid w:val="00FC107A"/>
    <w:rsid w:val="00FE39CD"/>
    <w:rsid w:val="00FE678B"/>
    <w:rsid w:val="00FF1E0C"/>
    <w:rsid w:val="00FF4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225DE"/>
  <w15:docId w15:val="{F8D4BB72-DCE5-4BAB-A18E-0511426AD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7B2"/>
  </w:style>
  <w:style w:type="paragraph" w:styleId="Heading1">
    <w:name w:val="heading 1"/>
    <w:basedOn w:val="Normal"/>
    <w:next w:val="Normal"/>
    <w:link w:val="Heading1Char"/>
    <w:uiPriority w:val="9"/>
    <w:qFormat/>
    <w:rsid w:val="00C213F1"/>
    <w:pPr>
      <w:keepNext/>
      <w:keepLines/>
      <w:spacing w:before="480" w:line="276" w:lineRule="auto"/>
      <w:jc w:val="both"/>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36504"/>
    <w:pPr>
      <w:keepNext/>
      <w:keepLines/>
      <w:spacing w:before="200" w:line="276" w:lineRule="auto"/>
      <w:jc w:val="both"/>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C213F1"/>
    <w:pPr>
      <w:keepNext/>
      <w:keepLines/>
      <w:spacing w:before="200" w:line="276" w:lineRule="auto"/>
      <w:jc w:val="both"/>
      <w:outlineLvl w:val="2"/>
    </w:pPr>
    <w:rPr>
      <w:rFonts w:asciiTheme="majorHAnsi" w:eastAsiaTheme="majorEastAsia" w:hAnsiTheme="majorHAnsi" w:cstheme="majorBidi"/>
      <w:b/>
      <w:bCs/>
      <w:color w:val="4F81BD" w:themeColor="accent1"/>
      <w:sz w:val="22"/>
      <w:szCs w:val="22"/>
    </w:rPr>
  </w:style>
  <w:style w:type="paragraph" w:styleId="Heading4">
    <w:name w:val="heading 4"/>
    <w:basedOn w:val="Normal"/>
    <w:next w:val="Normal"/>
    <w:link w:val="Heading4Char"/>
    <w:uiPriority w:val="9"/>
    <w:semiHidden/>
    <w:unhideWhenUsed/>
    <w:qFormat/>
    <w:rsid w:val="00C213F1"/>
    <w:pPr>
      <w:keepNext/>
      <w:keepLines/>
      <w:spacing w:before="200" w:line="276" w:lineRule="auto"/>
      <w:jc w:val="both"/>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semiHidden/>
    <w:unhideWhenUsed/>
    <w:qFormat/>
    <w:rsid w:val="007C2AF2"/>
    <w:pPr>
      <w:keepNext/>
      <w:keepLines/>
      <w:spacing w:before="40" w:line="276" w:lineRule="auto"/>
      <w:jc w:val="both"/>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36504"/>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line="276" w:lineRule="auto"/>
      <w:jc w:val="both"/>
    </w:pPr>
    <w:rPr>
      <w:rFonts w:ascii="Arial" w:eastAsia="Arial" w:hAnsi="Arial" w:cs="Arial"/>
      <w:sz w:val="22"/>
      <w:szCs w:val="22"/>
    </w:rPr>
  </w:style>
  <w:style w:type="paragraph" w:styleId="TOC2">
    <w:name w:val="toc 2"/>
    <w:basedOn w:val="Normal"/>
    <w:next w:val="Normal"/>
    <w:autoRedefine/>
    <w:uiPriority w:val="39"/>
    <w:unhideWhenUsed/>
    <w:qFormat/>
    <w:rsid w:val="00C213F1"/>
    <w:pPr>
      <w:spacing w:after="100" w:line="276" w:lineRule="auto"/>
      <w:ind w:left="220"/>
      <w:jc w:val="both"/>
    </w:pPr>
    <w:rPr>
      <w:rFonts w:ascii="Arial" w:eastAsia="Arial" w:hAnsi="Arial" w:cs="Arial"/>
      <w:sz w:val="22"/>
      <w:szCs w:val="22"/>
    </w:rPr>
  </w:style>
  <w:style w:type="paragraph" w:styleId="TOC3">
    <w:name w:val="toc 3"/>
    <w:basedOn w:val="Normal"/>
    <w:next w:val="Normal"/>
    <w:autoRedefine/>
    <w:uiPriority w:val="39"/>
    <w:unhideWhenUsed/>
    <w:qFormat/>
    <w:rsid w:val="00C213F1"/>
    <w:pPr>
      <w:spacing w:after="100" w:line="276" w:lineRule="auto"/>
      <w:ind w:left="440"/>
      <w:jc w:val="both"/>
    </w:pPr>
    <w:rPr>
      <w:rFonts w:ascii="Arial" w:eastAsiaTheme="minorEastAsia" w:hAnsi="Arial" w:cs="Arial"/>
      <w:sz w:val="22"/>
      <w:szCs w:val="22"/>
    </w:rPr>
  </w:style>
  <w:style w:type="paragraph" w:styleId="Caption">
    <w:name w:val="caption"/>
    <w:basedOn w:val="Normal"/>
    <w:next w:val="Normal"/>
    <w:uiPriority w:val="35"/>
    <w:unhideWhenUsed/>
    <w:qFormat/>
    <w:rsid w:val="00C213F1"/>
    <w:pPr>
      <w:spacing w:after="200"/>
      <w:jc w:val="both"/>
    </w:pPr>
    <w:rPr>
      <w:rFonts w:ascii="Arial" w:eastAsia="Arial" w:hAnsi="Arial" w:cs="Arial"/>
      <w:b/>
      <w:bCs/>
      <w:color w:val="4F81BD" w:themeColor="accent1"/>
      <w:sz w:val="18"/>
      <w:szCs w:val="18"/>
    </w:rPr>
  </w:style>
  <w:style w:type="paragraph" w:styleId="NoSpacing">
    <w:name w:val="No Spacing"/>
    <w:uiPriority w:val="1"/>
    <w:qFormat/>
    <w:rsid w:val="00C213F1"/>
  </w:style>
  <w:style w:type="paragraph" w:styleId="ListParagraph">
    <w:name w:val="List Paragraph"/>
    <w:basedOn w:val="Normal"/>
    <w:uiPriority w:val="34"/>
    <w:qFormat/>
    <w:rsid w:val="00C213F1"/>
    <w:pPr>
      <w:spacing w:after="200" w:line="276" w:lineRule="auto"/>
      <w:ind w:left="720"/>
      <w:contextualSpacing/>
      <w:jc w:val="both"/>
    </w:pPr>
    <w:rPr>
      <w:rFonts w:ascii="Arial" w:eastAsia="Arial" w:hAnsi="Arial" w:cs="Arial"/>
      <w:sz w:val="22"/>
      <w:szCs w:val="22"/>
    </w:r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jc w:val="both"/>
    </w:pPr>
    <w:rPr>
      <w:rFonts w:ascii="Arial" w:eastAsia="Arial" w:hAnsi="Arial" w:cs="Arial"/>
      <w:sz w:val="22"/>
      <w:szCs w:val="22"/>
    </w:r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jc w:val="both"/>
    </w:pPr>
    <w:rPr>
      <w:rFonts w:ascii="Arial" w:eastAsia="Arial" w:hAnsi="Arial" w:cs="Arial"/>
      <w:sz w:val="22"/>
      <w:szCs w:val="22"/>
    </w:r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jc w:val="both"/>
    </w:pPr>
    <w:rPr>
      <w:rFonts w:ascii="Tahoma" w:eastAsia="Arial"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customStyle="1" w:styleId="Heading5Char">
    <w:name w:val="Heading 5 Char"/>
    <w:basedOn w:val="DefaultParagraphFont"/>
    <w:link w:val="Heading5"/>
    <w:uiPriority w:val="9"/>
    <w:rsid w:val="007C2AF2"/>
    <w:rPr>
      <w:rFonts w:asciiTheme="majorHAnsi" w:eastAsiaTheme="majorEastAsia" w:hAnsiTheme="majorHAnsi" w:cstheme="majorBidi"/>
      <w:color w:val="365F91" w:themeColor="accent1" w:themeShade="BF"/>
    </w:rPr>
  </w:style>
  <w:style w:type="paragraph" w:styleId="NormalWeb">
    <w:name w:val="Normal (Web)"/>
    <w:basedOn w:val="Normal"/>
    <w:uiPriority w:val="99"/>
    <w:unhideWhenUsed/>
    <w:rsid w:val="00FE6FF7"/>
    <w:pPr>
      <w:spacing w:before="100" w:beforeAutospacing="1" w:after="100" w:afterAutospacing="1"/>
    </w:pPr>
  </w:style>
  <w:style w:type="table" w:styleId="TableGrid">
    <w:name w:val="Table Grid"/>
    <w:basedOn w:val="TableNormal"/>
    <w:uiPriority w:val="59"/>
    <w:rsid w:val="008C3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E1BF6"/>
    <w:rPr>
      <w:sz w:val="16"/>
      <w:szCs w:val="16"/>
    </w:rPr>
  </w:style>
  <w:style w:type="paragraph" w:styleId="CommentText">
    <w:name w:val="annotation text"/>
    <w:basedOn w:val="Normal"/>
    <w:link w:val="CommentTextChar"/>
    <w:uiPriority w:val="99"/>
    <w:semiHidden/>
    <w:unhideWhenUsed/>
    <w:rsid w:val="002E1BF6"/>
    <w:pPr>
      <w:spacing w:after="200"/>
      <w:jc w:val="both"/>
    </w:pPr>
    <w:rPr>
      <w:rFonts w:ascii="Arial" w:eastAsia="Arial" w:hAnsi="Arial" w:cs="Arial"/>
      <w:sz w:val="20"/>
      <w:szCs w:val="20"/>
    </w:rPr>
  </w:style>
  <w:style w:type="character" w:customStyle="1" w:styleId="CommentTextChar">
    <w:name w:val="Comment Text Char"/>
    <w:basedOn w:val="DefaultParagraphFont"/>
    <w:link w:val="CommentText"/>
    <w:uiPriority w:val="99"/>
    <w:semiHidden/>
    <w:rsid w:val="002E1BF6"/>
    <w:rPr>
      <w:sz w:val="20"/>
      <w:szCs w:val="20"/>
    </w:rPr>
  </w:style>
  <w:style w:type="paragraph" w:styleId="CommentSubject">
    <w:name w:val="annotation subject"/>
    <w:basedOn w:val="CommentText"/>
    <w:next w:val="CommentText"/>
    <w:link w:val="CommentSubjectChar"/>
    <w:uiPriority w:val="99"/>
    <w:semiHidden/>
    <w:unhideWhenUsed/>
    <w:rsid w:val="002E1BF6"/>
    <w:rPr>
      <w:b/>
      <w:bCs/>
    </w:rPr>
  </w:style>
  <w:style w:type="character" w:customStyle="1" w:styleId="CommentSubjectChar">
    <w:name w:val="Comment Subject Char"/>
    <w:basedOn w:val="CommentTextChar"/>
    <w:link w:val="CommentSubject"/>
    <w:uiPriority w:val="99"/>
    <w:semiHidden/>
    <w:rsid w:val="002E1BF6"/>
    <w:rPr>
      <w:b/>
      <w:bCs/>
      <w:sz w:val="20"/>
      <w:szCs w:val="20"/>
    </w:rPr>
  </w:style>
  <w:style w:type="character" w:styleId="UnresolvedMention">
    <w:name w:val="Unresolved Mention"/>
    <w:basedOn w:val="DefaultParagraphFont"/>
    <w:uiPriority w:val="99"/>
    <w:semiHidden/>
    <w:unhideWhenUsed/>
    <w:rsid w:val="005A37E7"/>
    <w:rPr>
      <w:color w:val="605E5C"/>
      <w:shd w:val="clear" w:color="auto" w:fill="E1DFDD"/>
    </w:rPr>
  </w:style>
  <w:style w:type="character" w:styleId="Strong">
    <w:name w:val="Strong"/>
    <w:basedOn w:val="DefaultParagraphFont"/>
    <w:uiPriority w:val="22"/>
    <w:qFormat/>
    <w:rsid w:val="00B21DEE"/>
    <w:rPr>
      <w:b/>
      <w:bCs/>
    </w:rPr>
  </w:style>
  <w:style w:type="table" w:styleId="TableGridLight">
    <w:name w:val="Grid Table Light"/>
    <w:basedOn w:val="TableNormal"/>
    <w:uiPriority w:val="40"/>
    <w:rsid w:val="00617B9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487B9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tion-enable-hover">
    <w:name w:val="notion-enable-hover"/>
    <w:basedOn w:val="DefaultParagraphFont"/>
    <w:rsid w:val="00AC67F5"/>
  </w:style>
  <w:style w:type="paragraph" w:styleId="TOC4">
    <w:name w:val="toc 4"/>
    <w:basedOn w:val="Normal"/>
    <w:next w:val="Normal"/>
    <w:autoRedefine/>
    <w:uiPriority w:val="39"/>
    <w:unhideWhenUsed/>
    <w:rsid w:val="009E4E64"/>
    <w:pPr>
      <w:spacing w:after="100" w:line="259" w:lineRule="auto"/>
      <w:ind w:left="660"/>
    </w:pPr>
    <w:rPr>
      <w:rFonts w:ascii="Arial" w:eastAsiaTheme="minorEastAsia" w:hAnsi="Arial" w:cs="Arial"/>
      <w:kern w:val="2"/>
      <w:sz w:val="22"/>
      <w:szCs w:val="22"/>
    </w:rPr>
  </w:style>
  <w:style w:type="paragraph" w:styleId="TOC5">
    <w:name w:val="toc 5"/>
    <w:basedOn w:val="Normal"/>
    <w:next w:val="Normal"/>
    <w:autoRedefine/>
    <w:uiPriority w:val="39"/>
    <w:unhideWhenUsed/>
    <w:rsid w:val="009E4E64"/>
    <w:pPr>
      <w:spacing w:after="100" w:line="259" w:lineRule="auto"/>
      <w:ind w:left="880"/>
    </w:pPr>
    <w:rPr>
      <w:rFonts w:ascii="Arial" w:eastAsiaTheme="minorEastAsia" w:hAnsi="Arial" w:cs="Arial"/>
      <w:kern w:val="2"/>
      <w:sz w:val="22"/>
      <w:szCs w:val="22"/>
    </w:rPr>
  </w:style>
  <w:style w:type="paragraph" w:styleId="TOC6">
    <w:name w:val="toc 6"/>
    <w:basedOn w:val="Normal"/>
    <w:next w:val="Normal"/>
    <w:autoRedefine/>
    <w:uiPriority w:val="39"/>
    <w:unhideWhenUsed/>
    <w:rsid w:val="009E4E64"/>
    <w:pPr>
      <w:spacing w:after="100" w:line="259" w:lineRule="auto"/>
      <w:ind w:left="1100"/>
    </w:pPr>
    <w:rPr>
      <w:rFonts w:ascii="Arial" w:eastAsiaTheme="minorEastAsia" w:hAnsi="Arial" w:cs="Arial"/>
      <w:kern w:val="2"/>
      <w:sz w:val="22"/>
      <w:szCs w:val="22"/>
    </w:rPr>
  </w:style>
  <w:style w:type="paragraph" w:styleId="TOC7">
    <w:name w:val="toc 7"/>
    <w:basedOn w:val="Normal"/>
    <w:next w:val="Normal"/>
    <w:autoRedefine/>
    <w:uiPriority w:val="39"/>
    <w:unhideWhenUsed/>
    <w:rsid w:val="009E4E64"/>
    <w:pPr>
      <w:spacing w:after="100" w:line="259" w:lineRule="auto"/>
      <w:ind w:left="1320"/>
    </w:pPr>
    <w:rPr>
      <w:rFonts w:ascii="Arial" w:eastAsiaTheme="minorEastAsia" w:hAnsi="Arial" w:cs="Arial"/>
      <w:kern w:val="2"/>
      <w:sz w:val="22"/>
      <w:szCs w:val="22"/>
    </w:rPr>
  </w:style>
  <w:style w:type="paragraph" w:styleId="TOC8">
    <w:name w:val="toc 8"/>
    <w:basedOn w:val="Normal"/>
    <w:next w:val="Normal"/>
    <w:autoRedefine/>
    <w:uiPriority w:val="39"/>
    <w:unhideWhenUsed/>
    <w:rsid w:val="009E4E64"/>
    <w:pPr>
      <w:spacing w:after="100" w:line="259" w:lineRule="auto"/>
      <w:ind w:left="1540"/>
    </w:pPr>
    <w:rPr>
      <w:rFonts w:ascii="Arial" w:eastAsiaTheme="minorEastAsia" w:hAnsi="Arial" w:cs="Arial"/>
      <w:kern w:val="2"/>
      <w:sz w:val="22"/>
      <w:szCs w:val="22"/>
    </w:rPr>
  </w:style>
  <w:style w:type="paragraph" w:styleId="TOC9">
    <w:name w:val="toc 9"/>
    <w:basedOn w:val="Normal"/>
    <w:next w:val="Normal"/>
    <w:autoRedefine/>
    <w:uiPriority w:val="39"/>
    <w:unhideWhenUsed/>
    <w:rsid w:val="009E4E64"/>
    <w:pPr>
      <w:spacing w:after="100" w:line="259" w:lineRule="auto"/>
      <w:ind w:left="1760"/>
    </w:pPr>
    <w:rPr>
      <w:rFonts w:ascii="Arial" w:eastAsiaTheme="minorEastAsia" w:hAnsi="Arial" w:cs="Arial"/>
      <w:kern w:val="2"/>
      <w:sz w:val="22"/>
      <w:szCs w:val="2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Pr>
  </w:style>
  <w:style w:type="table" w:customStyle="1" w:styleId="affa">
    <w:basedOn w:val="TableNormal"/>
    <w:tblPr>
      <w:tblStyleRowBandSize w:val="1"/>
      <w:tblStyleColBandSize w:val="1"/>
    </w:tblPr>
  </w:style>
  <w:style w:type="table" w:customStyle="1" w:styleId="affb">
    <w:basedOn w:val="TableNormal"/>
    <w:tblPr>
      <w:tblStyleRowBandSize w:val="1"/>
      <w:tblStyleColBandSize w:val="1"/>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Pr>
  </w:style>
  <w:style w:type="table" w:customStyle="1" w:styleId="afff5">
    <w:basedOn w:val="TableNormal"/>
    <w:tblPr>
      <w:tblStyleRowBandSize w:val="1"/>
      <w:tblStyleColBandSize w:val="1"/>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CellMar>
        <w:left w:w="115" w:type="dxa"/>
        <w:right w:w="115" w:type="dxa"/>
      </w:tblCellMar>
    </w:tblPr>
  </w:style>
  <w:style w:type="table" w:customStyle="1" w:styleId="afff8">
    <w:basedOn w:val="TableNormal"/>
    <w:tblPr>
      <w:tblStyleRowBandSize w:val="1"/>
      <w:tblStyleColBandSize w:val="1"/>
    </w:tblPr>
  </w:style>
  <w:style w:type="table" w:customStyle="1" w:styleId="afff9">
    <w:basedOn w:val="TableNormal"/>
    <w:tblPr>
      <w:tblStyleRowBandSize w:val="1"/>
      <w:tblStyleColBandSize w:val="1"/>
      <w:tblCellMar>
        <w:top w:w="100" w:type="dxa"/>
        <w:left w:w="100" w:type="dxa"/>
        <w:bottom w:w="100" w:type="dxa"/>
        <w:right w:w="100" w:type="dxa"/>
      </w:tblCellMar>
    </w:tblPr>
  </w:style>
  <w:style w:type="table" w:customStyle="1" w:styleId="afffa">
    <w:basedOn w:val="TableNormal"/>
    <w:tblPr>
      <w:tblStyleRowBandSize w:val="1"/>
      <w:tblStyleColBandSize w:val="1"/>
      <w:tblCellMar>
        <w:top w:w="100" w:type="dxa"/>
        <w:left w:w="100" w:type="dxa"/>
        <w:bottom w:w="100" w:type="dxa"/>
        <w:right w:w="100" w:type="dxa"/>
      </w:tblCellMar>
    </w:tblPr>
  </w:style>
  <w:style w:type="table" w:customStyle="1" w:styleId="afffb">
    <w:basedOn w:val="TableNormal"/>
    <w:tblPr>
      <w:tblStyleRowBandSize w:val="1"/>
      <w:tblStyleColBandSize w:val="1"/>
      <w:tblCellMar>
        <w:top w:w="100" w:type="dxa"/>
        <w:left w:w="100" w:type="dxa"/>
        <w:bottom w:w="100" w:type="dxa"/>
        <w:right w:w="100" w:type="dxa"/>
      </w:tblCellMar>
    </w:tblPr>
  </w:style>
  <w:style w:type="table" w:customStyle="1" w:styleId="afffc">
    <w:basedOn w:val="TableNormal"/>
    <w:tblPr>
      <w:tblStyleRowBandSize w:val="1"/>
      <w:tblStyleColBandSize w:val="1"/>
      <w:tblCellMar>
        <w:top w:w="100" w:type="dxa"/>
        <w:left w:w="100" w:type="dxa"/>
        <w:bottom w:w="100" w:type="dxa"/>
        <w:right w:w="100" w:type="dxa"/>
      </w:tblCellMar>
    </w:tblPr>
  </w:style>
  <w:style w:type="table" w:customStyle="1" w:styleId="afffd">
    <w:basedOn w:val="TableNormal"/>
    <w:tblPr>
      <w:tblStyleRowBandSize w:val="1"/>
      <w:tblStyleColBandSize w:val="1"/>
      <w:tblCellMar>
        <w:top w:w="100" w:type="dxa"/>
        <w:left w:w="100" w:type="dxa"/>
        <w:bottom w:w="100" w:type="dxa"/>
        <w:right w:w="100" w:type="dxa"/>
      </w:tblCellMar>
    </w:tblPr>
  </w:style>
  <w:style w:type="table" w:customStyle="1" w:styleId="afffe">
    <w:basedOn w:val="TableNormal"/>
    <w:tblPr>
      <w:tblStyleRowBandSize w:val="1"/>
      <w:tblStyleColBandSize w:val="1"/>
      <w:tblCellMar>
        <w:top w:w="100" w:type="dxa"/>
        <w:left w:w="100" w:type="dxa"/>
        <w:bottom w:w="100" w:type="dxa"/>
        <w:right w:w="100" w:type="dxa"/>
      </w:tblCellMar>
    </w:tblPr>
  </w:style>
  <w:style w:type="table" w:customStyle="1" w:styleId="affff">
    <w:basedOn w:val="TableNormal"/>
    <w:tblPr>
      <w:tblStyleRowBandSize w:val="1"/>
      <w:tblStyleColBandSize w:val="1"/>
      <w:tblCellMar>
        <w:top w:w="100" w:type="dxa"/>
        <w:left w:w="100" w:type="dxa"/>
        <w:bottom w:w="100" w:type="dxa"/>
        <w:right w:w="100" w:type="dxa"/>
      </w:tblCellMar>
    </w:tblPr>
  </w:style>
  <w:style w:type="table" w:customStyle="1" w:styleId="affff0">
    <w:basedOn w:val="TableNormal"/>
    <w:tblPr>
      <w:tblStyleRowBandSize w:val="1"/>
      <w:tblStyleColBandSize w:val="1"/>
      <w:tblCellMar>
        <w:top w:w="100" w:type="dxa"/>
        <w:left w:w="100" w:type="dxa"/>
        <w:bottom w:w="100" w:type="dxa"/>
        <w:right w:w="100" w:type="dxa"/>
      </w:tblCellMar>
    </w:tblPr>
  </w:style>
  <w:style w:type="table" w:customStyle="1" w:styleId="affff1">
    <w:basedOn w:val="TableNormal"/>
    <w:tblPr>
      <w:tblStyleRowBandSize w:val="1"/>
      <w:tblStyleColBandSize w:val="1"/>
    </w:tblPr>
  </w:style>
  <w:style w:type="table" w:customStyle="1" w:styleId="affff2">
    <w:basedOn w:val="TableNormal"/>
    <w:tblPr>
      <w:tblStyleRowBandSize w:val="1"/>
      <w:tblStyleColBandSize w:val="1"/>
      <w:tblCellMar>
        <w:top w:w="100" w:type="dxa"/>
        <w:left w:w="100" w:type="dxa"/>
        <w:bottom w:w="100" w:type="dxa"/>
        <w:right w:w="100" w:type="dxa"/>
      </w:tblCellMar>
    </w:tblPr>
  </w:style>
  <w:style w:type="table" w:customStyle="1" w:styleId="affff3">
    <w:basedOn w:val="TableNormal"/>
    <w:tblPr>
      <w:tblStyleRowBandSize w:val="1"/>
      <w:tblStyleColBandSize w:val="1"/>
      <w:tblCellMar>
        <w:top w:w="100" w:type="dxa"/>
        <w:left w:w="100" w:type="dxa"/>
        <w:bottom w:w="100" w:type="dxa"/>
        <w:right w:w="100" w:type="dxa"/>
      </w:tblCellMar>
    </w:tblPr>
  </w:style>
  <w:style w:type="table" w:customStyle="1" w:styleId="affff4">
    <w:basedOn w:val="TableNormal"/>
    <w:tblPr>
      <w:tblStyleRowBandSize w:val="1"/>
      <w:tblStyleColBandSize w:val="1"/>
      <w:tblCellMar>
        <w:top w:w="100" w:type="dxa"/>
        <w:left w:w="100" w:type="dxa"/>
        <w:bottom w:w="100" w:type="dxa"/>
        <w:right w:w="100" w:type="dxa"/>
      </w:tblCellMar>
    </w:tblPr>
  </w:style>
  <w:style w:type="table" w:customStyle="1" w:styleId="affff5">
    <w:basedOn w:val="TableNormal"/>
    <w:tblPr>
      <w:tblStyleRowBandSize w:val="1"/>
      <w:tblStyleColBandSize w:val="1"/>
      <w:tblCellMar>
        <w:left w:w="115" w:type="dxa"/>
        <w:right w:w="115" w:type="dxa"/>
      </w:tblCellMar>
    </w:tblPr>
  </w:style>
  <w:style w:type="table" w:customStyle="1" w:styleId="affff6">
    <w:basedOn w:val="TableNormal"/>
    <w:tblPr>
      <w:tblStyleRowBandSize w:val="1"/>
      <w:tblStyleColBandSize w:val="1"/>
      <w:tblCellMar>
        <w:top w:w="100" w:type="dxa"/>
        <w:left w:w="100" w:type="dxa"/>
        <w:bottom w:w="100" w:type="dxa"/>
        <w:right w:w="100" w:type="dxa"/>
      </w:tblCellMar>
    </w:tblPr>
  </w:style>
  <w:style w:type="table" w:customStyle="1" w:styleId="affff7">
    <w:basedOn w:val="TableNormal"/>
    <w:tblPr>
      <w:tblStyleRowBandSize w:val="1"/>
      <w:tblStyleColBandSize w:val="1"/>
      <w:tblCellMar>
        <w:top w:w="100" w:type="dxa"/>
        <w:left w:w="100" w:type="dxa"/>
        <w:bottom w:w="100" w:type="dxa"/>
        <w:right w:w="100" w:type="dxa"/>
      </w:tblCellMar>
    </w:tblPr>
  </w:style>
  <w:style w:type="table" w:customStyle="1" w:styleId="affff8">
    <w:basedOn w:val="TableNormal"/>
    <w:tblPr>
      <w:tblStyleRowBandSize w:val="1"/>
      <w:tblStyleColBandSize w:val="1"/>
      <w:tblCellMar>
        <w:left w:w="115" w:type="dxa"/>
        <w:right w:w="115" w:type="dxa"/>
      </w:tblCellMar>
    </w:tblPr>
  </w:style>
  <w:style w:type="table" w:customStyle="1" w:styleId="affff9">
    <w:basedOn w:val="TableNormal"/>
    <w:tblPr>
      <w:tblStyleRowBandSize w:val="1"/>
      <w:tblStyleColBandSize w:val="1"/>
      <w:tblCellMar>
        <w:left w:w="115" w:type="dxa"/>
        <w:right w:w="115" w:type="dxa"/>
      </w:tblCellMar>
    </w:tblPr>
  </w:style>
  <w:style w:type="table" w:customStyle="1" w:styleId="affffa">
    <w:basedOn w:val="TableNormal"/>
    <w:tblPr>
      <w:tblStyleRowBandSize w:val="1"/>
      <w:tblStyleColBandSize w:val="1"/>
      <w:tblCellMar>
        <w:left w:w="115" w:type="dxa"/>
        <w:right w:w="115" w:type="dxa"/>
      </w:tblCellMar>
    </w:tblPr>
  </w:style>
  <w:style w:type="table" w:customStyle="1" w:styleId="affffb">
    <w:basedOn w:val="TableNormal"/>
    <w:tblPr>
      <w:tblStyleRowBandSize w:val="1"/>
      <w:tblStyleColBandSize w:val="1"/>
      <w:tblCellMar>
        <w:left w:w="115" w:type="dxa"/>
        <w:right w:w="115" w:type="dxa"/>
      </w:tblCellMar>
    </w:tblPr>
  </w:style>
  <w:style w:type="table" w:customStyle="1" w:styleId="affffc">
    <w:basedOn w:val="TableNormal"/>
    <w:tblPr>
      <w:tblStyleRowBandSize w:val="1"/>
      <w:tblStyleColBandSize w:val="1"/>
      <w:tblCellMar>
        <w:top w:w="100" w:type="dxa"/>
        <w:left w:w="100" w:type="dxa"/>
        <w:bottom w:w="100" w:type="dxa"/>
        <w:right w:w="100" w:type="dxa"/>
      </w:tblCellMar>
    </w:tblPr>
  </w:style>
  <w:style w:type="table" w:customStyle="1" w:styleId="affffd">
    <w:basedOn w:val="TableNormal"/>
    <w:tblPr>
      <w:tblStyleRowBandSize w:val="1"/>
      <w:tblStyleColBandSize w:val="1"/>
      <w:tblCellMar>
        <w:top w:w="100" w:type="dxa"/>
        <w:left w:w="100" w:type="dxa"/>
        <w:bottom w:w="100" w:type="dxa"/>
        <w:right w:w="100" w:type="dxa"/>
      </w:tblCellMar>
    </w:tblPr>
  </w:style>
  <w:style w:type="table" w:customStyle="1" w:styleId="affffe">
    <w:basedOn w:val="TableNormal"/>
    <w:tblPr>
      <w:tblStyleRowBandSize w:val="1"/>
      <w:tblStyleColBandSize w:val="1"/>
      <w:tblCellMar>
        <w:top w:w="100" w:type="dxa"/>
        <w:left w:w="100" w:type="dxa"/>
        <w:bottom w:w="100" w:type="dxa"/>
        <w:right w:w="100" w:type="dxa"/>
      </w:tblCellMar>
    </w:tblPr>
  </w:style>
  <w:style w:type="table" w:customStyle="1" w:styleId="afffff">
    <w:basedOn w:val="TableNormal"/>
    <w:tblPr>
      <w:tblStyleRowBandSize w:val="1"/>
      <w:tblStyleColBandSize w:val="1"/>
    </w:tblPr>
  </w:style>
  <w:style w:type="table" w:customStyle="1" w:styleId="afffff0">
    <w:basedOn w:val="TableNormal"/>
    <w:tblPr>
      <w:tblStyleRowBandSize w:val="1"/>
      <w:tblStyleColBandSize w:val="1"/>
      <w:tblCellMar>
        <w:top w:w="100" w:type="dxa"/>
        <w:left w:w="100" w:type="dxa"/>
        <w:bottom w:w="100" w:type="dxa"/>
        <w:right w:w="100" w:type="dxa"/>
      </w:tblCellMar>
    </w:tblPr>
  </w:style>
  <w:style w:type="table" w:customStyle="1" w:styleId="afffff1">
    <w:basedOn w:val="TableNormal"/>
    <w:tblPr>
      <w:tblStyleRowBandSize w:val="1"/>
      <w:tblStyleColBandSize w:val="1"/>
      <w:tblCellMar>
        <w:top w:w="100" w:type="dxa"/>
        <w:left w:w="100" w:type="dxa"/>
        <w:bottom w:w="100" w:type="dxa"/>
        <w:right w:w="100" w:type="dxa"/>
      </w:tblCellMar>
    </w:tblPr>
  </w:style>
  <w:style w:type="table" w:customStyle="1" w:styleId="afffff2">
    <w:basedOn w:val="TableNormal"/>
    <w:tblPr>
      <w:tblStyleRowBandSize w:val="1"/>
      <w:tblStyleColBandSize w:val="1"/>
    </w:tblPr>
  </w:style>
  <w:style w:type="table" w:customStyle="1" w:styleId="afffff3">
    <w:basedOn w:val="TableNormal"/>
    <w:tblPr>
      <w:tblStyleRowBandSize w:val="1"/>
      <w:tblStyleColBandSize w:val="1"/>
    </w:tblPr>
  </w:style>
  <w:style w:type="table" w:customStyle="1" w:styleId="afffff4">
    <w:basedOn w:val="TableNormal"/>
    <w:tblPr>
      <w:tblStyleRowBandSize w:val="1"/>
      <w:tblStyleColBandSize w:val="1"/>
    </w:tblPr>
  </w:style>
  <w:style w:type="table" w:customStyle="1" w:styleId="afffff5">
    <w:basedOn w:val="TableNormal"/>
    <w:tblPr>
      <w:tblStyleRowBandSize w:val="1"/>
      <w:tblStyleColBandSize w:val="1"/>
    </w:tblPr>
  </w:style>
  <w:style w:type="table" w:customStyle="1" w:styleId="afffff6">
    <w:basedOn w:val="TableNormal"/>
    <w:tblPr>
      <w:tblStyleRowBandSize w:val="1"/>
      <w:tblStyleColBandSize w:val="1"/>
      <w:tblCellMar>
        <w:top w:w="100" w:type="dxa"/>
        <w:left w:w="100" w:type="dxa"/>
        <w:bottom w:w="100" w:type="dxa"/>
        <w:right w:w="100" w:type="dxa"/>
      </w:tblCellMar>
    </w:tblPr>
  </w:style>
  <w:style w:type="table" w:customStyle="1" w:styleId="afffff7">
    <w:basedOn w:val="TableNormal"/>
    <w:tblPr>
      <w:tblStyleRowBandSize w:val="1"/>
      <w:tblStyleColBandSize w:val="1"/>
      <w:tblCellMar>
        <w:top w:w="100" w:type="dxa"/>
        <w:left w:w="100" w:type="dxa"/>
        <w:bottom w:w="100" w:type="dxa"/>
        <w:right w:w="100" w:type="dxa"/>
      </w:tblCellMar>
    </w:tblPr>
  </w:style>
  <w:style w:type="table" w:customStyle="1" w:styleId="afffff8">
    <w:basedOn w:val="TableNormal"/>
    <w:tblPr>
      <w:tblStyleRowBandSize w:val="1"/>
      <w:tblStyleColBandSize w:val="1"/>
      <w:tblCellMar>
        <w:top w:w="100" w:type="dxa"/>
        <w:left w:w="100" w:type="dxa"/>
        <w:bottom w:w="100" w:type="dxa"/>
        <w:right w:w="100" w:type="dxa"/>
      </w:tblCellMar>
    </w:tblPr>
  </w:style>
  <w:style w:type="table" w:customStyle="1" w:styleId="afffff9">
    <w:basedOn w:val="TableNormal"/>
    <w:tblPr>
      <w:tblStyleRowBandSize w:val="1"/>
      <w:tblStyleColBandSize w:val="1"/>
      <w:tblCellMar>
        <w:top w:w="100" w:type="dxa"/>
        <w:left w:w="100" w:type="dxa"/>
        <w:bottom w:w="100" w:type="dxa"/>
        <w:right w:w="100" w:type="dxa"/>
      </w:tblCellMar>
    </w:tblPr>
  </w:style>
  <w:style w:type="table" w:customStyle="1" w:styleId="afffffa">
    <w:basedOn w:val="TableNormal"/>
    <w:tblPr>
      <w:tblStyleRowBandSize w:val="1"/>
      <w:tblStyleColBandSize w:val="1"/>
      <w:tblCellMar>
        <w:top w:w="100" w:type="dxa"/>
        <w:left w:w="100" w:type="dxa"/>
        <w:bottom w:w="100" w:type="dxa"/>
        <w:right w:w="100" w:type="dxa"/>
      </w:tblCellMar>
    </w:tblPr>
  </w:style>
  <w:style w:type="table" w:customStyle="1" w:styleId="afffffb">
    <w:basedOn w:val="TableNormal"/>
    <w:tblPr>
      <w:tblStyleRowBandSize w:val="1"/>
      <w:tblStyleColBandSize w:val="1"/>
      <w:tblCellMar>
        <w:top w:w="100" w:type="dxa"/>
        <w:left w:w="100" w:type="dxa"/>
        <w:bottom w:w="100" w:type="dxa"/>
        <w:right w:w="100" w:type="dxa"/>
      </w:tblCellMar>
    </w:tblPr>
  </w:style>
  <w:style w:type="table" w:customStyle="1" w:styleId="afffffc">
    <w:basedOn w:val="TableNormal"/>
    <w:tblPr>
      <w:tblStyleRowBandSize w:val="1"/>
      <w:tblStyleColBandSize w:val="1"/>
      <w:tblCellMar>
        <w:top w:w="100" w:type="dxa"/>
        <w:left w:w="100" w:type="dxa"/>
        <w:bottom w:w="100" w:type="dxa"/>
        <w:right w:w="100" w:type="dxa"/>
      </w:tblCellMar>
    </w:tblPr>
  </w:style>
  <w:style w:type="table" w:customStyle="1" w:styleId="afffffd">
    <w:basedOn w:val="TableNormal"/>
    <w:tblPr>
      <w:tblStyleRowBandSize w:val="1"/>
      <w:tblStyleColBandSize w:val="1"/>
      <w:tblCellMar>
        <w:top w:w="100" w:type="dxa"/>
        <w:left w:w="100" w:type="dxa"/>
        <w:bottom w:w="100" w:type="dxa"/>
        <w:right w:w="100" w:type="dxa"/>
      </w:tblCellMar>
    </w:tblPr>
  </w:style>
  <w:style w:type="table" w:customStyle="1" w:styleId="afffffe">
    <w:basedOn w:val="TableNormal"/>
    <w:tblPr>
      <w:tblStyleRowBandSize w:val="1"/>
      <w:tblStyleColBandSize w:val="1"/>
      <w:tblCellMar>
        <w:top w:w="100" w:type="dxa"/>
        <w:left w:w="100" w:type="dxa"/>
        <w:bottom w:w="100" w:type="dxa"/>
        <w:right w:w="100" w:type="dxa"/>
      </w:tblCellMar>
    </w:tblPr>
  </w:style>
  <w:style w:type="table" w:customStyle="1" w:styleId="affffff">
    <w:basedOn w:val="TableNormal"/>
    <w:tblPr>
      <w:tblStyleRowBandSize w:val="1"/>
      <w:tblStyleColBandSize w:val="1"/>
      <w:tblCellMar>
        <w:top w:w="100" w:type="dxa"/>
        <w:left w:w="100" w:type="dxa"/>
        <w:bottom w:w="100" w:type="dxa"/>
        <w:right w:w="100" w:type="dxa"/>
      </w:tblCellMar>
    </w:tblPr>
  </w:style>
  <w:style w:type="table" w:customStyle="1" w:styleId="affffff0">
    <w:basedOn w:val="TableNormal"/>
    <w:tblPr>
      <w:tblStyleRowBandSize w:val="1"/>
      <w:tblStyleColBandSize w:val="1"/>
      <w:tblCellMar>
        <w:top w:w="100" w:type="dxa"/>
        <w:left w:w="100" w:type="dxa"/>
        <w:bottom w:w="100" w:type="dxa"/>
        <w:right w:w="100" w:type="dxa"/>
      </w:tblCellMar>
    </w:tblPr>
  </w:style>
  <w:style w:type="table" w:customStyle="1" w:styleId="affffff1">
    <w:basedOn w:val="TableNormal"/>
    <w:tblPr>
      <w:tblStyleRowBandSize w:val="1"/>
      <w:tblStyleColBandSize w:val="1"/>
      <w:tblCellMar>
        <w:top w:w="100" w:type="dxa"/>
        <w:left w:w="100" w:type="dxa"/>
        <w:bottom w:w="100" w:type="dxa"/>
        <w:right w:w="100" w:type="dxa"/>
      </w:tblCellMar>
    </w:tblPr>
  </w:style>
  <w:style w:type="table" w:customStyle="1" w:styleId="affffff2">
    <w:basedOn w:val="TableNormal"/>
    <w:tblPr>
      <w:tblStyleRowBandSize w:val="1"/>
      <w:tblStyleColBandSize w:val="1"/>
      <w:tblCellMar>
        <w:top w:w="100" w:type="dxa"/>
        <w:left w:w="100" w:type="dxa"/>
        <w:bottom w:w="100" w:type="dxa"/>
        <w:right w:w="100" w:type="dxa"/>
      </w:tblCellMar>
    </w:tblPr>
  </w:style>
  <w:style w:type="table" w:customStyle="1" w:styleId="affffff3">
    <w:basedOn w:val="TableNormal"/>
    <w:tblPr>
      <w:tblStyleRowBandSize w:val="1"/>
      <w:tblStyleColBandSize w:val="1"/>
      <w:tblCellMar>
        <w:top w:w="100" w:type="dxa"/>
        <w:left w:w="100" w:type="dxa"/>
        <w:bottom w:w="100" w:type="dxa"/>
        <w:right w:w="100" w:type="dxa"/>
      </w:tblCellMar>
    </w:tblPr>
  </w:style>
  <w:style w:type="table" w:customStyle="1" w:styleId="affffff4">
    <w:basedOn w:val="TableNormal"/>
    <w:tblPr>
      <w:tblStyleRowBandSize w:val="1"/>
      <w:tblStyleColBandSize w:val="1"/>
      <w:tblCellMar>
        <w:top w:w="100" w:type="dxa"/>
        <w:left w:w="100" w:type="dxa"/>
        <w:bottom w:w="100" w:type="dxa"/>
        <w:right w:w="100" w:type="dxa"/>
      </w:tblCellMar>
    </w:tblPr>
  </w:style>
  <w:style w:type="table" w:customStyle="1" w:styleId="affffff5">
    <w:basedOn w:val="TableNormal"/>
    <w:tblPr>
      <w:tblStyleRowBandSize w:val="1"/>
      <w:tblStyleColBandSize w:val="1"/>
      <w:tblCellMar>
        <w:top w:w="100" w:type="dxa"/>
        <w:left w:w="100" w:type="dxa"/>
        <w:bottom w:w="100" w:type="dxa"/>
        <w:right w:w="100" w:type="dxa"/>
      </w:tblCellMar>
    </w:tblPr>
  </w:style>
  <w:style w:type="table" w:customStyle="1" w:styleId="affffff6">
    <w:basedOn w:val="TableNormal"/>
    <w:tblPr>
      <w:tblStyleRowBandSize w:val="1"/>
      <w:tblStyleColBandSize w:val="1"/>
      <w:tblCellMar>
        <w:top w:w="100" w:type="dxa"/>
        <w:left w:w="100" w:type="dxa"/>
        <w:bottom w:w="100" w:type="dxa"/>
        <w:right w:w="100" w:type="dxa"/>
      </w:tblCellMar>
    </w:tblPr>
  </w:style>
  <w:style w:type="table" w:customStyle="1" w:styleId="affffff7">
    <w:basedOn w:val="TableNormal"/>
    <w:tblPr>
      <w:tblStyleRowBandSize w:val="1"/>
      <w:tblStyleColBandSize w:val="1"/>
      <w:tblCellMar>
        <w:top w:w="100" w:type="dxa"/>
        <w:left w:w="100" w:type="dxa"/>
        <w:bottom w:w="100" w:type="dxa"/>
        <w:right w:w="100" w:type="dxa"/>
      </w:tblCellMar>
    </w:tblPr>
  </w:style>
  <w:style w:type="table" w:customStyle="1" w:styleId="affffff8">
    <w:basedOn w:val="TableNormal"/>
    <w:tblPr>
      <w:tblStyleRowBandSize w:val="1"/>
      <w:tblStyleColBandSize w:val="1"/>
      <w:tblCellMar>
        <w:top w:w="100" w:type="dxa"/>
        <w:left w:w="100" w:type="dxa"/>
        <w:bottom w:w="100" w:type="dxa"/>
        <w:right w:w="100" w:type="dxa"/>
      </w:tblCellMar>
    </w:tblPr>
  </w:style>
  <w:style w:type="table" w:customStyle="1" w:styleId="affffff9">
    <w:basedOn w:val="TableNormal"/>
    <w:tblPr>
      <w:tblStyleRowBandSize w:val="1"/>
      <w:tblStyleColBandSize w:val="1"/>
      <w:tblCellMar>
        <w:top w:w="100" w:type="dxa"/>
        <w:left w:w="100" w:type="dxa"/>
        <w:bottom w:w="100" w:type="dxa"/>
        <w:right w:w="100" w:type="dxa"/>
      </w:tblCellMar>
    </w:tblPr>
  </w:style>
  <w:style w:type="table" w:customStyle="1" w:styleId="affffffa">
    <w:basedOn w:val="TableNormal"/>
    <w:tblPr>
      <w:tblStyleRowBandSize w:val="1"/>
      <w:tblStyleColBandSize w:val="1"/>
      <w:tblCellMar>
        <w:top w:w="100" w:type="dxa"/>
        <w:left w:w="100" w:type="dxa"/>
        <w:bottom w:w="100" w:type="dxa"/>
        <w:right w:w="100" w:type="dxa"/>
      </w:tblCellMar>
    </w:tblPr>
  </w:style>
  <w:style w:type="table" w:customStyle="1" w:styleId="affffffb">
    <w:basedOn w:val="TableNormal"/>
    <w:tblPr>
      <w:tblStyleRowBandSize w:val="1"/>
      <w:tblStyleColBandSize w:val="1"/>
      <w:tblCellMar>
        <w:top w:w="100" w:type="dxa"/>
        <w:left w:w="100" w:type="dxa"/>
        <w:bottom w:w="100" w:type="dxa"/>
        <w:right w:w="100" w:type="dxa"/>
      </w:tblCellMar>
    </w:tblPr>
  </w:style>
  <w:style w:type="table" w:customStyle="1" w:styleId="affffffc">
    <w:basedOn w:val="TableNormal"/>
    <w:tblPr>
      <w:tblStyleRowBandSize w:val="1"/>
      <w:tblStyleColBandSize w:val="1"/>
      <w:tblCellMar>
        <w:top w:w="100" w:type="dxa"/>
        <w:left w:w="100" w:type="dxa"/>
        <w:bottom w:w="100" w:type="dxa"/>
        <w:right w:w="100" w:type="dxa"/>
      </w:tblCellMar>
    </w:tblPr>
  </w:style>
  <w:style w:type="table" w:customStyle="1" w:styleId="affffffd">
    <w:basedOn w:val="TableNormal"/>
    <w:tblPr>
      <w:tblStyleRowBandSize w:val="1"/>
      <w:tblStyleColBandSize w:val="1"/>
      <w:tblCellMar>
        <w:top w:w="100" w:type="dxa"/>
        <w:left w:w="100" w:type="dxa"/>
        <w:bottom w:w="100" w:type="dxa"/>
        <w:right w:w="100" w:type="dxa"/>
      </w:tblCellMar>
    </w:tblPr>
  </w:style>
  <w:style w:type="table" w:customStyle="1" w:styleId="affffffe">
    <w:basedOn w:val="TableNormal"/>
    <w:tblPr>
      <w:tblStyleRowBandSize w:val="1"/>
      <w:tblStyleColBandSize w:val="1"/>
      <w:tblCellMar>
        <w:top w:w="100" w:type="dxa"/>
        <w:left w:w="100" w:type="dxa"/>
        <w:bottom w:w="100" w:type="dxa"/>
        <w:right w:w="100" w:type="dxa"/>
      </w:tblCellMar>
    </w:tblPr>
  </w:style>
  <w:style w:type="table" w:customStyle="1" w:styleId="afffffff">
    <w:basedOn w:val="TableNormal"/>
    <w:tblPr>
      <w:tblStyleRowBandSize w:val="1"/>
      <w:tblStyleColBandSize w:val="1"/>
      <w:tblCellMar>
        <w:top w:w="100" w:type="dxa"/>
        <w:left w:w="100" w:type="dxa"/>
        <w:bottom w:w="100" w:type="dxa"/>
        <w:right w:w="100" w:type="dxa"/>
      </w:tblCellMar>
    </w:tblPr>
  </w:style>
  <w:style w:type="table" w:customStyle="1" w:styleId="afffffff0">
    <w:basedOn w:val="TableNormal"/>
    <w:tblPr>
      <w:tblStyleRowBandSize w:val="1"/>
      <w:tblStyleColBandSize w:val="1"/>
      <w:tblCellMar>
        <w:top w:w="100" w:type="dxa"/>
        <w:left w:w="100" w:type="dxa"/>
        <w:bottom w:w="100" w:type="dxa"/>
        <w:right w:w="100" w:type="dxa"/>
      </w:tblCellMar>
    </w:tblPr>
  </w:style>
  <w:style w:type="table" w:customStyle="1" w:styleId="afffffff1">
    <w:basedOn w:val="TableNormal"/>
    <w:tblPr>
      <w:tblStyleRowBandSize w:val="1"/>
      <w:tblStyleColBandSize w:val="1"/>
      <w:tblCellMar>
        <w:top w:w="100" w:type="dxa"/>
        <w:left w:w="100" w:type="dxa"/>
        <w:bottom w:w="100" w:type="dxa"/>
        <w:right w:w="100" w:type="dxa"/>
      </w:tblCellMar>
    </w:tblPr>
  </w:style>
  <w:style w:type="table" w:customStyle="1" w:styleId="afffffff2">
    <w:basedOn w:val="TableNormal"/>
    <w:tblPr>
      <w:tblStyleRowBandSize w:val="1"/>
      <w:tblStyleColBandSize w:val="1"/>
      <w:tblCellMar>
        <w:left w:w="115" w:type="dxa"/>
        <w:right w:w="115" w:type="dxa"/>
      </w:tblCellMar>
    </w:tblPr>
  </w:style>
  <w:style w:type="table" w:customStyle="1" w:styleId="afffffff3">
    <w:basedOn w:val="TableNormal"/>
    <w:tblPr>
      <w:tblStyleRowBandSize w:val="1"/>
      <w:tblStyleColBandSize w:val="1"/>
      <w:tblCellMar>
        <w:top w:w="100" w:type="dxa"/>
        <w:left w:w="100" w:type="dxa"/>
        <w:bottom w:w="100" w:type="dxa"/>
        <w:right w:w="100" w:type="dxa"/>
      </w:tblCellMar>
    </w:tblPr>
  </w:style>
  <w:style w:type="table" w:customStyle="1" w:styleId="afffffff4">
    <w:basedOn w:val="TableNormal"/>
    <w:tblPr>
      <w:tblStyleRowBandSize w:val="1"/>
      <w:tblStyleColBandSize w:val="1"/>
      <w:tblCellMar>
        <w:top w:w="100" w:type="dxa"/>
        <w:left w:w="100" w:type="dxa"/>
        <w:bottom w:w="100" w:type="dxa"/>
        <w:right w:w="100" w:type="dxa"/>
      </w:tblCellMar>
    </w:tblPr>
  </w:style>
  <w:style w:type="table" w:customStyle="1" w:styleId="afffffff5">
    <w:basedOn w:val="TableNormal"/>
    <w:tblPr>
      <w:tblStyleRowBandSize w:val="1"/>
      <w:tblStyleColBandSize w:val="1"/>
      <w:tblCellMar>
        <w:top w:w="100" w:type="dxa"/>
        <w:left w:w="100" w:type="dxa"/>
        <w:bottom w:w="100" w:type="dxa"/>
        <w:right w:w="100" w:type="dxa"/>
      </w:tblCellMar>
    </w:tblPr>
  </w:style>
  <w:style w:type="table" w:customStyle="1" w:styleId="afffffff6">
    <w:basedOn w:val="TableNormal"/>
    <w:tblPr>
      <w:tblStyleRowBandSize w:val="1"/>
      <w:tblStyleColBandSize w:val="1"/>
      <w:tblCellMar>
        <w:top w:w="100" w:type="dxa"/>
        <w:left w:w="100" w:type="dxa"/>
        <w:bottom w:w="100" w:type="dxa"/>
        <w:right w:w="100" w:type="dxa"/>
      </w:tblCellMar>
    </w:tblPr>
  </w:style>
  <w:style w:type="table" w:customStyle="1" w:styleId="afffffff7">
    <w:basedOn w:val="TableNormal"/>
    <w:tblPr>
      <w:tblStyleRowBandSize w:val="1"/>
      <w:tblStyleColBandSize w:val="1"/>
      <w:tblCellMar>
        <w:left w:w="115" w:type="dxa"/>
        <w:right w:w="115" w:type="dxa"/>
      </w:tblCellMar>
    </w:tblPr>
  </w:style>
  <w:style w:type="table" w:customStyle="1" w:styleId="afffffff8">
    <w:basedOn w:val="TableNormal"/>
    <w:tblPr>
      <w:tblStyleRowBandSize w:val="1"/>
      <w:tblStyleColBandSize w:val="1"/>
      <w:tblCellMar>
        <w:top w:w="100" w:type="dxa"/>
        <w:left w:w="100" w:type="dxa"/>
        <w:bottom w:w="100" w:type="dxa"/>
        <w:right w:w="100" w:type="dxa"/>
      </w:tblCellMar>
    </w:tblPr>
  </w:style>
  <w:style w:type="table" w:customStyle="1" w:styleId="afffffff9">
    <w:basedOn w:val="TableNormal"/>
    <w:tblPr>
      <w:tblStyleRowBandSize w:val="1"/>
      <w:tblStyleColBandSize w:val="1"/>
      <w:tblCellMar>
        <w:top w:w="100" w:type="dxa"/>
        <w:left w:w="100" w:type="dxa"/>
        <w:bottom w:w="100" w:type="dxa"/>
        <w:right w:w="100" w:type="dxa"/>
      </w:tblCellMar>
    </w:tblPr>
  </w:style>
  <w:style w:type="table" w:customStyle="1" w:styleId="afffffffa">
    <w:basedOn w:val="TableNormal"/>
    <w:tblPr>
      <w:tblStyleRowBandSize w:val="1"/>
      <w:tblStyleColBandSize w:val="1"/>
      <w:tblCellMar>
        <w:top w:w="100" w:type="dxa"/>
        <w:left w:w="100" w:type="dxa"/>
        <w:bottom w:w="100" w:type="dxa"/>
        <w:right w:w="100" w:type="dxa"/>
      </w:tblCellMar>
    </w:tblPr>
  </w:style>
  <w:style w:type="table" w:customStyle="1" w:styleId="afffffffb">
    <w:basedOn w:val="TableNormal"/>
    <w:tblPr>
      <w:tblStyleRowBandSize w:val="1"/>
      <w:tblStyleColBandSize w:val="1"/>
      <w:tblCellMar>
        <w:top w:w="100" w:type="dxa"/>
        <w:left w:w="100" w:type="dxa"/>
        <w:bottom w:w="100" w:type="dxa"/>
        <w:right w:w="100" w:type="dxa"/>
      </w:tblCellMar>
    </w:tblPr>
  </w:style>
  <w:style w:type="table" w:customStyle="1" w:styleId="afffffffc">
    <w:basedOn w:val="TableNormal"/>
    <w:tblPr>
      <w:tblStyleRowBandSize w:val="1"/>
      <w:tblStyleColBandSize w:val="1"/>
      <w:tblCellMar>
        <w:top w:w="100" w:type="dxa"/>
        <w:left w:w="100" w:type="dxa"/>
        <w:bottom w:w="100" w:type="dxa"/>
        <w:right w:w="100" w:type="dxa"/>
      </w:tblCellMar>
    </w:tblPr>
  </w:style>
  <w:style w:type="table" w:customStyle="1" w:styleId="afffffffd">
    <w:basedOn w:val="TableNormal"/>
    <w:tblPr>
      <w:tblStyleRowBandSize w:val="1"/>
      <w:tblStyleColBandSize w:val="1"/>
      <w:tblCellMar>
        <w:top w:w="100" w:type="dxa"/>
        <w:left w:w="100" w:type="dxa"/>
        <w:bottom w:w="100" w:type="dxa"/>
        <w:right w:w="100" w:type="dxa"/>
      </w:tblCellMar>
    </w:tblPr>
  </w:style>
  <w:style w:type="table" w:customStyle="1" w:styleId="afffffffe">
    <w:basedOn w:val="TableNormal"/>
    <w:tblPr>
      <w:tblStyleRowBandSize w:val="1"/>
      <w:tblStyleColBandSize w:val="1"/>
      <w:tblCellMar>
        <w:top w:w="100" w:type="dxa"/>
        <w:left w:w="100" w:type="dxa"/>
        <w:bottom w:w="100" w:type="dxa"/>
        <w:right w:w="100" w:type="dxa"/>
      </w:tblCellMar>
    </w:tblPr>
  </w:style>
  <w:style w:type="table" w:customStyle="1" w:styleId="affffffff">
    <w:basedOn w:val="TableNormal"/>
    <w:tblPr>
      <w:tblStyleRowBandSize w:val="1"/>
      <w:tblStyleColBandSize w:val="1"/>
      <w:tblCellMar>
        <w:top w:w="100" w:type="dxa"/>
        <w:left w:w="100" w:type="dxa"/>
        <w:bottom w:w="100" w:type="dxa"/>
        <w:right w:w="100" w:type="dxa"/>
      </w:tblCellMar>
    </w:tblPr>
  </w:style>
  <w:style w:type="table" w:customStyle="1" w:styleId="affffffff0">
    <w:basedOn w:val="TableNormal"/>
    <w:tblPr>
      <w:tblStyleRowBandSize w:val="1"/>
      <w:tblStyleColBandSize w:val="1"/>
      <w:tblCellMar>
        <w:top w:w="100" w:type="dxa"/>
        <w:left w:w="100" w:type="dxa"/>
        <w:bottom w:w="100" w:type="dxa"/>
        <w:right w:w="100" w:type="dxa"/>
      </w:tblCellMar>
    </w:tblPr>
  </w:style>
  <w:style w:type="table" w:customStyle="1" w:styleId="affffffff1">
    <w:basedOn w:val="TableNormal"/>
    <w:tblPr>
      <w:tblStyleRowBandSize w:val="1"/>
      <w:tblStyleColBandSize w:val="1"/>
      <w:tblCellMar>
        <w:top w:w="100" w:type="dxa"/>
        <w:left w:w="100" w:type="dxa"/>
        <w:bottom w:w="100" w:type="dxa"/>
        <w:right w:w="100" w:type="dxa"/>
      </w:tblCellMar>
    </w:tblPr>
  </w:style>
  <w:style w:type="table" w:customStyle="1" w:styleId="affffffff2">
    <w:basedOn w:val="TableNormal"/>
    <w:tblPr>
      <w:tblStyleRowBandSize w:val="1"/>
      <w:tblStyleColBandSize w:val="1"/>
      <w:tblCellMar>
        <w:top w:w="100" w:type="dxa"/>
        <w:left w:w="100" w:type="dxa"/>
        <w:bottom w:w="100" w:type="dxa"/>
        <w:right w:w="100" w:type="dxa"/>
      </w:tblCellMar>
    </w:tblPr>
  </w:style>
  <w:style w:type="table" w:customStyle="1" w:styleId="affffffff3">
    <w:basedOn w:val="TableNormal"/>
    <w:tblPr>
      <w:tblStyleRowBandSize w:val="1"/>
      <w:tblStyleColBandSize w:val="1"/>
      <w:tblCellMar>
        <w:top w:w="100" w:type="dxa"/>
        <w:left w:w="100" w:type="dxa"/>
        <w:bottom w:w="100" w:type="dxa"/>
        <w:right w:w="100" w:type="dxa"/>
      </w:tblCellMar>
    </w:tblPr>
  </w:style>
  <w:style w:type="table" w:customStyle="1" w:styleId="affffffff4">
    <w:basedOn w:val="TableNormal"/>
    <w:tblPr>
      <w:tblStyleRowBandSize w:val="1"/>
      <w:tblStyleColBandSize w:val="1"/>
      <w:tblCellMar>
        <w:top w:w="100" w:type="dxa"/>
        <w:left w:w="100" w:type="dxa"/>
        <w:bottom w:w="100" w:type="dxa"/>
        <w:right w:w="100" w:type="dxa"/>
      </w:tblCellMar>
    </w:tblPr>
  </w:style>
  <w:style w:type="table" w:customStyle="1" w:styleId="affffffff5">
    <w:basedOn w:val="TableNormal"/>
    <w:tblPr>
      <w:tblStyleRowBandSize w:val="1"/>
      <w:tblStyleColBandSize w:val="1"/>
      <w:tblCellMar>
        <w:top w:w="100" w:type="dxa"/>
        <w:left w:w="100" w:type="dxa"/>
        <w:bottom w:w="100" w:type="dxa"/>
        <w:right w:w="100" w:type="dxa"/>
      </w:tblCellMar>
    </w:tblPr>
  </w:style>
  <w:style w:type="table" w:customStyle="1" w:styleId="affffffff6">
    <w:basedOn w:val="TableNormal"/>
    <w:tblPr>
      <w:tblStyleRowBandSize w:val="1"/>
      <w:tblStyleColBandSize w:val="1"/>
      <w:tblCellMar>
        <w:top w:w="100" w:type="dxa"/>
        <w:left w:w="100" w:type="dxa"/>
        <w:bottom w:w="100" w:type="dxa"/>
        <w:right w:w="100" w:type="dxa"/>
      </w:tblCellMar>
    </w:tblPr>
  </w:style>
  <w:style w:type="table" w:customStyle="1" w:styleId="affffffff7">
    <w:basedOn w:val="TableNormal"/>
    <w:tblPr>
      <w:tblStyleRowBandSize w:val="1"/>
      <w:tblStyleColBandSize w:val="1"/>
      <w:tblCellMar>
        <w:top w:w="100" w:type="dxa"/>
        <w:left w:w="100" w:type="dxa"/>
        <w:bottom w:w="100" w:type="dxa"/>
        <w:right w:w="100" w:type="dxa"/>
      </w:tblCellMar>
    </w:tblPr>
  </w:style>
  <w:style w:type="table" w:customStyle="1" w:styleId="affffffff8">
    <w:basedOn w:val="TableNormal"/>
    <w:tblPr>
      <w:tblStyleRowBandSize w:val="1"/>
      <w:tblStyleColBandSize w:val="1"/>
      <w:tblCellMar>
        <w:top w:w="100" w:type="dxa"/>
        <w:left w:w="100" w:type="dxa"/>
        <w:bottom w:w="100" w:type="dxa"/>
        <w:right w:w="100" w:type="dxa"/>
      </w:tblCellMar>
    </w:tblPr>
  </w:style>
  <w:style w:type="table" w:customStyle="1" w:styleId="affffffff9">
    <w:basedOn w:val="TableNormal"/>
    <w:tblPr>
      <w:tblStyleRowBandSize w:val="1"/>
      <w:tblStyleColBandSize w:val="1"/>
      <w:tblCellMar>
        <w:top w:w="100" w:type="dxa"/>
        <w:left w:w="100" w:type="dxa"/>
        <w:bottom w:w="100" w:type="dxa"/>
        <w:right w:w="100" w:type="dxa"/>
      </w:tblCellMar>
    </w:tblPr>
  </w:style>
  <w:style w:type="table" w:customStyle="1" w:styleId="affffffffa">
    <w:basedOn w:val="TableNormal"/>
    <w:tblPr>
      <w:tblStyleRowBandSize w:val="1"/>
      <w:tblStyleColBandSize w:val="1"/>
      <w:tblCellMar>
        <w:top w:w="100" w:type="dxa"/>
        <w:left w:w="100" w:type="dxa"/>
        <w:bottom w:w="100" w:type="dxa"/>
        <w:right w:w="100" w:type="dxa"/>
      </w:tblCellMar>
    </w:tblPr>
  </w:style>
  <w:style w:type="table" w:customStyle="1" w:styleId="affffffffb">
    <w:basedOn w:val="TableNormal"/>
    <w:tblPr>
      <w:tblStyleRowBandSize w:val="1"/>
      <w:tblStyleColBandSize w:val="1"/>
      <w:tblCellMar>
        <w:top w:w="100" w:type="dxa"/>
        <w:left w:w="100" w:type="dxa"/>
        <w:bottom w:w="100" w:type="dxa"/>
        <w:right w:w="100" w:type="dxa"/>
      </w:tblCellMar>
    </w:tblPr>
  </w:style>
  <w:style w:type="table" w:customStyle="1" w:styleId="affffffffc">
    <w:basedOn w:val="TableNormal"/>
    <w:tblPr>
      <w:tblStyleRowBandSize w:val="1"/>
      <w:tblStyleColBandSize w:val="1"/>
      <w:tblCellMar>
        <w:top w:w="100" w:type="dxa"/>
        <w:left w:w="100" w:type="dxa"/>
        <w:bottom w:w="100" w:type="dxa"/>
        <w:right w:w="100" w:type="dxa"/>
      </w:tblCellMar>
    </w:tblPr>
  </w:style>
  <w:style w:type="table" w:customStyle="1" w:styleId="affffffffd">
    <w:basedOn w:val="TableNormal"/>
    <w:tblPr>
      <w:tblStyleRowBandSize w:val="1"/>
      <w:tblStyleColBandSize w:val="1"/>
      <w:tblCellMar>
        <w:top w:w="100" w:type="dxa"/>
        <w:left w:w="100" w:type="dxa"/>
        <w:bottom w:w="100" w:type="dxa"/>
        <w:right w:w="100" w:type="dxa"/>
      </w:tblCellMar>
    </w:tblPr>
  </w:style>
  <w:style w:type="table" w:customStyle="1" w:styleId="affffffffe">
    <w:basedOn w:val="TableNormal"/>
    <w:tblPr>
      <w:tblStyleRowBandSize w:val="1"/>
      <w:tblStyleColBandSize w:val="1"/>
      <w:tblCellMar>
        <w:top w:w="100" w:type="dxa"/>
        <w:left w:w="100" w:type="dxa"/>
        <w:bottom w:w="100" w:type="dxa"/>
        <w:right w:w="100" w:type="dxa"/>
      </w:tblCellMar>
    </w:tblPr>
  </w:style>
  <w:style w:type="table" w:customStyle="1" w:styleId="afffffffff">
    <w:basedOn w:val="TableNormal"/>
    <w:tblPr>
      <w:tblStyleRowBandSize w:val="1"/>
      <w:tblStyleColBandSize w:val="1"/>
      <w:tblCellMar>
        <w:top w:w="100" w:type="dxa"/>
        <w:left w:w="100" w:type="dxa"/>
        <w:bottom w:w="100" w:type="dxa"/>
        <w:right w:w="100" w:type="dxa"/>
      </w:tblCellMar>
    </w:tblPr>
  </w:style>
  <w:style w:type="table" w:customStyle="1" w:styleId="afffffffff0">
    <w:basedOn w:val="TableNormal"/>
    <w:tblPr>
      <w:tblStyleRowBandSize w:val="1"/>
      <w:tblStyleColBandSize w:val="1"/>
      <w:tblCellMar>
        <w:top w:w="100" w:type="dxa"/>
        <w:left w:w="100" w:type="dxa"/>
        <w:bottom w:w="100" w:type="dxa"/>
        <w:right w:w="100" w:type="dxa"/>
      </w:tblCellMar>
    </w:tblPr>
  </w:style>
  <w:style w:type="table" w:customStyle="1" w:styleId="afffffffff1">
    <w:basedOn w:val="TableNormal"/>
    <w:tblPr>
      <w:tblStyleRowBandSize w:val="1"/>
      <w:tblStyleColBandSize w:val="1"/>
      <w:tblCellMar>
        <w:top w:w="100" w:type="dxa"/>
        <w:left w:w="100" w:type="dxa"/>
        <w:bottom w:w="100" w:type="dxa"/>
        <w:right w:w="100" w:type="dxa"/>
      </w:tblCellMar>
    </w:tblPr>
  </w:style>
  <w:style w:type="table" w:customStyle="1" w:styleId="afffffffff2">
    <w:basedOn w:val="TableNormal"/>
    <w:tblPr>
      <w:tblStyleRowBandSize w:val="1"/>
      <w:tblStyleColBandSize w:val="1"/>
      <w:tblCellMar>
        <w:top w:w="100" w:type="dxa"/>
        <w:left w:w="100" w:type="dxa"/>
        <w:bottom w:w="100" w:type="dxa"/>
        <w:right w:w="100" w:type="dxa"/>
      </w:tblCellMar>
    </w:tblPr>
  </w:style>
  <w:style w:type="table" w:customStyle="1" w:styleId="afffffffff3">
    <w:basedOn w:val="TableNormal"/>
    <w:tblPr>
      <w:tblStyleRowBandSize w:val="1"/>
      <w:tblStyleColBandSize w:val="1"/>
      <w:tblCellMar>
        <w:top w:w="100" w:type="dxa"/>
        <w:left w:w="100" w:type="dxa"/>
        <w:bottom w:w="100" w:type="dxa"/>
        <w:right w:w="100" w:type="dxa"/>
      </w:tblCellMar>
    </w:tblPr>
  </w:style>
  <w:style w:type="table" w:customStyle="1" w:styleId="afffffffff4">
    <w:basedOn w:val="TableNormal"/>
    <w:tblPr>
      <w:tblStyleRowBandSize w:val="1"/>
      <w:tblStyleColBandSize w:val="1"/>
      <w:tblCellMar>
        <w:top w:w="100" w:type="dxa"/>
        <w:left w:w="100" w:type="dxa"/>
        <w:bottom w:w="100" w:type="dxa"/>
        <w:right w:w="100" w:type="dxa"/>
      </w:tblCellMar>
    </w:tblPr>
  </w:style>
  <w:style w:type="table" w:customStyle="1" w:styleId="afffffffff5">
    <w:basedOn w:val="TableNormal"/>
    <w:tblPr>
      <w:tblStyleRowBandSize w:val="1"/>
      <w:tblStyleColBandSize w:val="1"/>
      <w:tblCellMar>
        <w:top w:w="100" w:type="dxa"/>
        <w:left w:w="100" w:type="dxa"/>
        <w:bottom w:w="100" w:type="dxa"/>
        <w:right w:w="100" w:type="dxa"/>
      </w:tblCellMar>
    </w:tblPr>
  </w:style>
  <w:style w:type="table" w:customStyle="1" w:styleId="afffffffff6">
    <w:basedOn w:val="TableNormal"/>
    <w:tblPr>
      <w:tblStyleRowBandSize w:val="1"/>
      <w:tblStyleColBandSize w:val="1"/>
      <w:tblCellMar>
        <w:top w:w="100" w:type="dxa"/>
        <w:left w:w="100" w:type="dxa"/>
        <w:bottom w:w="100" w:type="dxa"/>
        <w:right w:w="100" w:type="dxa"/>
      </w:tblCellMar>
    </w:tblPr>
  </w:style>
  <w:style w:type="table" w:customStyle="1" w:styleId="afffffffff7">
    <w:basedOn w:val="TableNormal"/>
    <w:tblPr>
      <w:tblStyleRowBandSize w:val="1"/>
      <w:tblStyleColBandSize w:val="1"/>
      <w:tblCellMar>
        <w:top w:w="100" w:type="dxa"/>
        <w:left w:w="100" w:type="dxa"/>
        <w:bottom w:w="100" w:type="dxa"/>
        <w:right w:w="100" w:type="dxa"/>
      </w:tblCellMar>
    </w:tblPr>
  </w:style>
  <w:style w:type="table" w:customStyle="1" w:styleId="afffffffff8">
    <w:basedOn w:val="TableNormal"/>
    <w:tblPr>
      <w:tblStyleRowBandSize w:val="1"/>
      <w:tblStyleColBandSize w:val="1"/>
      <w:tblCellMar>
        <w:top w:w="100" w:type="dxa"/>
        <w:left w:w="100" w:type="dxa"/>
        <w:bottom w:w="100" w:type="dxa"/>
        <w:right w:w="100" w:type="dxa"/>
      </w:tblCellMar>
    </w:tblPr>
  </w:style>
  <w:style w:type="table" w:customStyle="1" w:styleId="afffffffff9">
    <w:basedOn w:val="TableNormal"/>
    <w:tblPr>
      <w:tblStyleRowBandSize w:val="1"/>
      <w:tblStyleColBandSize w:val="1"/>
      <w:tblCellMar>
        <w:top w:w="100" w:type="dxa"/>
        <w:left w:w="100" w:type="dxa"/>
        <w:bottom w:w="100" w:type="dxa"/>
        <w:right w:w="100" w:type="dxa"/>
      </w:tblCellMar>
    </w:tblPr>
  </w:style>
  <w:style w:type="table" w:customStyle="1" w:styleId="afffffffffa">
    <w:basedOn w:val="TableNormal"/>
    <w:tblPr>
      <w:tblStyleRowBandSize w:val="1"/>
      <w:tblStyleColBandSize w:val="1"/>
      <w:tblCellMar>
        <w:top w:w="100" w:type="dxa"/>
        <w:left w:w="100" w:type="dxa"/>
        <w:bottom w:w="100" w:type="dxa"/>
        <w:right w:w="100" w:type="dxa"/>
      </w:tblCellMar>
    </w:tblPr>
  </w:style>
  <w:style w:type="table" w:customStyle="1" w:styleId="afffffffffb">
    <w:basedOn w:val="TableNormal"/>
    <w:tblPr>
      <w:tblStyleRowBandSize w:val="1"/>
      <w:tblStyleColBandSize w:val="1"/>
      <w:tblCellMar>
        <w:left w:w="115" w:type="dxa"/>
        <w:right w:w="115" w:type="dxa"/>
      </w:tblCellMar>
    </w:tblPr>
  </w:style>
  <w:style w:type="table" w:customStyle="1" w:styleId="afffffffffc">
    <w:basedOn w:val="TableNormal"/>
    <w:tblPr>
      <w:tblStyleRowBandSize w:val="1"/>
      <w:tblStyleColBandSize w:val="1"/>
      <w:tblCellMar>
        <w:top w:w="100" w:type="dxa"/>
        <w:left w:w="100" w:type="dxa"/>
        <w:bottom w:w="100" w:type="dxa"/>
        <w:right w:w="100" w:type="dxa"/>
      </w:tblCellMar>
    </w:tblPr>
  </w:style>
  <w:style w:type="table" w:customStyle="1" w:styleId="afffffffffd">
    <w:basedOn w:val="TableNormal"/>
    <w:tblPr>
      <w:tblStyleRowBandSize w:val="1"/>
      <w:tblStyleColBandSize w:val="1"/>
      <w:tblCellMar>
        <w:top w:w="100" w:type="dxa"/>
        <w:left w:w="100" w:type="dxa"/>
        <w:bottom w:w="100" w:type="dxa"/>
        <w:right w:w="100" w:type="dxa"/>
      </w:tblCellMar>
    </w:tblPr>
  </w:style>
  <w:style w:type="table" w:customStyle="1" w:styleId="afffffffffe">
    <w:basedOn w:val="TableNormal"/>
    <w:tblPr>
      <w:tblStyleRowBandSize w:val="1"/>
      <w:tblStyleColBandSize w:val="1"/>
      <w:tblCellMar>
        <w:top w:w="100" w:type="dxa"/>
        <w:left w:w="100" w:type="dxa"/>
        <w:bottom w:w="100" w:type="dxa"/>
        <w:right w:w="100" w:type="dxa"/>
      </w:tblCellMar>
    </w:tblPr>
  </w:style>
  <w:style w:type="table" w:customStyle="1" w:styleId="affffffffff">
    <w:basedOn w:val="TableNormal"/>
    <w:tblPr>
      <w:tblStyleRowBandSize w:val="1"/>
      <w:tblStyleColBandSize w:val="1"/>
      <w:tblCellMar>
        <w:top w:w="100" w:type="dxa"/>
        <w:left w:w="100" w:type="dxa"/>
        <w:bottom w:w="100" w:type="dxa"/>
        <w:right w:w="100" w:type="dxa"/>
      </w:tblCellMar>
    </w:tblPr>
  </w:style>
  <w:style w:type="table" w:customStyle="1" w:styleId="affffffffff0">
    <w:basedOn w:val="TableNormal"/>
    <w:tblPr>
      <w:tblStyleRowBandSize w:val="1"/>
      <w:tblStyleColBandSize w:val="1"/>
      <w:tblCellMar>
        <w:top w:w="100" w:type="dxa"/>
        <w:left w:w="100" w:type="dxa"/>
        <w:bottom w:w="100" w:type="dxa"/>
        <w:right w:w="100" w:type="dxa"/>
      </w:tblCellMar>
    </w:tblPr>
  </w:style>
  <w:style w:type="table" w:customStyle="1" w:styleId="affffffffff1">
    <w:basedOn w:val="TableNormal"/>
    <w:tblPr>
      <w:tblStyleRowBandSize w:val="1"/>
      <w:tblStyleColBandSize w:val="1"/>
      <w:tblCellMar>
        <w:top w:w="100" w:type="dxa"/>
        <w:left w:w="100" w:type="dxa"/>
        <w:bottom w:w="100" w:type="dxa"/>
        <w:right w:w="100" w:type="dxa"/>
      </w:tblCellMar>
    </w:tblPr>
  </w:style>
  <w:style w:type="table" w:customStyle="1" w:styleId="affffffffff2">
    <w:basedOn w:val="TableNormal"/>
    <w:tblPr>
      <w:tblStyleRowBandSize w:val="1"/>
      <w:tblStyleColBandSize w:val="1"/>
      <w:tblCellMar>
        <w:top w:w="100" w:type="dxa"/>
        <w:left w:w="100" w:type="dxa"/>
        <w:bottom w:w="100" w:type="dxa"/>
        <w:right w:w="100" w:type="dxa"/>
      </w:tblCellMar>
    </w:tblPr>
  </w:style>
  <w:style w:type="table" w:customStyle="1" w:styleId="affffffffff3">
    <w:basedOn w:val="TableNormal"/>
    <w:tblPr>
      <w:tblStyleRowBandSize w:val="1"/>
      <w:tblStyleColBandSize w:val="1"/>
      <w:tblCellMar>
        <w:top w:w="100" w:type="dxa"/>
        <w:left w:w="100" w:type="dxa"/>
        <w:bottom w:w="100" w:type="dxa"/>
        <w:right w:w="100" w:type="dxa"/>
      </w:tblCellMar>
    </w:tblPr>
  </w:style>
  <w:style w:type="table" w:customStyle="1" w:styleId="affffffffff4">
    <w:basedOn w:val="TableNormal"/>
    <w:tblPr>
      <w:tblStyleRowBandSize w:val="1"/>
      <w:tblStyleColBandSize w:val="1"/>
      <w:tblCellMar>
        <w:top w:w="100" w:type="dxa"/>
        <w:left w:w="100" w:type="dxa"/>
        <w:bottom w:w="100" w:type="dxa"/>
        <w:right w:w="100" w:type="dxa"/>
      </w:tblCellMar>
    </w:tblPr>
  </w:style>
  <w:style w:type="table" w:customStyle="1" w:styleId="affffffffff5">
    <w:basedOn w:val="TableNormal"/>
    <w:tblPr>
      <w:tblStyleRowBandSize w:val="1"/>
      <w:tblStyleColBandSize w:val="1"/>
      <w:tblCellMar>
        <w:top w:w="100" w:type="dxa"/>
        <w:left w:w="100" w:type="dxa"/>
        <w:bottom w:w="100" w:type="dxa"/>
        <w:right w:w="100" w:type="dxa"/>
      </w:tblCellMar>
    </w:tblPr>
  </w:style>
  <w:style w:type="table" w:customStyle="1" w:styleId="affffffffff6">
    <w:basedOn w:val="TableNormal"/>
    <w:tblPr>
      <w:tblStyleRowBandSize w:val="1"/>
      <w:tblStyleColBandSize w:val="1"/>
      <w:tblCellMar>
        <w:top w:w="100" w:type="dxa"/>
        <w:left w:w="100" w:type="dxa"/>
        <w:bottom w:w="100" w:type="dxa"/>
        <w:right w:w="100" w:type="dxa"/>
      </w:tblCellMar>
    </w:tblPr>
  </w:style>
  <w:style w:type="table" w:customStyle="1" w:styleId="affffffffff7">
    <w:basedOn w:val="TableNormal"/>
    <w:tblPr>
      <w:tblStyleRowBandSize w:val="1"/>
      <w:tblStyleColBandSize w:val="1"/>
      <w:tblCellMar>
        <w:top w:w="100" w:type="dxa"/>
        <w:left w:w="100" w:type="dxa"/>
        <w:bottom w:w="100" w:type="dxa"/>
        <w:right w:w="100" w:type="dxa"/>
      </w:tblCellMar>
    </w:tblPr>
  </w:style>
  <w:style w:type="table" w:customStyle="1" w:styleId="affffffffff8">
    <w:basedOn w:val="TableNormal"/>
    <w:tblPr>
      <w:tblStyleRowBandSize w:val="1"/>
      <w:tblStyleColBandSize w:val="1"/>
      <w:tblCellMar>
        <w:top w:w="100" w:type="dxa"/>
        <w:left w:w="100" w:type="dxa"/>
        <w:bottom w:w="100" w:type="dxa"/>
        <w:right w:w="100" w:type="dxa"/>
      </w:tblCellMar>
    </w:tblPr>
  </w:style>
  <w:style w:type="table" w:customStyle="1" w:styleId="affffffffff9">
    <w:basedOn w:val="TableNormal"/>
    <w:tblPr>
      <w:tblStyleRowBandSize w:val="1"/>
      <w:tblStyleColBandSize w:val="1"/>
      <w:tblCellMar>
        <w:top w:w="100" w:type="dxa"/>
        <w:left w:w="100" w:type="dxa"/>
        <w:bottom w:w="100" w:type="dxa"/>
        <w:right w:w="100" w:type="dxa"/>
      </w:tblCellMar>
    </w:tblPr>
  </w:style>
  <w:style w:type="table" w:customStyle="1" w:styleId="affffffffffa">
    <w:basedOn w:val="TableNormal"/>
    <w:tblPr>
      <w:tblStyleRowBandSize w:val="1"/>
      <w:tblStyleColBandSize w:val="1"/>
      <w:tblCellMar>
        <w:top w:w="100" w:type="dxa"/>
        <w:left w:w="100" w:type="dxa"/>
        <w:bottom w:w="100" w:type="dxa"/>
        <w:right w:w="100" w:type="dxa"/>
      </w:tblCellMar>
    </w:tblPr>
  </w:style>
  <w:style w:type="table" w:customStyle="1" w:styleId="affffffffffb">
    <w:basedOn w:val="TableNormal"/>
    <w:tblPr>
      <w:tblStyleRowBandSize w:val="1"/>
      <w:tblStyleColBandSize w:val="1"/>
      <w:tblCellMar>
        <w:top w:w="100" w:type="dxa"/>
        <w:left w:w="100" w:type="dxa"/>
        <w:bottom w:w="100" w:type="dxa"/>
        <w:right w:w="100" w:type="dxa"/>
      </w:tblCellMar>
    </w:tblPr>
  </w:style>
  <w:style w:type="table" w:customStyle="1" w:styleId="affffffffffc">
    <w:basedOn w:val="TableNormal"/>
    <w:tblPr>
      <w:tblStyleRowBandSize w:val="1"/>
      <w:tblStyleColBandSize w:val="1"/>
      <w:tblCellMar>
        <w:top w:w="100" w:type="dxa"/>
        <w:left w:w="100" w:type="dxa"/>
        <w:bottom w:w="100" w:type="dxa"/>
        <w:right w:w="100" w:type="dxa"/>
      </w:tblCellMar>
    </w:tblPr>
  </w:style>
  <w:style w:type="table" w:customStyle="1" w:styleId="affffffffffd">
    <w:basedOn w:val="TableNormal"/>
    <w:tblPr>
      <w:tblStyleRowBandSize w:val="1"/>
      <w:tblStyleColBandSize w:val="1"/>
      <w:tblCellMar>
        <w:top w:w="100" w:type="dxa"/>
        <w:left w:w="100" w:type="dxa"/>
        <w:bottom w:w="100" w:type="dxa"/>
        <w:right w:w="100" w:type="dxa"/>
      </w:tblCellMar>
    </w:tblPr>
  </w:style>
  <w:style w:type="table" w:customStyle="1" w:styleId="affffffffffe">
    <w:basedOn w:val="TableNormal"/>
    <w:tblPr>
      <w:tblStyleRowBandSize w:val="1"/>
      <w:tblStyleColBandSize w:val="1"/>
      <w:tblCellMar>
        <w:top w:w="100" w:type="dxa"/>
        <w:left w:w="100" w:type="dxa"/>
        <w:bottom w:w="100" w:type="dxa"/>
        <w:right w:w="100" w:type="dxa"/>
      </w:tblCellMar>
    </w:tblPr>
  </w:style>
  <w:style w:type="table" w:customStyle="1" w:styleId="afffffffffff">
    <w:basedOn w:val="TableNormal"/>
    <w:tblPr>
      <w:tblStyleRowBandSize w:val="1"/>
      <w:tblStyleColBandSize w:val="1"/>
      <w:tblCellMar>
        <w:top w:w="100" w:type="dxa"/>
        <w:left w:w="100" w:type="dxa"/>
        <w:bottom w:w="100" w:type="dxa"/>
        <w:right w:w="100" w:type="dxa"/>
      </w:tblCellMar>
    </w:tblPr>
  </w:style>
  <w:style w:type="table" w:customStyle="1" w:styleId="afffffffffff0">
    <w:basedOn w:val="TableNormal"/>
    <w:tblPr>
      <w:tblStyleRowBandSize w:val="1"/>
      <w:tblStyleColBandSize w:val="1"/>
      <w:tblCellMar>
        <w:top w:w="100" w:type="dxa"/>
        <w:left w:w="100" w:type="dxa"/>
        <w:bottom w:w="100" w:type="dxa"/>
        <w:right w:w="100" w:type="dxa"/>
      </w:tblCellMar>
    </w:tblPr>
  </w:style>
  <w:style w:type="table" w:customStyle="1" w:styleId="afffffffffff1">
    <w:basedOn w:val="TableNormal"/>
    <w:tblPr>
      <w:tblStyleRowBandSize w:val="1"/>
      <w:tblStyleColBandSize w:val="1"/>
      <w:tblCellMar>
        <w:top w:w="100" w:type="dxa"/>
        <w:left w:w="100" w:type="dxa"/>
        <w:bottom w:w="100" w:type="dxa"/>
        <w:right w:w="100" w:type="dxa"/>
      </w:tblCellMar>
    </w:tblPr>
  </w:style>
  <w:style w:type="table" w:customStyle="1" w:styleId="afffffffffff2">
    <w:basedOn w:val="TableNormal"/>
    <w:tblPr>
      <w:tblStyleRowBandSize w:val="1"/>
      <w:tblStyleColBandSize w:val="1"/>
      <w:tblCellMar>
        <w:top w:w="100" w:type="dxa"/>
        <w:left w:w="100" w:type="dxa"/>
        <w:bottom w:w="100" w:type="dxa"/>
        <w:right w:w="100" w:type="dxa"/>
      </w:tblCellMar>
    </w:tblPr>
  </w:style>
  <w:style w:type="table" w:customStyle="1" w:styleId="afffffffffff3">
    <w:basedOn w:val="TableNormal"/>
    <w:tblPr>
      <w:tblStyleRowBandSize w:val="1"/>
      <w:tblStyleColBandSize w:val="1"/>
      <w:tblCellMar>
        <w:top w:w="100" w:type="dxa"/>
        <w:left w:w="100" w:type="dxa"/>
        <w:bottom w:w="100" w:type="dxa"/>
        <w:right w:w="100" w:type="dxa"/>
      </w:tblCellMar>
    </w:tblPr>
  </w:style>
  <w:style w:type="table" w:customStyle="1" w:styleId="afffffffffff4">
    <w:basedOn w:val="TableNormal"/>
    <w:tblPr>
      <w:tblStyleRowBandSize w:val="1"/>
      <w:tblStyleColBandSize w:val="1"/>
      <w:tblCellMar>
        <w:top w:w="100" w:type="dxa"/>
        <w:left w:w="100" w:type="dxa"/>
        <w:bottom w:w="100" w:type="dxa"/>
        <w:right w:w="100" w:type="dxa"/>
      </w:tblCellMar>
    </w:tblPr>
  </w:style>
  <w:style w:type="table" w:customStyle="1" w:styleId="afffffffffff5">
    <w:basedOn w:val="TableNormal"/>
    <w:tblPr>
      <w:tblStyleRowBandSize w:val="1"/>
      <w:tblStyleColBandSize w:val="1"/>
      <w:tblCellMar>
        <w:top w:w="100" w:type="dxa"/>
        <w:left w:w="100" w:type="dxa"/>
        <w:bottom w:w="100" w:type="dxa"/>
        <w:right w:w="100" w:type="dxa"/>
      </w:tblCellMar>
    </w:tblPr>
  </w:style>
  <w:style w:type="table" w:customStyle="1" w:styleId="afffffffffff6">
    <w:basedOn w:val="TableNormal"/>
    <w:tblPr>
      <w:tblStyleRowBandSize w:val="1"/>
      <w:tblStyleColBandSize w:val="1"/>
      <w:tblCellMar>
        <w:top w:w="100" w:type="dxa"/>
        <w:left w:w="100" w:type="dxa"/>
        <w:bottom w:w="100" w:type="dxa"/>
        <w:right w:w="100" w:type="dxa"/>
      </w:tblCellMar>
    </w:tblPr>
  </w:style>
  <w:style w:type="table" w:customStyle="1" w:styleId="afffffffffff7">
    <w:basedOn w:val="TableNormal"/>
    <w:tblPr>
      <w:tblStyleRowBandSize w:val="1"/>
      <w:tblStyleColBandSize w:val="1"/>
      <w:tblCellMar>
        <w:top w:w="100" w:type="dxa"/>
        <w:left w:w="100" w:type="dxa"/>
        <w:bottom w:w="100" w:type="dxa"/>
        <w:right w:w="100" w:type="dxa"/>
      </w:tblCellMar>
    </w:tblPr>
  </w:style>
  <w:style w:type="table" w:customStyle="1" w:styleId="afffffffffff8">
    <w:basedOn w:val="TableNormal"/>
    <w:tblPr>
      <w:tblStyleRowBandSize w:val="1"/>
      <w:tblStyleColBandSize w:val="1"/>
      <w:tblCellMar>
        <w:top w:w="100" w:type="dxa"/>
        <w:left w:w="100" w:type="dxa"/>
        <w:bottom w:w="100" w:type="dxa"/>
        <w:right w:w="100" w:type="dxa"/>
      </w:tblCellMar>
    </w:tblPr>
  </w:style>
  <w:style w:type="table" w:customStyle="1" w:styleId="afffffffffff9">
    <w:basedOn w:val="TableNormal"/>
    <w:tblPr>
      <w:tblStyleRowBandSize w:val="1"/>
      <w:tblStyleColBandSize w:val="1"/>
      <w:tblCellMar>
        <w:top w:w="100" w:type="dxa"/>
        <w:left w:w="100" w:type="dxa"/>
        <w:bottom w:w="100" w:type="dxa"/>
        <w:right w:w="100" w:type="dxa"/>
      </w:tblCellMar>
    </w:tblPr>
  </w:style>
  <w:style w:type="table" w:customStyle="1" w:styleId="afffffffffffa">
    <w:basedOn w:val="TableNormal"/>
    <w:tblPr>
      <w:tblStyleRowBandSize w:val="1"/>
      <w:tblStyleColBandSize w:val="1"/>
      <w:tblCellMar>
        <w:top w:w="100" w:type="dxa"/>
        <w:left w:w="100" w:type="dxa"/>
        <w:bottom w:w="100" w:type="dxa"/>
        <w:right w:w="100" w:type="dxa"/>
      </w:tblCellMar>
    </w:tblPr>
  </w:style>
  <w:style w:type="table" w:customStyle="1" w:styleId="afffffffffffb">
    <w:basedOn w:val="TableNormal"/>
    <w:tblPr>
      <w:tblStyleRowBandSize w:val="1"/>
      <w:tblStyleColBandSize w:val="1"/>
      <w:tblCellMar>
        <w:top w:w="100" w:type="dxa"/>
        <w:left w:w="100" w:type="dxa"/>
        <w:bottom w:w="100" w:type="dxa"/>
        <w:right w:w="100" w:type="dxa"/>
      </w:tblCellMar>
    </w:tblPr>
  </w:style>
  <w:style w:type="table" w:customStyle="1" w:styleId="afffffffffffc">
    <w:basedOn w:val="TableNormal"/>
    <w:tblPr>
      <w:tblStyleRowBandSize w:val="1"/>
      <w:tblStyleColBandSize w:val="1"/>
      <w:tblCellMar>
        <w:top w:w="100" w:type="dxa"/>
        <w:left w:w="100" w:type="dxa"/>
        <w:bottom w:w="100" w:type="dxa"/>
        <w:right w:w="100" w:type="dxa"/>
      </w:tblCellMar>
    </w:tblPr>
  </w:style>
  <w:style w:type="table" w:customStyle="1" w:styleId="afffffffffffd">
    <w:basedOn w:val="TableNormal"/>
    <w:tblPr>
      <w:tblStyleRowBandSize w:val="1"/>
      <w:tblStyleColBandSize w:val="1"/>
      <w:tblCellMar>
        <w:top w:w="100" w:type="dxa"/>
        <w:left w:w="100" w:type="dxa"/>
        <w:bottom w:w="100" w:type="dxa"/>
        <w:right w:w="100" w:type="dxa"/>
      </w:tblCellMar>
    </w:tblPr>
  </w:style>
  <w:style w:type="table" w:customStyle="1" w:styleId="afffffffffffe">
    <w:basedOn w:val="TableNormal"/>
    <w:tblPr>
      <w:tblStyleRowBandSize w:val="1"/>
      <w:tblStyleColBandSize w:val="1"/>
      <w:tblCellMar>
        <w:top w:w="100" w:type="dxa"/>
        <w:left w:w="100" w:type="dxa"/>
        <w:bottom w:w="100" w:type="dxa"/>
        <w:right w:w="100" w:type="dxa"/>
      </w:tblCellMar>
    </w:tblPr>
  </w:style>
  <w:style w:type="table" w:customStyle="1" w:styleId="affffffffffff">
    <w:basedOn w:val="TableNormal"/>
    <w:tblPr>
      <w:tblStyleRowBandSize w:val="1"/>
      <w:tblStyleColBandSize w:val="1"/>
      <w:tblCellMar>
        <w:top w:w="100" w:type="dxa"/>
        <w:left w:w="100" w:type="dxa"/>
        <w:bottom w:w="100" w:type="dxa"/>
        <w:right w:w="100" w:type="dxa"/>
      </w:tblCellMar>
    </w:tblPr>
  </w:style>
  <w:style w:type="table" w:customStyle="1" w:styleId="affffffffffff0">
    <w:basedOn w:val="TableNormal"/>
    <w:tblPr>
      <w:tblStyleRowBandSize w:val="1"/>
      <w:tblStyleColBandSize w:val="1"/>
      <w:tblCellMar>
        <w:top w:w="100" w:type="dxa"/>
        <w:left w:w="100" w:type="dxa"/>
        <w:bottom w:w="100" w:type="dxa"/>
        <w:right w:w="100" w:type="dxa"/>
      </w:tblCellMar>
    </w:tblPr>
  </w:style>
  <w:style w:type="table" w:customStyle="1" w:styleId="affffffffffff1">
    <w:basedOn w:val="TableNormal"/>
    <w:tblPr>
      <w:tblStyleRowBandSize w:val="1"/>
      <w:tblStyleColBandSize w:val="1"/>
      <w:tblCellMar>
        <w:top w:w="100" w:type="dxa"/>
        <w:left w:w="100" w:type="dxa"/>
        <w:bottom w:w="100" w:type="dxa"/>
        <w:right w:w="100" w:type="dxa"/>
      </w:tblCellMar>
    </w:tblPr>
  </w:style>
  <w:style w:type="table" w:customStyle="1" w:styleId="affffffffffff2">
    <w:basedOn w:val="TableNormal"/>
    <w:tblPr>
      <w:tblStyleRowBandSize w:val="1"/>
      <w:tblStyleColBandSize w:val="1"/>
      <w:tblCellMar>
        <w:top w:w="100" w:type="dxa"/>
        <w:left w:w="100" w:type="dxa"/>
        <w:bottom w:w="100" w:type="dxa"/>
        <w:right w:w="100" w:type="dxa"/>
      </w:tblCellMar>
    </w:tblPr>
  </w:style>
  <w:style w:type="table" w:customStyle="1" w:styleId="affffffffffff3">
    <w:basedOn w:val="TableNormal"/>
    <w:tblPr>
      <w:tblStyleRowBandSize w:val="1"/>
      <w:tblStyleColBandSize w:val="1"/>
      <w:tblCellMar>
        <w:top w:w="100" w:type="dxa"/>
        <w:left w:w="100" w:type="dxa"/>
        <w:bottom w:w="100" w:type="dxa"/>
        <w:right w:w="100" w:type="dxa"/>
      </w:tblCellMar>
    </w:tblPr>
  </w:style>
  <w:style w:type="table" w:customStyle="1" w:styleId="affffffffffff4">
    <w:basedOn w:val="TableNormal"/>
    <w:tblPr>
      <w:tblStyleRowBandSize w:val="1"/>
      <w:tblStyleColBandSize w:val="1"/>
      <w:tblCellMar>
        <w:top w:w="100" w:type="dxa"/>
        <w:left w:w="100" w:type="dxa"/>
        <w:bottom w:w="100" w:type="dxa"/>
        <w:right w:w="100" w:type="dxa"/>
      </w:tblCellMar>
    </w:tblPr>
  </w:style>
  <w:style w:type="table" w:customStyle="1" w:styleId="affffffffffff5">
    <w:basedOn w:val="TableNormal"/>
    <w:tblPr>
      <w:tblStyleRowBandSize w:val="1"/>
      <w:tblStyleColBandSize w:val="1"/>
      <w:tblCellMar>
        <w:top w:w="100" w:type="dxa"/>
        <w:left w:w="100" w:type="dxa"/>
        <w:bottom w:w="100" w:type="dxa"/>
        <w:right w:w="100" w:type="dxa"/>
      </w:tblCellMar>
    </w:tblPr>
  </w:style>
  <w:style w:type="table" w:customStyle="1" w:styleId="affffffffffff6">
    <w:basedOn w:val="TableNormal"/>
    <w:tblPr>
      <w:tblStyleRowBandSize w:val="1"/>
      <w:tblStyleColBandSize w:val="1"/>
      <w:tblCellMar>
        <w:top w:w="100" w:type="dxa"/>
        <w:left w:w="100" w:type="dxa"/>
        <w:bottom w:w="100" w:type="dxa"/>
        <w:right w:w="100" w:type="dxa"/>
      </w:tblCellMar>
    </w:tblPr>
  </w:style>
  <w:style w:type="table" w:customStyle="1" w:styleId="affffffffffff7">
    <w:basedOn w:val="TableNormal"/>
    <w:tblPr>
      <w:tblStyleRowBandSize w:val="1"/>
      <w:tblStyleColBandSize w:val="1"/>
      <w:tblCellMar>
        <w:top w:w="100" w:type="dxa"/>
        <w:left w:w="100" w:type="dxa"/>
        <w:bottom w:w="100" w:type="dxa"/>
        <w:right w:w="100" w:type="dxa"/>
      </w:tblCellMar>
    </w:tblPr>
  </w:style>
  <w:style w:type="table" w:customStyle="1" w:styleId="affffffffffff8">
    <w:basedOn w:val="TableNormal"/>
    <w:tblPr>
      <w:tblStyleRowBandSize w:val="1"/>
      <w:tblStyleColBandSize w:val="1"/>
      <w:tblCellMar>
        <w:top w:w="100" w:type="dxa"/>
        <w:left w:w="100" w:type="dxa"/>
        <w:bottom w:w="100" w:type="dxa"/>
        <w:right w:w="100" w:type="dxa"/>
      </w:tblCellMar>
    </w:tblPr>
  </w:style>
  <w:style w:type="table" w:customStyle="1" w:styleId="affffffffffff9">
    <w:basedOn w:val="TableNormal"/>
    <w:tblPr>
      <w:tblStyleRowBandSize w:val="1"/>
      <w:tblStyleColBandSize w:val="1"/>
      <w:tblCellMar>
        <w:top w:w="100" w:type="dxa"/>
        <w:left w:w="100" w:type="dxa"/>
        <w:bottom w:w="100" w:type="dxa"/>
        <w:right w:w="100" w:type="dxa"/>
      </w:tblCellMar>
    </w:tblPr>
  </w:style>
  <w:style w:type="table" w:customStyle="1" w:styleId="affffffffffffa">
    <w:basedOn w:val="TableNormal"/>
    <w:tblPr>
      <w:tblStyleRowBandSize w:val="1"/>
      <w:tblStyleColBandSize w:val="1"/>
      <w:tblCellMar>
        <w:top w:w="100" w:type="dxa"/>
        <w:left w:w="100" w:type="dxa"/>
        <w:bottom w:w="100" w:type="dxa"/>
        <w:right w:w="100" w:type="dxa"/>
      </w:tblCellMar>
    </w:tblPr>
  </w:style>
  <w:style w:type="table" w:customStyle="1" w:styleId="affffffffffffb">
    <w:basedOn w:val="TableNormal"/>
    <w:tblPr>
      <w:tblStyleRowBandSize w:val="1"/>
      <w:tblStyleColBandSize w:val="1"/>
      <w:tblCellMar>
        <w:left w:w="115" w:type="dxa"/>
        <w:right w:w="115" w:type="dxa"/>
      </w:tblCellMar>
    </w:tblPr>
  </w:style>
  <w:style w:type="table" w:customStyle="1" w:styleId="affffffffffffc">
    <w:basedOn w:val="TableNormal"/>
    <w:tblPr>
      <w:tblStyleRowBandSize w:val="1"/>
      <w:tblStyleColBandSize w:val="1"/>
      <w:tblCellMar>
        <w:left w:w="115" w:type="dxa"/>
        <w:right w:w="115" w:type="dxa"/>
      </w:tblCellMar>
    </w:tblPr>
  </w:style>
  <w:style w:type="table" w:customStyle="1" w:styleId="affffffffffffd">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rsid w:val="00384133"/>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30608">
      <w:bodyDiv w:val="1"/>
      <w:marLeft w:val="0"/>
      <w:marRight w:val="0"/>
      <w:marTop w:val="0"/>
      <w:marBottom w:val="0"/>
      <w:divBdr>
        <w:top w:val="none" w:sz="0" w:space="0" w:color="auto"/>
        <w:left w:val="none" w:sz="0" w:space="0" w:color="auto"/>
        <w:bottom w:val="none" w:sz="0" w:space="0" w:color="auto"/>
        <w:right w:val="none" w:sz="0" w:space="0" w:color="auto"/>
      </w:divBdr>
    </w:div>
    <w:div w:id="727142709">
      <w:bodyDiv w:val="1"/>
      <w:marLeft w:val="0"/>
      <w:marRight w:val="0"/>
      <w:marTop w:val="0"/>
      <w:marBottom w:val="0"/>
      <w:divBdr>
        <w:top w:val="none" w:sz="0" w:space="0" w:color="auto"/>
        <w:left w:val="none" w:sz="0" w:space="0" w:color="auto"/>
        <w:bottom w:val="none" w:sz="0" w:space="0" w:color="auto"/>
        <w:right w:val="none" w:sz="0" w:space="0" w:color="auto"/>
      </w:divBdr>
    </w:div>
    <w:div w:id="1073162595">
      <w:bodyDiv w:val="1"/>
      <w:marLeft w:val="0"/>
      <w:marRight w:val="0"/>
      <w:marTop w:val="0"/>
      <w:marBottom w:val="0"/>
      <w:divBdr>
        <w:top w:val="none" w:sz="0" w:space="0" w:color="auto"/>
        <w:left w:val="none" w:sz="0" w:space="0" w:color="auto"/>
        <w:bottom w:val="none" w:sz="0" w:space="0" w:color="auto"/>
        <w:right w:val="none" w:sz="0" w:space="0" w:color="auto"/>
      </w:divBdr>
    </w:div>
    <w:div w:id="1356807564">
      <w:bodyDiv w:val="1"/>
      <w:marLeft w:val="0"/>
      <w:marRight w:val="0"/>
      <w:marTop w:val="0"/>
      <w:marBottom w:val="0"/>
      <w:divBdr>
        <w:top w:val="none" w:sz="0" w:space="0" w:color="auto"/>
        <w:left w:val="none" w:sz="0" w:space="0" w:color="auto"/>
        <w:bottom w:val="none" w:sz="0" w:space="0" w:color="auto"/>
        <w:right w:val="none" w:sz="0" w:space="0" w:color="auto"/>
      </w:divBdr>
    </w:div>
    <w:div w:id="1501195017">
      <w:bodyDiv w:val="1"/>
      <w:marLeft w:val="0"/>
      <w:marRight w:val="0"/>
      <w:marTop w:val="0"/>
      <w:marBottom w:val="0"/>
      <w:divBdr>
        <w:top w:val="none" w:sz="0" w:space="0" w:color="auto"/>
        <w:left w:val="none" w:sz="0" w:space="0" w:color="auto"/>
        <w:bottom w:val="none" w:sz="0" w:space="0" w:color="auto"/>
        <w:right w:val="none" w:sz="0" w:space="0" w:color="auto"/>
      </w:divBdr>
    </w:div>
    <w:div w:id="1598631739">
      <w:bodyDiv w:val="1"/>
      <w:marLeft w:val="0"/>
      <w:marRight w:val="0"/>
      <w:marTop w:val="0"/>
      <w:marBottom w:val="0"/>
      <w:divBdr>
        <w:top w:val="none" w:sz="0" w:space="0" w:color="auto"/>
        <w:left w:val="none" w:sz="0" w:space="0" w:color="auto"/>
        <w:bottom w:val="none" w:sz="0" w:space="0" w:color="auto"/>
        <w:right w:val="none" w:sz="0" w:space="0" w:color="auto"/>
      </w:divBdr>
    </w:div>
    <w:div w:id="2123566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Ben%20Moore\Data\Plate%20Reader\230912_BM_luminescence_Ksg.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Relative Luminescence of nLuc from pKR208 after Translation by NEB Kit Ribosomes with Addition of Selected Concentrations of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0"/>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Sheet1!$Q$2:$Q$5</c:f>
              <c:numCache>
                <c:formatCode>General</c:formatCode>
                <c:ptCount val="4"/>
                <c:pt idx="0">
                  <c:v>1</c:v>
                </c:pt>
                <c:pt idx="1">
                  <c:v>0.05</c:v>
                </c:pt>
                <c:pt idx="2">
                  <c:v>5.0000000000000001E-3</c:v>
                </c:pt>
                <c:pt idx="3">
                  <c:v>0</c:v>
                </c:pt>
              </c:numCache>
            </c:numRef>
          </c:xVal>
          <c:yVal>
            <c:numRef>
              <c:f>Sheet1!$P$2:$P$5</c:f>
              <c:numCache>
                <c:formatCode>General</c:formatCode>
                <c:ptCount val="4"/>
                <c:pt idx="0">
                  <c:v>1695308</c:v>
                </c:pt>
                <c:pt idx="1">
                  <c:v>42409</c:v>
                </c:pt>
                <c:pt idx="2">
                  <c:v>71929</c:v>
                </c:pt>
                <c:pt idx="3">
                  <c:v>26147</c:v>
                </c:pt>
              </c:numCache>
            </c:numRef>
          </c:yVal>
          <c:smooth val="1"/>
          <c:extLst>
            <c:ext xmlns:c16="http://schemas.microsoft.com/office/drawing/2014/chart" uri="{C3380CC4-5D6E-409C-BE32-E72D297353CC}">
              <c16:uniqueId val="{00000001-4C1F-472C-A090-B2EC701E3FE5}"/>
            </c:ext>
          </c:extLst>
        </c:ser>
        <c:dLbls>
          <c:showLegendKey val="0"/>
          <c:showVal val="0"/>
          <c:showCatName val="0"/>
          <c:showSerName val="0"/>
          <c:showPercent val="0"/>
          <c:showBubbleSize val="0"/>
        </c:dLbls>
        <c:axId val="1070105648"/>
        <c:axId val="1070094128"/>
      </c:scatterChart>
      <c:valAx>
        <c:axId val="1070105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Concentration of Kasugamycin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094128"/>
        <c:crosses val="autoZero"/>
        <c:crossBetween val="midCat"/>
      </c:valAx>
      <c:valAx>
        <c:axId val="1070094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baseline="0">
                    <a:solidFill>
                      <a:sysClr val="windowText" lastClr="000000">
                        <a:lumMod val="65000"/>
                        <a:lumOff val="35000"/>
                      </a:sysClr>
                    </a:solidFill>
                  </a:rPr>
                  <a:t>Relative 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1056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nYkIqrenCBam7i5sBhAFoNVcrg==">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384201-0B31-4500-ACEC-1675B69EB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10049</TotalTime>
  <Pages>18</Pages>
  <Words>3802</Words>
  <Characters>21676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Benjamin Moore</cp:lastModifiedBy>
  <cp:revision>67</cp:revision>
  <dcterms:created xsi:type="dcterms:W3CDTF">2023-05-12T13:32:00Z</dcterms:created>
  <dcterms:modified xsi:type="dcterms:W3CDTF">2023-09-13T16:21:00Z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