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872824" w14:textId="77777777" w:rsidR="00DC2064" w:rsidRDefault="00CA6AF3">
      <w:pPr>
        <w:keepNext/>
        <w:keepLines/>
        <w:pBdr>
          <w:top w:val="nil"/>
          <w:left w:val="nil"/>
          <w:bottom w:val="nil"/>
          <w:right w:val="nil"/>
          <w:between w:val="nil"/>
        </w:pBdr>
        <w:spacing w:before="480"/>
        <w:rPr>
          <w:color w:val="000000"/>
        </w:rPr>
      </w:pPr>
      <w:r>
        <w:rPr>
          <w:rFonts w:ascii="Arial" w:eastAsia="Arial" w:hAnsi="Arial" w:cs="Arial"/>
          <w:b/>
          <w:color w:val="366091"/>
          <w:sz w:val="28"/>
          <w:szCs w:val="28"/>
        </w:rPr>
        <w:t>Table of Contents</w:t>
      </w:r>
    </w:p>
    <w:sdt>
      <w:sdtPr>
        <w:id w:val="2073465723"/>
        <w:docPartObj>
          <w:docPartGallery w:val="Table of Contents"/>
          <w:docPartUnique/>
        </w:docPartObj>
      </w:sdtPr>
      <w:sdtContent>
        <w:p w14:paraId="1B8D72DC" w14:textId="001ACAEB" w:rsidR="00E42E12" w:rsidRDefault="00CA6AF3">
          <w:pPr>
            <w:pStyle w:val="TOC1"/>
            <w:rPr>
              <w:rFonts w:asciiTheme="minorHAnsi" w:eastAsiaTheme="minorEastAsia" w:hAnsiTheme="minorHAnsi" w:cstheme="minorBidi"/>
              <w:noProof/>
              <w:kern w:val="2"/>
              <w:sz w:val="22"/>
              <w:szCs w:val="22"/>
              <w14:ligatures w14:val="standardContextual"/>
            </w:rPr>
          </w:pPr>
          <w:r>
            <w:fldChar w:fldCharType="begin"/>
          </w:r>
          <w:r>
            <w:instrText xml:space="preserve"> TOC \h \u \z \t "Heading 1,1,Heading 2,2,Heading 3,3,"</w:instrText>
          </w:r>
          <w:r>
            <w:fldChar w:fldCharType="separate"/>
          </w:r>
          <w:hyperlink w:anchor="_Toc166254285" w:history="1">
            <w:r w:rsidR="00E42E12" w:rsidRPr="008E12AE">
              <w:rPr>
                <w:rStyle w:val="Hyperlink"/>
                <w:noProof/>
              </w:rPr>
              <w:t>May 2024</w:t>
            </w:r>
            <w:r w:rsidR="00E42E12">
              <w:rPr>
                <w:noProof/>
                <w:webHidden/>
              </w:rPr>
              <w:tab/>
            </w:r>
            <w:r w:rsidR="00E42E12">
              <w:rPr>
                <w:noProof/>
                <w:webHidden/>
              </w:rPr>
              <w:fldChar w:fldCharType="begin"/>
            </w:r>
            <w:r w:rsidR="00E42E12">
              <w:rPr>
                <w:noProof/>
                <w:webHidden/>
              </w:rPr>
              <w:instrText xml:space="preserve"> PAGEREF _Toc166254285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1C7C3552" w14:textId="48F14F66"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86" w:history="1">
            <w:r w:rsidR="00E42E12" w:rsidRPr="008E12AE">
              <w:rPr>
                <w:rStyle w:val="Hyperlink"/>
                <w:noProof/>
              </w:rPr>
              <w:t>Wednesday, May 1, 2024</w:t>
            </w:r>
            <w:r w:rsidR="00E42E12">
              <w:rPr>
                <w:noProof/>
                <w:webHidden/>
              </w:rPr>
              <w:tab/>
            </w:r>
            <w:r w:rsidR="00E42E12">
              <w:rPr>
                <w:noProof/>
                <w:webHidden/>
              </w:rPr>
              <w:fldChar w:fldCharType="begin"/>
            </w:r>
            <w:r w:rsidR="00E42E12">
              <w:rPr>
                <w:noProof/>
                <w:webHidden/>
              </w:rPr>
              <w:instrText xml:space="preserve"> PAGEREF _Toc166254286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641644A2" w14:textId="75BA5475"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7"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_Toc166254287 \h </w:instrText>
            </w:r>
            <w:r w:rsidR="00E42E12">
              <w:rPr>
                <w:noProof/>
                <w:webHidden/>
              </w:rPr>
            </w:r>
            <w:r w:rsidR="00E42E12">
              <w:rPr>
                <w:noProof/>
                <w:webHidden/>
              </w:rPr>
              <w:fldChar w:fldCharType="separate"/>
            </w:r>
            <w:r w:rsidR="00E42E12">
              <w:rPr>
                <w:noProof/>
                <w:webHidden/>
              </w:rPr>
              <w:t>2</w:t>
            </w:r>
            <w:r w:rsidR="00E42E12">
              <w:rPr>
                <w:noProof/>
                <w:webHidden/>
              </w:rPr>
              <w:fldChar w:fldCharType="end"/>
            </w:r>
          </w:hyperlink>
        </w:p>
        <w:p w14:paraId="4553DD62" w14:textId="7D17CBED"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8"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_Toc166254288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3D60CCF9" w14:textId="7A77A1D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89"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_Toc166254289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45A4342A" w14:textId="7B45F51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0" w:history="1">
            <w:r w:rsidR="00E42E12" w:rsidRPr="008E12AE">
              <w:rPr>
                <w:rStyle w:val="Hyperlink"/>
                <w:noProof/>
              </w:rPr>
              <w:t>Reagents</w:t>
            </w:r>
            <w:r w:rsidR="00E42E12">
              <w:rPr>
                <w:noProof/>
                <w:webHidden/>
              </w:rPr>
              <w:tab/>
            </w:r>
            <w:r w:rsidR="00E42E12">
              <w:rPr>
                <w:noProof/>
                <w:webHidden/>
              </w:rPr>
              <w:fldChar w:fldCharType="begin"/>
            </w:r>
            <w:r w:rsidR="00E42E12">
              <w:rPr>
                <w:noProof/>
                <w:webHidden/>
              </w:rPr>
              <w:instrText xml:space="preserve"> PAGEREF _Toc166254290 \h </w:instrText>
            </w:r>
            <w:r w:rsidR="00E42E12">
              <w:rPr>
                <w:noProof/>
                <w:webHidden/>
              </w:rPr>
            </w:r>
            <w:r w:rsidR="00E42E12">
              <w:rPr>
                <w:noProof/>
                <w:webHidden/>
              </w:rPr>
              <w:fldChar w:fldCharType="separate"/>
            </w:r>
            <w:r w:rsidR="00E42E12">
              <w:rPr>
                <w:noProof/>
                <w:webHidden/>
              </w:rPr>
              <w:t>4</w:t>
            </w:r>
            <w:r w:rsidR="00E42E12">
              <w:rPr>
                <w:noProof/>
                <w:webHidden/>
              </w:rPr>
              <w:fldChar w:fldCharType="end"/>
            </w:r>
          </w:hyperlink>
        </w:p>
        <w:p w14:paraId="47720294" w14:textId="36A0113A"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1" w:history="1">
            <w:r w:rsidR="00E42E12" w:rsidRPr="008E12AE">
              <w:rPr>
                <w:rStyle w:val="Hyperlink"/>
                <w:noProof/>
              </w:rPr>
              <w:t>Thursday, May 2, 2024</w:t>
            </w:r>
            <w:r w:rsidR="00E42E12">
              <w:rPr>
                <w:noProof/>
                <w:webHidden/>
              </w:rPr>
              <w:tab/>
            </w:r>
            <w:r w:rsidR="00E42E12">
              <w:rPr>
                <w:noProof/>
                <w:webHidden/>
              </w:rPr>
              <w:fldChar w:fldCharType="begin"/>
            </w:r>
            <w:r w:rsidR="00E42E12">
              <w:rPr>
                <w:noProof/>
                <w:webHidden/>
              </w:rPr>
              <w:instrText xml:space="preserve"> PAGEREF _Toc166254291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7BD9C100" w14:textId="323DE9E0"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2" w:history="1">
            <w:r w:rsidR="00E42E12" w:rsidRPr="008E12AE">
              <w:rPr>
                <w:rStyle w:val="Hyperlink"/>
                <w:noProof/>
              </w:rPr>
              <w:t>Table. DNA concentrations for George’s samples after 1:20 dilution.</w:t>
            </w:r>
            <w:r w:rsidR="00E42E12">
              <w:rPr>
                <w:noProof/>
                <w:webHidden/>
              </w:rPr>
              <w:tab/>
            </w:r>
            <w:r w:rsidR="00E42E12">
              <w:rPr>
                <w:noProof/>
                <w:webHidden/>
              </w:rPr>
              <w:fldChar w:fldCharType="begin"/>
            </w:r>
            <w:r w:rsidR="00E42E12">
              <w:rPr>
                <w:noProof/>
                <w:webHidden/>
              </w:rPr>
              <w:instrText xml:space="preserve"> PAGEREF _Toc166254292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6BCE2A03" w14:textId="09604853"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3" w:history="1">
            <w:r w:rsidR="00E42E12" w:rsidRPr="008E12AE">
              <w:rPr>
                <w:rStyle w:val="Hyperlink"/>
                <w:noProof/>
              </w:rPr>
              <w:t>Buffers for Purification of Tight-Coupled Ribosomes</w:t>
            </w:r>
            <w:r w:rsidR="00E42E12">
              <w:rPr>
                <w:noProof/>
                <w:webHidden/>
              </w:rPr>
              <w:tab/>
            </w:r>
            <w:r w:rsidR="00E42E12">
              <w:rPr>
                <w:noProof/>
                <w:webHidden/>
              </w:rPr>
              <w:fldChar w:fldCharType="begin"/>
            </w:r>
            <w:r w:rsidR="00E42E12">
              <w:rPr>
                <w:noProof/>
                <w:webHidden/>
              </w:rPr>
              <w:instrText xml:space="preserve"> PAGEREF _Toc166254293 \h </w:instrText>
            </w:r>
            <w:r w:rsidR="00E42E12">
              <w:rPr>
                <w:noProof/>
                <w:webHidden/>
              </w:rPr>
            </w:r>
            <w:r w:rsidR="00E42E12">
              <w:rPr>
                <w:noProof/>
                <w:webHidden/>
              </w:rPr>
              <w:fldChar w:fldCharType="separate"/>
            </w:r>
            <w:r w:rsidR="00E42E12">
              <w:rPr>
                <w:noProof/>
                <w:webHidden/>
              </w:rPr>
              <w:t>5</w:t>
            </w:r>
            <w:r w:rsidR="00E42E12">
              <w:rPr>
                <w:noProof/>
                <w:webHidden/>
              </w:rPr>
              <w:fldChar w:fldCharType="end"/>
            </w:r>
          </w:hyperlink>
        </w:p>
        <w:p w14:paraId="5F2EAF99" w14:textId="15AA7090"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4" w:history="1">
            <w:r w:rsidR="00E42E12" w:rsidRPr="008E12AE">
              <w:rPr>
                <w:rStyle w:val="Hyperlink"/>
                <w:noProof/>
              </w:rPr>
              <w:t>Friday, May 3, 2024</w:t>
            </w:r>
            <w:r w:rsidR="00E42E12">
              <w:rPr>
                <w:noProof/>
                <w:webHidden/>
              </w:rPr>
              <w:tab/>
            </w:r>
            <w:r w:rsidR="00E42E12">
              <w:rPr>
                <w:noProof/>
                <w:webHidden/>
              </w:rPr>
              <w:fldChar w:fldCharType="begin"/>
            </w:r>
            <w:r w:rsidR="00E42E12">
              <w:rPr>
                <w:noProof/>
                <w:webHidden/>
              </w:rPr>
              <w:instrText xml:space="preserve"> PAGEREF _Toc166254294 \h </w:instrText>
            </w:r>
            <w:r w:rsidR="00E42E12">
              <w:rPr>
                <w:noProof/>
                <w:webHidden/>
              </w:rPr>
            </w:r>
            <w:r w:rsidR="00E42E12">
              <w:rPr>
                <w:noProof/>
                <w:webHidden/>
              </w:rPr>
              <w:fldChar w:fldCharType="separate"/>
            </w:r>
            <w:r w:rsidR="00E42E12">
              <w:rPr>
                <w:noProof/>
                <w:webHidden/>
              </w:rPr>
              <w:t>6</w:t>
            </w:r>
            <w:r w:rsidR="00E42E12">
              <w:rPr>
                <w:noProof/>
                <w:webHidden/>
              </w:rPr>
              <w:fldChar w:fldCharType="end"/>
            </w:r>
          </w:hyperlink>
        </w:p>
        <w:p w14:paraId="1D1359D3" w14:textId="6003E9D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5" w:history="1">
            <w:r w:rsidR="00E42E12" w:rsidRPr="008E12AE">
              <w:rPr>
                <w:rStyle w:val="Hyperlink"/>
                <w:noProof/>
              </w:rPr>
              <w:t>Buffers for Purification of Tight-Coupled Ribosomes</w:t>
            </w:r>
            <w:r w:rsidR="00E42E12">
              <w:rPr>
                <w:noProof/>
                <w:webHidden/>
              </w:rPr>
              <w:tab/>
            </w:r>
            <w:r w:rsidR="00E42E12">
              <w:rPr>
                <w:noProof/>
                <w:webHidden/>
              </w:rPr>
              <w:fldChar w:fldCharType="begin"/>
            </w:r>
            <w:r w:rsidR="00E42E12">
              <w:rPr>
                <w:noProof/>
                <w:webHidden/>
              </w:rPr>
              <w:instrText xml:space="preserve"> PAGEREF _Toc166254295 \h </w:instrText>
            </w:r>
            <w:r w:rsidR="00E42E12">
              <w:rPr>
                <w:noProof/>
                <w:webHidden/>
              </w:rPr>
            </w:r>
            <w:r w:rsidR="00E42E12">
              <w:rPr>
                <w:noProof/>
                <w:webHidden/>
              </w:rPr>
              <w:fldChar w:fldCharType="separate"/>
            </w:r>
            <w:r w:rsidR="00E42E12">
              <w:rPr>
                <w:noProof/>
                <w:webHidden/>
              </w:rPr>
              <w:t>6</w:t>
            </w:r>
            <w:r w:rsidR="00E42E12">
              <w:rPr>
                <w:noProof/>
                <w:webHidden/>
              </w:rPr>
              <w:fldChar w:fldCharType="end"/>
            </w:r>
          </w:hyperlink>
        </w:p>
        <w:p w14:paraId="0A69B3F2" w14:textId="5E50589F"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296" w:history="1">
            <w:r w:rsidR="00E42E12" w:rsidRPr="008E12AE">
              <w:rPr>
                <w:rStyle w:val="Hyperlink"/>
                <w:noProof/>
              </w:rPr>
              <w:t>Monday, May 6, 2024</w:t>
            </w:r>
            <w:r w:rsidR="00E42E12">
              <w:rPr>
                <w:noProof/>
                <w:webHidden/>
              </w:rPr>
              <w:tab/>
            </w:r>
            <w:r w:rsidR="00E42E12">
              <w:rPr>
                <w:noProof/>
                <w:webHidden/>
              </w:rPr>
              <w:fldChar w:fldCharType="begin"/>
            </w:r>
            <w:r w:rsidR="00E42E12">
              <w:rPr>
                <w:noProof/>
                <w:webHidden/>
              </w:rPr>
              <w:instrText xml:space="preserve"> PAGEREF _Toc166254296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1428F88C" w14:textId="71C9F47D"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7"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_Toc166254297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02D3DE17" w14:textId="08C58D57"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8" w:history="1">
            <w:r w:rsidR="00E42E12" w:rsidRPr="008E12AE">
              <w:rPr>
                <w:rStyle w:val="Hyperlink"/>
                <w:noProof/>
              </w:rPr>
              <w:t>Table. Calculations for bringing samples to desired Mg molarity and volume of 200 uL.</w:t>
            </w:r>
            <w:r w:rsidR="00E42E12">
              <w:rPr>
                <w:noProof/>
                <w:webHidden/>
              </w:rPr>
              <w:tab/>
            </w:r>
            <w:r w:rsidR="00E42E12">
              <w:rPr>
                <w:noProof/>
                <w:webHidden/>
              </w:rPr>
              <w:fldChar w:fldCharType="begin"/>
            </w:r>
            <w:r w:rsidR="00E42E12">
              <w:rPr>
                <w:noProof/>
                <w:webHidden/>
              </w:rPr>
              <w:instrText xml:space="preserve"> PAGEREF _Toc166254298 \h </w:instrText>
            </w:r>
            <w:r w:rsidR="00E42E12">
              <w:rPr>
                <w:noProof/>
                <w:webHidden/>
              </w:rPr>
            </w:r>
            <w:r w:rsidR="00E42E12">
              <w:rPr>
                <w:noProof/>
                <w:webHidden/>
              </w:rPr>
              <w:fldChar w:fldCharType="separate"/>
            </w:r>
            <w:r w:rsidR="00E42E12">
              <w:rPr>
                <w:noProof/>
                <w:webHidden/>
              </w:rPr>
              <w:t>7</w:t>
            </w:r>
            <w:r w:rsidR="00E42E12">
              <w:rPr>
                <w:noProof/>
                <w:webHidden/>
              </w:rPr>
              <w:fldChar w:fldCharType="end"/>
            </w:r>
          </w:hyperlink>
        </w:p>
        <w:p w14:paraId="14FBD9EC" w14:textId="16F3616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299"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_Toc166254299 \h </w:instrText>
            </w:r>
            <w:r w:rsidR="00E42E12">
              <w:rPr>
                <w:noProof/>
                <w:webHidden/>
              </w:rPr>
            </w:r>
            <w:r w:rsidR="00E42E12">
              <w:rPr>
                <w:noProof/>
                <w:webHidden/>
              </w:rPr>
              <w:fldChar w:fldCharType="separate"/>
            </w:r>
            <w:r w:rsidR="00E42E12">
              <w:rPr>
                <w:noProof/>
                <w:webHidden/>
              </w:rPr>
              <w:t>8</w:t>
            </w:r>
            <w:r w:rsidR="00E42E12">
              <w:rPr>
                <w:noProof/>
                <w:webHidden/>
              </w:rPr>
              <w:fldChar w:fldCharType="end"/>
            </w:r>
          </w:hyperlink>
        </w:p>
        <w:p w14:paraId="1CE3E3BE" w14:textId="2916B4F2"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0"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_Toc166254300 \h </w:instrText>
            </w:r>
            <w:r w:rsidR="00E42E12">
              <w:rPr>
                <w:noProof/>
                <w:webHidden/>
              </w:rPr>
            </w:r>
            <w:r w:rsidR="00E42E12">
              <w:rPr>
                <w:noProof/>
                <w:webHidden/>
              </w:rPr>
              <w:fldChar w:fldCharType="separate"/>
            </w:r>
            <w:r w:rsidR="00E42E12">
              <w:rPr>
                <w:noProof/>
                <w:webHidden/>
              </w:rPr>
              <w:t>9</w:t>
            </w:r>
            <w:r w:rsidR="00E42E12">
              <w:rPr>
                <w:noProof/>
                <w:webHidden/>
              </w:rPr>
              <w:fldChar w:fldCharType="end"/>
            </w:r>
          </w:hyperlink>
        </w:p>
        <w:p w14:paraId="6DA4B28F" w14:textId="1B7E624C"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1" w:history="1">
            <w:r w:rsidR="00E42E12" w:rsidRPr="008E12AE">
              <w:rPr>
                <w:rStyle w:val="Hyperlink"/>
                <w:noProof/>
              </w:rPr>
              <w:t>Figure. Sucrose gradient for LVS French Press pre-dialysis sample.</w:t>
            </w:r>
            <w:r w:rsidR="00E42E12">
              <w:rPr>
                <w:noProof/>
                <w:webHidden/>
              </w:rPr>
              <w:tab/>
            </w:r>
            <w:r w:rsidR="00E42E12">
              <w:rPr>
                <w:noProof/>
                <w:webHidden/>
              </w:rPr>
              <w:fldChar w:fldCharType="begin"/>
            </w:r>
            <w:r w:rsidR="00E42E12">
              <w:rPr>
                <w:noProof/>
                <w:webHidden/>
              </w:rPr>
              <w:instrText xml:space="preserve"> PAGEREF _Toc166254301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6262FD2D" w14:textId="64989F8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2" w:history="1">
            <w:r w:rsidR="00E42E12" w:rsidRPr="008E12AE">
              <w:rPr>
                <w:rStyle w:val="Hyperlink"/>
                <w:noProof/>
              </w:rPr>
              <w:t>Figure. Sucrose gradient for LVS French Press 0.3mM Mg sample.</w:t>
            </w:r>
            <w:r w:rsidR="00E42E12">
              <w:rPr>
                <w:noProof/>
                <w:webHidden/>
              </w:rPr>
              <w:tab/>
            </w:r>
            <w:r w:rsidR="00E42E12">
              <w:rPr>
                <w:noProof/>
                <w:webHidden/>
              </w:rPr>
              <w:fldChar w:fldCharType="begin"/>
            </w:r>
            <w:r w:rsidR="00E42E12">
              <w:rPr>
                <w:noProof/>
                <w:webHidden/>
              </w:rPr>
              <w:instrText xml:space="preserve"> PAGEREF _Toc166254302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0A97907A" w14:textId="6102367A"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3" w:history="1">
            <w:r w:rsidR="00E42E12" w:rsidRPr="008E12AE">
              <w:rPr>
                <w:rStyle w:val="Hyperlink"/>
                <w:noProof/>
              </w:rPr>
              <w:t>Figure. Sucrose gradient for LVS French Press 3mM Mg sample.</w:t>
            </w:r>
            <w:r w:rsidR="00E42E12">
              <w:rPr>
                <w:noProof/>
                <w:webHidden/>
              </w:rPr>
              <w:tab/>
            </w:r>
            <w:r w:rsidR="00E42E12">
              <w:rPr>
                <w:noProof/>
                <w:webHidden/>
              </w:rPr>
              <w:fldChar w:fldCharType="begin"/>
            </w:r>
            <w:r w:rsidR="00E42E12">
              <w:rPr>
                <w:noProof/>
                <w:webHidden/>
              </w:rPr>
              <w:instrText xml:space="preserve"> PAGEREF _Toc166254303 \h </w:instrText>
            </w:r>
            <w:r w:rsidR="00E42E12">
              <w:rPr>
                <w:noProof/>
                <w:webHidden/>
              </w:rPr>
            </w:r>
            <w:r w:rsidR="00E42E12">
              <w:rPr>
                <w:noProof/>
                <w:webHidden/>
              </w:rPr>
              <w:fldChar w:fldCharType="separate"/>
            </w:r>
            <w:r w:rsidR="00E42E12">
              <w:rPr>
                <w:noProof/>
                <w:webHidden/>
              </w:rPr>
              <w:t>10</w:t>
            </w:r>
            <w:r w:rsidR="00E42E12">
              <w:rPr>
                <w:noProof/>
                <w:webHidden/>
              </w:rPr>
              <w:fldChar w:fldCharType="end"/>
            </w:r>
          </w:hyperlink>
        </w:p>
        <w:p w14:paraId="738E45B9" w14:textId="6E21BFF3"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4" w:history="1">
            <w:r w:rsidR="00E42E12" w:rsidRPr="008E12AE">
              <w:rPr>
                <w:rStyle w:val="Hyperlink"/>
                <w:noProof/>
              </w:rPr>
              <w:t>Figure. Sucrose gradient for LVS French Press 6mM Mg sample.</w:t>
            </w:r>
            <w:r w:rsidR="00E42E12">
              <w:rPr>
                <w:noProof/>
                <w:webHidden/>
              </w:rPr>
              <w:tab/>
            </w:r>
            <w:r w:rsidR="00E42E12">
              <w:rPr>
                <w:noProof/>
                <w:webHidden/>
              </w:rPr>
              <w:fldChar w:fldCharType="begin"/>
            </w:r>
            <w:r w:rsidR="00E42E12">
              <w:rPr>
                <w:noProof/>
                <w:webHidden/>
              </w:rPr>
              <w:instrText xml:space="preserve"> PAGEREF _Toc166254304 \h </w:instrText>
            </w:r>
            <w:r w:rsidR="00E42E12">
              <w:rPr>
                <w:noProof/>
                <w:webHidden/>
              </w:rPr>
            </w:r>
            <w:r w:rsidR="00E42E12">
              <w:rPr>
                <w:noProof/>
                <w:webHidden/>
              </w:rPr>
              <w:fldChar w:fldCharType="separate"/>
            </w:r>
            <w:r w:rsidR="00E42E12">
              <w:rPr>
                <w:noProof/>
                <w:webHidden/>
              </w:rPr>
              <w:t>11</w:t>
            </w:r>
            <w:r w:rsidR="00E42E12">
              <w:rPr>
                <w:noProof/>
                <w:webHidden/>
              </w:rPr>
              <w:fldChar w:fldCharType="end"/>
            </w:r>
          </w:hyperlink>
        </w:p>
        <w:p w14:paraId="3415CD42" w14:textId="06DB81C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5" w:history="1">
            <w:r w:rsidR="00E42E12" w:rsidRPr="008E12AE">
              <w:rPr>
                <w:rStyle w:val="Hyperlink"/>
                <w:noProof/>
              </w:rPr>
              <w:t>Figure. Sucrose gradient for LVS French Press 10mM Mg sample.</w:t>
            </w:r>
            <w:r w:rsidR="00E42E12">
              <w:rPr>
                <w:noProof/>
                <w:webHidden/>
              </w:rPr>
              <w:tab/>
            </w:r>
            <w:r w:rsidR="00E42E12">
              <w:rPr>
                <w:noProof/>
                <w:webHidden/>
              </w:rPr>
              <w:fldChar w:fldCharType="begin"/>
            </w:r>
            <w:r w:rsidR="00E42E12">
              <w:rPr>
                <w:noProof/>
                <w:webHidden/>
              </w:rPr>
              <w:instrText xml:space="preserve"> PAGEREF _Toc166254305 \h </w:instrText>
            </w:r>
            <w:r w:rsidR="00E42E12">
              <w:rPr>
                <w:noProof/>
                <w:webHidden/>
              </w:rPr>
            </w:r>
            <w:r w:rsidR="00E42E12">
              <w:rPr>
                <w:noProof/>
                <w:webHidden/>
              </w:rPr>
              <w:fldChar w:fldCharType="separate"/>
            </w:r>
            <w:r w:rsidR="00E42E12">
              <w:rPr>
                <w:noProof/>
                <w:webHidden/>
              </w:rPr>
              <w:t>11</w:t>
            </w:r>
            <w:r w:rsidR="00E42E12">
              <w:rPr>
                <w:noProof/>
                <w:webHidden/>
              </w:rPr>
              <w:fldChar w:fldCharType="end"/>
            </w:r>
          </w:hyperlink>
        </w:p>
        <w:p w14:paraId="43702AFA" w14:textId="4A0F4722"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6" w:history="1">
            <w:r w:rsidR="00E42E12" w:rsidRPr="008E12AE">
              <w:rPr>
                <w:rStyle w:val="Hyperlink"/>
                <w:noProof/>
              </w:rPr>
              <w:t>Figure. Sucrose gradient for LVS French Press 12mM Mg sample.</w:t>
            </w:r>
            <w:r w:rsidR="00E42E12">
              <w:rPr>
                <w:noProof/>
                <w:webHidden/>
              </w:rPr>
              <w:tab/>
            </w:r>
            <w:r w:rsidR="00E42E12">
              <w:rPr>
                <w:noProof/>
                <w:webHidden/>
              </w:rPr>
              <w:fldChar w:fldCharType="begin"/>
            </w:r>
            <w:r w:rsidR="00E42E12">
              <w:rPr>
                <w:noProof/>
                <w:webHidden/>
              </w:rPr>
              <w:instrText xml:space="preserve"> PAGEREF _Toc166254306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412D9608" w14:textId="5F589927"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07" w:history="1">
            <w:r w:rsidR="00E42E12" w:rsidRPr="008E12AE">
              <w:rPr>
                <w:rStyle w:val="Hyperlink"/>
                <w:noProof/>
              </w:rPr>
              <w:t>Tuesday, May 7, 2024</w:t>
            </w:r>
            <w:r w:rsidR="00E42E12">
              <w:rPr>
                <w:noProof/>
                <w:webHidden/>
              </w:rPr>
              <w:tab/>
            </w:r>
            <w:r w:rsidR="00E42E12">
              <w:rPr>
                <w:noProof/>
                <w:webHidden/>
              </w:rPr>
              <w:fldChar w:fldCharType="begin"/>
            </w:r>
            <w:r w:rsidR="00E42E12">
              <w:rPr>
                <w:noProof/>
                <w:webHidden/>
              </w:rPr>
              <w:instrText xml:space="preserve"> PAGEREF _Toc166254307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0CE18940" w14:textId="1473475E"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8" w:history="1">
            <w:r w:rsidR="00E42E12" w:rsidRPr="008E12AE">
              <w:rPr>
                <w:rStyle w:val="Hyperlink"/>
                <w:noProof/>
              </w:rPr>
              <w:t>Making a Sucrose Gradient</w:t>
            </w:r>
            <w:r w:rsidR="00E42E12">
              <w:rPr>
                <w:noProof/>
                <w:webHidden/>
              </w:rPr>
              <w:tab/>
            </w:r>
            <w:r w:rsidR="00E42E12">
              <w:rPr>
                <w:noProof/>
                <w:webHidden/>
              </w:rPr>
              <w:fldChar w:fldCharType="begin"/>
            </w:r>
            <w:r w:rsidR="00E42E12">
              <w:rPr>
                <w:noProof/>
                <w:webHidden/>
              </w:rPr>
              <w:instrText xml:space="preserve"> PAGEREF _Toc166254308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435B15A5" w14:textId="448968FB"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09" w:history="1">
            <w:r w:rsidR="00E42E12" w:rsidRPr="008E12AE">
              <w:rPr>
                <w:rStyle w:val="Hyperlink"/>
                <w:noProof/>
              </w:rPr>
              <w:t>Table. Calculations for bringing samples to desired Mg molarity and volume of 200 uL.</w:t>
            </w:r>
            <w:r w:rsidR="00E42E12">
              <w:rPr>
                <w:noProof/>
                <w:webHidden/>
              </w:rPr>
              <w:tab/>
            </w:r>
            <w:r w:rsidR="00E42E12">
              <w:rPr>
                <w:noProof/>
                <w:webHidden/>
              </w:rPr>
              <w:fldChar w:fldCharType="begin"/>
            </w:r>
            <w:r w:rsidR="00E42E12">
              <w:rPr>
                <w:noProof/>
                <w:webHidden/>
              </w:rPr>
              <w:instrText xml:space="preserve"> PAGEREF _Toc166254309 \h </w:instrText>
            </w:r>
            <w:r w:rsidR="00E42E12">
              <w:rPr>
                <w:noProof/>
                <w:webHidden/>
              </w:rPr>
            </w:r>
            <w:r w:rsidR="00E42E12">
              <w:rPr>
                <w:noProof/>
                <w:webHidden/>
              </w:rPr>
              <w:fldChar w:fldCharType="separate"/>
            </w:r>
            <w:r w:rsidR="00E42E12">
              <w:rPr>
                <w:noProof/>
                <w:webHidden/>
              </w:rPr>
              <w:t>12</w:t>
            </w:r>
            <w:r w:rsidR="00E42E12">
              <w:rPr>
                <w:noProof/>
                <w:webHidden/>
              </w:rPr>
              <w:fldChar w:fldCharType="end"/>
            </w:r>
          </w:hyperlink>
        </w:p>
        <w:p w14:paraId="185A3A07" w14:textId="3F8B55F7"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0" w:history="1">
            <w:r w:rsidR="00E42E12" w:rsidRPr="008E12AE">
              <w:rPr>
                <w:rStyle w:val="Hyperlink"/>
                <w:noProof/>
              </w:rPr>
              <w:t>Fractionating</w:t>
            </w:r>
            <w:r w:rsidR="00E42E12">
              <w:rPr>
                <w:noProof/>
                <w:webHidden/>
              </w:rPr>
              <w:tab/>
            </w:r>
            <w:r w:rsidR="00E42E12">
              <w:rPr>
                <w:noProof/>
                <w:webHidden/>
              </w:rPr>
              <w:fldChar w:fldCharType="begin"/>
            </w:r>
            <w:r w:rsidR="00E42E12">
              <w:rPr>
                <w:noProof/>
                <w:webHidden/>
              </w:rPr>
              <w:instrText xml:space="preserve"> PAGEREF _Toc166254310 \h </w:instrText>
            </w:r>
            <w:r w:rsidR="00E42E12">
              <w:rPr>
                <w:noProof/>
                <w:webHidden/>
              </w:rPr>
            </w:r>
            <w:r w:rsidR="00E42E12">
              <w:rPr>
                <w:noProof/>
                <w:webHidden/>
              </w:rPr>
              <w:fldChar w:fldCharType="separate"/>
            </w:r>
            <w:r w:rsidR="00E42E12">
              <w:rPr>
                <w:noProof/>
                <w:webHidden/>
              </w:rPr>
              <w:t>13</w:t>
            </w:r>
            <w:r w:rsidR="00E42E12">
              <w:rPr>
                <w:noProof/>
                <w:webHidden/>
              </w:rPr>
              <w:fldChar w:fldCharType="end"/>
            </w:r>
          </w:hyperlink>
        </w:p>
        <w:p w14:paraId="5870E546" w14:textId="61336F56"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1" w:history="1">
            <w:r w:rsidR="00E42E12" w:rsidRPr="008E12AE">
              <w:rPr>
                <w:rStyle w:val="Hyperlink"/>
                <w:noProof/>
              </w:rPr>
              <w:t>Table. Sucrose Gradient Sample Information</w:t>
            </w:r>
            <w:r w:rsidR="00E42E12">
              <w:rPr>
                <w:noProof/>
                <w:webHidden/>
              </w:rPr>
              <w:tab/>
            </w:r>
            <w:r w:rsidR="00E42E12">
              <w:rPr>
                <w:noProof/>
                <w:webHidden/>
              </w:rPr>
              <w:fldChar w:fldCharType="begin"/>
            </w:r>
            <w:r w:rsidR="00E42E12">
              <w:rPr>
                <w:noProof/>
                <w:webHidden/>
              </w:rPr>
              <w:instrText xml:space="preserve"> PAGEREF _Toc166254311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7E189A3F" w14:textId="344AE878"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2" w:history="1">
            <w:r w:rsidR="00E42E12" w:rsidRPr="008E12AE">
              <w:rPr>
                <w:rStyle w:val="Hyperlink"/>
                <w:noProof/>
              </w:rPr>
              <w:t>Wednesday, May 8, 2024</w:t>
            </w:r>
            <w:r w:rsidR="00E42E12">
              <w:rPr>
                <w:noProof/>
                <w:webHidden/>
              </w:rPr>
              <w:tab/>
            </w:r>
            <w:r w:rsidR="00E42E12">
              <w:rPr>
                <w:noProof/>
                <w:webHidden/>
              </w:rPr>
              <w:fldChar w:fldCharType="begin"/>
            </w:r>
            <w:r w:rsidR="00E42E12">
              <w:rPr>
                <w:noProof/>
                <w:webHidden/>
              </w:rPr>
              <w:instrText xml:space="preserve"> PAGEREF _Toc166254312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10E271B4" w14:textId="535C4971"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3" w:history="1">
            <w:r w:rsidR="00E42E12" w:rsidRPr="008E12AE">
              <w:rPr>
                <w:rStyle w:val="Hyperlink"/>
                <w:noProof/>
              </w:rPr>
              <w:t>Thursday, May 9, 2024</w:t>
            </w:r>
            <w:r w:rsidR="00E42E12">
              <w:rPr>
                <w:noProof/>
                <w:webHidden/>
              </w:rPr>
              <w:tab/>
            </w:r>
            <w:r w:rsidR="00E42E12">
              <w:rPr>
                <w:noProof/>
                <w:webHidden/>
              </w:rPr>
              <w:fldChar w:fldCharType="begin"/>
            </w:r>
            <w:r w:rsidR="00E42E12">
              <w:rPr>
                <w:noProof/>
                <w:webHidden/>
              </w:rPr>
              <w:instrText xml:space="preserve"> PAGEREF _Toc166254313 \h </w:instrText>
            </w:r>
            <w:r w:rsidR="00E42E12">
              <w:rPr>
                <w:noProof/>
                <w:webHidden/>
              </w:rPr>
            </w:r>
            <w:r w:rsidR="00E42E12">
              <w:rPr>
                <w:noProof/>
                <w:webHidden/>
              </w:rPr>
              <w:fldChar w:fldCharType="separate"/>
            </w:r>
            <w:r w:rsidR="00E42E12">
              <w:rPr>
                <w:noProof/>
                <w:webHidden/>
              </w:rPr>
              <w:t>14</w:t>
            </w:r>
            <w:r w:rsidR="00E42E12">
              <w:rPr>
                <w:noProof/>
                <w:webHidden/>
              </w:rPr>
              <w:fldChar w:fldCharType="end"/>
            </w:r>
          </w:hyperlink>
        </w:p>
        <w:p w14:paraId="5A30C1F5" w14:textId="7D94DEF4"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4" w:history="1">
            <w:r w:rsidR="00E42E12" w:rsidRPr="008E12AE">
              <w:rPr>
                <w:rStyle w:val="Hyperlink"/>
                <w:noProof/>
              </w:rPr>
              <w:t>Meeting with Kathryn</w:t>
            </w:r>
            <w:r w:rsidR="00E42E12">
              <w:rPr>
                <w:noProof/>
                <w:webHidden/>
              </w:rPr>
              <w:tab/>
            </w:r>
            <w:r w:rsidR="00E42E12">
              <w:rPr>
                <w:noProof/>
                <w:webHidden/>
              </w:rPr>
              <w:fldChar w:fldCharType="begin"/>
            </w:r>
            <w:r w:rsidR="00E42E12">
              <w:rPr>
                <w:noProof/>
                <w:webHidden/>
              </w:rPr>
              <w:instrText xml:space="preserve"> PAGEREF _Toc166254314 \h </w:instrText>
            </w:r>
            <w:r w:rsidR="00E42E12">
              <w:rPr>
                <w:noProof/>
                <w:webHidden/>
              </w:rPr>
            </w:r>
            <w:r w:rsidR="00E42E12">
              <w:rPr>
                <w:noProof/>
                <w:webHidden/>
              </w:rPr>
              <w:fldChar w:fldCharType="separate"/>
            </w:r>
            <w:r w:rsidR="00E42E12">
              <w:rPr>
                <w:noProof/>
                <w:webHidden/>
              </w:rPr>
              <w:t>15</w:t>
            </w:r>
            <w:r w:rsidR="00E42E12">
              <w:rPr>
                <w:noProof/>
                <w:webHidden/>
              </w:rPr>
              <w:fldChar w:fldCharType="end"/>
            </w:r>
          </w:hyperlink>
        </w:p>
        <w:p w14:paraId="1B8DBD5B" w14:textId="228DA781"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5" w:history="1">
            <w:r w:rsidR="00E42E12" w:rsidRPr="008E12AE">
              <w:rPr>
                <w:rStyle w:val="Hyperlink"/>
                <w:noProof/>
              </w:rPr>
              <w:t>Figure. Comparison of pre-dialysis French press sample from 5/6/24 and initial sucrose gradient from 4/25/24.</w:t>
            </w:r>
            <w:r w:rsidR="00E42E12">
              <w:rPr>
                <w:noProof/>
                <w:webHidden/>
              </w:rPr>
              <w:tab/>
            </w:r>
            <w:r w:rsidR="00E42E12">
              <w:rPr>
                <w:noProof/>
                <w:webHidden/>
              </w:rPr>
              <w:fldChar w:fldCharType="begin"/>
            </w:r>
            <w:r w:rsidR="00E42E12">
              <w:rPr>
                <w:noProof/>
                <w:webHidden/>
              </w:rPr>
              <w:instrText xml:space="preserve"> PAGEREF _Toc166254315 \h </w:instrText>
            </w:r>
            <w:r w:rsidR="00E42E12">
              <w:rPr>
                <w:noProof/>
                <w:webHidden/>
              </w:rPr>
            </w:r>
            <w:r w:rsidR="00E42E12">
              <w:rPr>
                <w:noProof/>
                <w:webHidden/>
              </w:rPr>
              <w:fldChar w:fldCharType="separate"/>
            </w:r>
            <w:r w:rsidR="00E42E12">
              <w:rPr>
                <w:noProof/>
                <w:webHidden/>
              </w:rPr>
              <w:t>16</w:t>
            </w:r>
            <w:r w:rsidR="00E42E12">
              <w:rPr>
                <w:noProof/>
                <w:webHidden/>
              </w:rPr>
              <w:fldChar w:fldCharType="end"/>
            </w:r>
          </w:hyperlink>
        </w:p>
        <w:p w14:paraId="27A60E5F" w14:textId="5D7C71E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6" w:history="1">
            <w:r w:rsidR="00E42E12" w:rsidRPr="008E12AE">
              <w:rPr>
                <w:rStyle w:val="Hyperlink"/>
                <w:noProof/>
              </w:rPr>
              <w:t>Figure. Comparison of pre-dialysis Bug Buster sample from 5/6/24 and initial sucrose gradient from 4/25/24</w:t>
            </w:r>
            <w:r w:rsidR="00E42E12">
              <w:rPr>
                <w:noProof/>
                <w:webHidden/>
              </w:rPr>
              <w:tab/>
            </w:r>
            <w:r w:rsidR="00E42E12">
              <w:rPr>
                <w:noProof/>
                <w:webHidden/>
              </w:rPr>
              <w:fldChar w:fldCharType="begin"/>
            </w:r>
            <w:r w:rsidR="00E42E12">
              <w:rPr>
                <w:noProof/>
                <w:webHidden/>
              </w:rPr>
              <w:instrText xml:space="preserve"> PAGEREF _Toc166254316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288222D6" w14:textId="0FF76C0F"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7" w:history="1">
            <w:r w:rsidR="00E42E12" w:rsidRPr="008E12AE">
              <w:rPr>
                <w:rStyle w:val="Hyperlink"/>
                <w:noProof/>
              </w:rPr>
              <w:t>Friday, May 10, 2024</w:t>
            </w:r>
            <w:r w:rsidR="00E42E12">
              <w:rPr>
                <w:noProof/>
                <w:webHidden/>
              </w:rPr>
              <w:tab/>
            </w:r>
            <w:r w:rsidR="00E42E12">
              <w:rPr>
                <w:noProof/>
                <w:webHidden/>
              </w:rPr>
              <w:fldChar w:fldCharType="begin"/>
            </w:r>
            <w:r w:rsidR="00E42E12">
              <w:rPr>
                <w:noProof/>
                <w:webHidden/>
              </w:rPr>
              <w:instrText xml:space="preserve"> PAGEREF _Toc166254317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237F3ACB" w14:textId="6C360C6F" w:rsidR="00E42E12" w:rsidRDefault="00000000">
          <w:pPr>
            <w:pStyle w:val="TOC3"/>
            <w:tabs>
              <w:tab w:val="right" w:pos="10214"/>
            </w:tabs>
            <w:rPr>
              <w:rFonts w:asciiTheme="minorHAnsi" w:eastAsiaTheme="minorEastAsia" w:hAnsiTheme="minorHAnsi" w:cstheme="minorBidi"/>
              <w:noProof/>
              <w:kern w:val="2"/>
              <w:sz w:val="22"/>
              <w:szCs w:val="22"/>
              <w14:ligatures w14:val="standardContextual"/>
            </w:rPr>
          </w:pPr>
          <w:hyperlink w:anchor="_Toc166254318" w:history="1">
            <w:r w:rsidR="00E42E12" w:rsidRPr="008E12AE">
              <w:rPr>
                <w:rStyle w:val="Hyperlink"/>
                <w:noProof/>
              </w:rPr>
              <w:t>Inoculating LVS Cultures</w:t>
            </w:r>
            <w:r w:rsidR="00E42E12">
              <w:rPr>
                <w:noProof/>
                <w:webHidden/>
              </w:rPr>
              <w:tab/>
            </w:r>
            <w:r w:rsidR="00E42E12">
              <w:rPr>
                <w:noProof/>
                <w:webHidden/>
              </w:rPr>
              <w:fldChar w:fldCharType="begin"/>
            </w:r>
            <w:r w:rsidR="00E42E12">
              <w:rPr>
                <w:noProof/>
                <w:webHidden/>
              </w:rPr>
              <w:instrText xml:space="preserve"> PAGEREF _Toc166254318 \h </w:instrText>
            </w:r>
            <w:r w:rsidR="00E42E12">
              <w:rPr>
                <w:noProof/>
                <w:webHidden/>
              </w:rPr>
            </w:r>
            <w:r w:rsidR="00E42E12">
              <w:rPr>
                <w:noProof/>
                <w:webHidden/>
              </w:rPr>
              <w:fldChar w:fldCharType="separate"/>
            </w:r>
            <w:r w:rsidR="00E42E12">
              <w:rPr>
                <w:noProof/>
                <w:webHidden/>
              </w:rPr>
              <w:t>17</w:t>
            </w:r>
            <w:r w:rsidR="00E42E12">
              <w:rPr>
                <w:noProof/>
                <w:webHidden/>
              </w:rPr>
              <w:fldChar w:fldCharType="end"/>
            </w:r>
          </w:hyperlink>
        </w:p>
        <w:p w14:paraId="62FF496C" w14:textId="2BBC4CFE"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19" w:history="1">
            <w:r w:rsidR="00E42E12" w:rsidRPr="008E12AE">
              <w:rPr>
                <w:rStyle w:val="Hyperlink"/>
                <w:noProof/>
              </w:rPr>
              <w:t>Saturday, May 11, 2024</w:t>
            </w:r>
            <w:r w:rsidR="00E42E12">
              <w:rPr>
                <w:noProof/>
                <w:webHidden/>
              </w:rPr>
              <w:tab/>
            </w:r>
            <w:r w:rsidR="00E42E12">
              <w:rPr>
                <w:noProof/>
                <w:webHidden/>
              </w:rPr>
              <w:fldChar w:fldCharType="begin"/>
            </w:r>
            <w:r w:rsidR="00E42E12">
              <w:rPr>
                <w:noProof/>
                <w:webHidden/>
              </w:rPr>
              <w:instrText xml:space="preserve"> PAGEREF _Toc166254319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76B09F9B" w14:textId="130C0772"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0" w:history="1">
            <w:r w:rsidR="00E42E12" w:rsidRPr="008E12AE">
              <w:rPr>
                <w:rStyle w:val="Hyperlink"/>
                <w:noProof/>
              </w:rPr>
              <w:t>Monday, May 13, 2024</w:t>
            </w:r>
            <w:r w:rsidR="00E42E12">
              <w:rPr>
                <w:noProof/>
                <w:webHidden/>
              </w:rPr>
              <w:tab/>
            </w:r>
            <w:r w:rsidR="00E42E12">
              <w:rPr>
                <w:noProof/>
                <w:webHidden/>
              </w:rPr>
              <w:fldChar w:fldCharType="begin"/>
            </w:r>
            <w:r w:rsidR="00E42E12">
              <w:rPr>
                <w:noProof/>
                <w:webHidden/>
              </w:rPr>
              <w:instrText xml:space="preserve"> PAGEREF _Toc166254320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70E7E24F" w14:textId="36524959"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1" w:history="1">
            <w:r w:rsidR="00E42E12" w:rsidRPr="008E12AE">
              <w:rPr>
                <w:rStyle w:val="Hyperlink"/>
                <w:noProof/>
              </w:rPr>
              <w:t>Tuesday, May 14, 2024</w:t>
            </w:r>
            <w:r w:rsidR="00E42E12">
              <w:rPr>
                <w:noProof/>
                <w:webHidden/>
              </w:rPr>
              <w:tab/>
            </w:r>
            <w:r w:rsidR="00E42E12">
              <w:rPr>
                <w:noProof/>
                <w:webHidden/>
              </w:rPr>
              <w:fldChar w:fldCharType="begin"/>
            </w:r>
            <w:r w:rsidR="00E42E12">
              <w:rPr>
                <w:noProof/>
                <w:webHidden/>
              </w:rPr>
              <w:instrText xml:space="preserve"> PAGEREF _Toc166254321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0AE1EB36" w14:textId="6B67EB68"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2" w:history="1">
            <w:r w:rsidR="00E42E12" w:rsidRPr="008E12AE">
              <w:rPr>
                <w:rStyle w:val="Hyperlink"/>
                <w:noProof/>
              </w:rPr>
              <w:t>Wednesday, May 15, 2024</w:t>
            </w:r>
            <w:r w:rsidR="00E42E12">
              <w:rPr>
                <w:noProof/>
                <w:webHidden/>
              </w:rPr>
              <w:tab/>
            </w:r>
            <w:r w:rsidR="00E42E12">
              <w:rPr>
                <w:noProof/>
                <w:webHidden/>
              </w:rPr>
              <w:fldChar w:fldCharType="begin"/>
            </w:r>
            <w:r w:rsidR="00E42E12">
              <w:rPr>
                <w:noProof/>
                <w:webHidden/>
              </w:rPr>
              <w:instrText xml:space="preserve"> PAGEREF _Toc166254322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1809297F" w14:textId="30685CAE"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3" w:history="1">
            <w:r w:rsidR="00E42E12" w:rsidRPr="008E12AE">
              <w:rPr>
                <w:rStyle w:val="Hyperlink"/>
                <w:noProof/>
              </w:rPr>
              <w:t>Thursday, May 16, 2024</w:t>
            </w:r>
            <w:r w:rsidR="00E42E12">
              <w:rPr>
                <w:noProof/>
                <w:webHidden/>
              </w:rPr>
              <w:tab/>
            </w:r>
            <w:r w:rsidR="00E42E12">
              <w:rPr>
                <w:noProof/>
                <w:webHidden/>
              </w:rPr>
              <w:fldChar w:fldCharType="begin"/>
            </w:r>
            <w:r w:rsidR="00E42E12">
              <w:rPr>
                <w:noProof/>
                <w:webHidden/>
              </w:rPr>
              <w:instrText xml:space="preserve"> PAGEREF _Toc166254323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3289AD6D" w14:textId="75DA95CA" w:rsidR="00E42E12" w:rsidRDefault="00000000">
          <w:pPr>
            <w:pStyle w:val="TOC2"/>
            <w:tabs>
              <w:tab w:val="right" w:pos="10214"/>
            </w:tabs>
            <w:rPr>
              <w:rFonts w:asciiTheme="minorHAnsi" w:eastAsiaTheme="minorEastAsia" w:hAnsiTheme="minorHAnsi" w:cstheme="minorBidi"/>
              <w:noProof/>
              <w:kern w:val="2"/>
              <w:sz w:val="22"/>
              <w:szCs w:val="22"/>
              <w14:ligatures w14:val="standardContextual"/>
            </w:rPr>
          </w:pPr>
          <w:hyperlink w:anchor="_Toc166254324" w:history="1">
            <w:r w:rsidR="00E42E12" w:rsidRPr="008E12AE">
              <w:rPr>
                <w:rStyle w:val="Hyperlink"/>
                <w:noProof/>
              </w:rPr>
              <w:t>Friday, May 17, 2024</w:t>
            </w:r>
            <w:r w:rsidR="00E42E12">
              <w:rPr>
                <w:noProof/>
                <w:webHidden/>
              </w:rPr>
              <w:tab/>
            </w:r>
            <w:r w:rsidR="00E42E12">
              <w:rPr>
                <w:noProof/>
                <w:webHidden/>
              </w:rPr>
              <w:fldChar w:fldCharType="begin"/>
            </w:r>
            <w:r w:rsidR="00E42E12">
              <w:rPr>
                <w:noProof/>
                <w:webHidden/>
              </w:rPr>
              <w:instrText xml:space="preserve"> PAGEREF _Toc166254324 \h </w:instrText>
            </w:r>
            <w:r w:rsidR="00E42E12">
              <w:rPr>
                <w:noProof/>
                <w:webHidden/>
              </w:rPr>
            </w:r>
            <w:r w:rsidR="00E42E12">
              <w:rPr>
                <w:noProof/>
                <w:webHidden/>
              </w:rPr>
              <w:fldChar w:fldCharType="separate"/>
            </w:r>
            <w:r w:rsidR="00E42E12">
              <w:rPr>
                <w:noProof/>
                <w:webHidden/>
              </w:rPr>
              <w:t>18</w:t>
            </w:r>
            <w:r w:rsidR="00E42E12">
              <w:rPr>
                <w:noProof/>
                <w:webHidden/>
              </w:rPr>
              <w:fldChar w:fldCharType="end"/>
            </w:r>
          </w:hyperlink>
        </w:p>
        <w:p w14:paraId="66CF0297" w14:textId="57442AF2" w:rsidR="00E42E12" w:rsidRDefault="00000000">
          <w:pPr>
            <w:pStyle w:val="TOC1"/>
            <w:rPr>
              <w:rFonts w:asciiTheme="minorHAnsi" w:eastAsiaTheme="minorEastAsia" w:hAnsiTheme="minorHAnsi" w:cstheme="minorBidi"/>
              <w:noProof/>
              <w:kern w:val="2"/>
              <w:sz w:val="22"/>
              <w:szCs w:val="22"/>
              <w14:ligatures w14:val="standardContextual"/>
            </w:rPr>
          </w:pPr>
          <w:hyperlink w:anchor="_Toc166254325" w:history="1">
            <w:r w:rsidR="00E42E12" w:rsidRPr="008E12AE">
              <w:rPr>
                <w:rStyle w:val="Hyperlink"/>
                <w:noProof/>
              </w:rPr>
              <w:t>Bibliography</w:t>
            </w:r>
            <w:r w:rsidR="00E42E12">
              <w:rPr>
                <w:noProof/>
                <w:webHidden/>
              </w:rPr>
              <w:tab/>
            </w:r>
            <w:r w:rsidR="00E42E12">
              <w:rPr>
                <w:noProof/>
                <w:webHidden/>
              </w:rPr>
              <w:fldChar w:fldCharType="begin"/>
            </w:r>
            <w:r w:rsidR="00E42E12">
              <w:rPr>
                <w:noProof/>
                <w:webHidden/>
              </w:rPr>
              <w:instrText xml:space="preserve"> PAGEREF _Toc166254325 \h </w:instrText>
            </w:r>
            <w:r w:rsidR="00E42E12">
              <w:rPr>
                <w:noProof/>
                <w:webHidden/>
              </w:rPr>
            </w:r>
            <w:r w:rsidR="00E42E12">
              <w:rPr>
                <w:noProof/>
                <w:webHidden/>
              </w:rPr>
              <w:fldChar w:fldCharType="separate"/>
            </w:r>
            <w:r w:rsidR="00E42E12">
              <w:rPr>
                <w:noProof/>
                <w:webHidden/>
              </w:rPr>
              <w:t>19</w:t>
            </w:r>
            <w:r w:rsidR="00E42E12">
              <w:rPr>
                <w:noProof/>
                <w:webHidden/>
              </w:rPr>
              <w:fldChar w:fldCharType="end"/>
            </w:r>
          </w:hyperlink>
        </w:p>
        <w:p w14:paraId="1C32A523" w14:textId="2EA34C73" w:rsidR="00DC2064" w:rsidRDefault="00CA6AF3">
          <w:pPr>
            <w:widowControl w:val="0"/>
            <w:tabs>
              <w:tab w:val="right" w:pos="12000"/>
            </w:tabs>
            <w:spacing w:before="60"/>
            <w:rPr>
              <w:b/>
              <w:color w:val="000000"/>
            </w:rPr>
          </w:pPr>
          <w:r>
            <w:fldChar w:fldCharType="end"/>
          </w:r>
        </w:p>
      </w:sdtContent>
    </w:sdt>
    <w:p w14:paraId="75C85063" w14:textId="38974700" w:rsidR="007B0097" w:rsidRDefault="007B0097" w:rsidP="007B0097">
      <w:pPr>
        <w:pStyle w:val="Heading1"/>
      </w:pPr>
      <w:bookmarkStart w:id="0" w:name="_Toc166254285"/>
      <w:r>
        <w:t>May 2024</w:t>
      </w:r>
      <w:bookmarkEnd w:id="0"/>
    </w:p>
    <w:p w14:paraId="7F4E8D7E" w14:textId="6C5AE321" w:rsidR="00371407" w:rsidRDefault="00371407" w:rsidP="00371407">
      <w:pPr>
        <w:pStyle w:val="Heading2"/>
      </w:pPr>
      <w:bookmarkStart w:id="1" w:name="_Toc166254286"/>
      <w:r>
        <w:t>Wednesday, May 1, 2024</w:t>
      </w:r>
      <w:bookmarkEnd w:id="1"/>
    </w:p>
    <w:p w14:paraId="039715BC" w14:textId="77777777" w:rsidR="00371407" w:rsidRDefault="00371407" w:rsidP="00371407">
      <w:pPr>
        <w:rPr>
          <w:strike/>
        </w:rPr>
      </w:pPr>
      <w:r>
        <w:rPr>
          <w:b/>
          <w:sz w:val="18"/>
          <w:szCs w:val="18"/>
        </w:rPr>
        <w:t>To Do:</w:t>
      </w:r>
      <w:r>
        <w:rPr>
          <w:strike/>
        </w:rPr>
        <w:t xml:space="preserve"> </w:t>
      </w:r>
    </w:p>
    <w:p w14:paraId="6F8BF5CE" w14:textId="3A8E4D70" w:rsidR="004A06BD" w:rsidRPr="00F6144E" w:rsidRDefault="004A06BD">
      <w:pPr>
        <w:numPr>
          <w:ilvl w:val="0"/>
          <w:numId w:val="102"/>
        </w:numPr>
        <w:spacing w:line="276" w:lineRule="auto"/>
        <w:jc w:val="both"/>
        <w:rPr>
          <w:rFonts w:ascii="Arial" w:eastAsia="Arial" w:hAnsi="Arial" w:cs="Arial"/>
          <w:strike/>
          <w:sz w:val="22"/>
          <w:szCs w:val="22"/>
        </w:rPr>
      </w:pPr>
      <w:r w:rsidRPr="00F6144E">
        <w:rPr>
          <w:rFonts w:ascii="Arial" w:eastAsia="Arial" w:hAnsi="Arial" w:cs="Arial"/>
          <w:strike/>
          <w:sz w:val="22"/>
          <w:szCs w:val="22"/>
        </w:rPr>
        <w:t>Refresh Low Mg2+ buffer for French Press sample</w:t>
      </w:r>
    </w:p>
    <w:p w14:paraId="5629839E" w14:textId="02256478" w:rsidR="00371407" w:rsidRPr="008E1119" w:rsidRDefault="00912AA4">
      <w:pPr>
        <w:numPr>
          <w:ilvl w:val="0"/>
          <w:numId w:val="102"/>
        </w:numPr>
        <w:spacing w:line="276" w:lineRule="auto"/>
        <w:jc w:val="both"/>
        <w:rPr>
          <w:rFonts w:ascii="Arial" w:eastAsia="Arial" w:hAnsi="Arial" w:cs="Arial"/>
          <w:strike/>
          <w:sz w:val="22"/>
          <w:szCs w:val="22"/>
        </w:rPr>
      </w:pPr>
      <w:r w:rsidRPr="008E1119">
        <w:rPr>
          <w:rFonts w:ascii="Arial" w:eastAsia="Arial" w:hAnsi="Arial" w:cs="Arial"/>
          <w:strike/>
          <w:sz w:val="22"/>
          <w:szCs w:val="22"/>
        </w:rPr>
        <w:t>Rerun sucrose gradients for French Press and Bug Buster fractions</w:t>
      </w:r>
    </w:p>
    <w:p w14:paraId="33A82D56" w14:textId="3F611D3F" w:rsidR="00912AA4" w:rsidRDefault="00912AA4">
      <w:pPr>
        <w:numPr>
          <w:ilvl w:val="0"/>
          <w:numId w:val="102"/>
        </w:numPr>
        <w:spacing w:line="276" w:lineRule="auto"/>
        <w:jc w:val="both"/>
        <w:rPr>
          <w:rFonts w:ascii="Arial" w:eastAsia="Arial" w:hAnsi="Arial" w:cs="Arial"/>
          <w:sz w:val="22"/>
          <w:szCs w:val="22"/>
        </w:rPr>
      </w:pPr>
      <w:r w:rsidRPr="00CC3E1F">
        <w:rPr>
          <w:rFonts w:ascii="Arial" w:eastAsia="Arial" w:hAnsi="Arial" w:cs="Arial"/>
          <w:strike/>
          <w:sz w:val="22"/>
          <w:szCs w:val="22"/>
        </w:rPr>
        <w:t>Extract French Press sample from cassette</w:t>
      </w:r>
      <w:r>
        <w:rPr>
          <w:rFonts w:ascii="Arial" w:eastAsia="Arial" w:hAnsi="Arial" w:cs="Arial"/>
          <w:sz w:val="22"/>
          <w:szCs w:val="22"/>
        </w:rPr>
        <w:t xml:space="preserve"> and add MgCl2</w:t>
      </w:r>
    </w:p>
    <w:p w14:paraId="53AA3C90" w14:textId="536C5793"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more Low Mg2+ buffer</w:t>
      </w:r>
    </w:p>
    <w:p w14:paraId="54D79A40" w14:textId="77777777" w:rsidR="004A06BD" w:rsidRDefault="004A06BD">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Make buffers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0.3</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H</w:t>
      </w:r>
      <w:r w:rsidRPr="00912AA4">
        <w:rPr>
          <w:rFonts w:ascii="Arial" w:eastAsia="Arial" w:hAnsi="Arial" w:cs="Arial"/>
          <w:sz w:val="22"/>
          <w:szCs w:val="22"/>
          <w:vertAlign w:val="superscript"/>
        </w:rPr>
        <w:t>10</w:t>
      </w:r>
      <w:r>
        <w:rPr>
          <w:rFonts w:ascii="Arial" w:eastAsia="Arial" w:hAnsi="Arial" w:cs="Arial"/>
          <w:sz w:val="22"/>
          <w:szCs w:val="22"/>
        </w:rPr>
        <w:t>M</w:t>
      </w:r>
      <w:r w:rsidRPr="00912AA4">
        <w:rPr>
          <w:rFonts w:ascii="Arial" w:eastAsia="Arial" w:hAnsi="Arial" w:cs="Arial"/>
          <w:sz w:val="22"/>
          <w:szCs w:val="22"/>
          <w:vertAlign w:val="superscript"/>
        </w:rPr>
        <w:t>10</w:t>
      </w:r>
      <w:r>
        <w:rPr>
          <w:rFonts w:ascii="Arial" w:eastAsia="Arial" w:hAnsi="Arial" w:cs="Arial"/>
          <w:sz w:val="22"/>
          <w:szCs w:val="22"/>
        </w:rPr>
        <w:t>A</w:t>
      </w:r>
      <w:r w:rsidRPr="00912AA4">
        <w:rPr>
          <w:rFonts w:ascii="Arial" w:eastAsia="Arial" w:hAnsi="Arial" w:cs="Arial"/>
          <w:sz w:val="22"/>
          <w:szCs w:val="22"/>
          <w:vertAlign w:val="superscript"/>
        </w:rPr>
        <w:t>50</w:t>
      </w:r>
      <w:r>
        <w:rPr>
          <w:rFonts w:ascii="Arial" w:eastAsia="Arial" w:hAnsi="Arial" w:cs="Arial"/>
          <w:sz w:val="22"/>
          <w:szCs w:val="22"/>
        </w:rPr>
        <w:t>, and 10% and 50% sucrose buffers)</w:t>
      </w:r>
    </w:p>
    <w:p w14:paraId="77320430" w14:textId="2A609253" w:rsidR="004A06BD" w:rsidRPr="00CC3E1F" w:rsidRDefault="004A06BD">
      <w:pPr>
        <w:numPr>
          <w:ilvl w:val="0"/>
          <w:numId w:val="102"/>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57F22EBE" w14:textId="36D36807" w:rsidR="00912AA4" w:rsidRPr="00B15498" w:rsidRDefault="00912AA4">
      <w:pPr>
        <w:numPr>
          <w:ilvl w:val="0"/>
          <w:numId w:val="102"/>
        </w:numPr>
        <w:spacing w:line="276" w:lineRule="auto"/>
        <w:jc w:val="both"/>
        <w:rPr>
          <w:rFonts w:ascii="Arial" w:eastAsia="Arial" w:hAnsi="Arial" w:cs="Arial"/>
          <w:sz w:val="22"/>
          <w:szCs w:val="22"/>
        </w:rPr>
      </w:pPr>
      <w:r>
        <w:rPr>
          <w:rFonts w:ascii="Arial" w:eastAsia="Arial" w:hAnsi="Arial" w:cs="Arial"/>
          <w:sz w:val="22"/>
          <w:szCs w:val="22"/>
        </w:rPr>
        <w:t>Dialyze Bug Buster sample in low Mg2+</w:t>
      </w:r>
    </w:p>
    <w:p w14:paraId="7F6591F4" w14:textId="55FEFDDA" w:rsidR="00F6144E" w:rsidRPr="00A426D1" w:rsidRDefault="00371407" w:rsidP="00371407">
      <w:pPr>
        <w:rPr>
          <w:b/>
          <w:u w:val="single"/>
        </w:rPr>
      </w:pPr>
      <w:r>
        <w:rPr>
          <w:b/>
          <w:u w:val="single"/>
        </w:rPr>
        <w:t>Results and Data:</w:t>
      </w:r>
    </w:p>
    <w:p w14:paraId="06A87842" w14:textId="0D617BAA" w:rsidR="00F6144E" w:rsidRDefault="00F6144E" w:rsidP="00371407">
      <w:r>
        <w:t>I refreshed the Low Mg2+ buffer for the French Press sample and placed it back in the cold room at 11:20 AM.</w:t>
      </w:r>
      <w:r w:rsidR="00CC3E1F">
        <w:t xml:space="preserve"> I took it out of the cold room at 10 PM, extracted the sample from the cassette, transferred it to a 1.5 mL tube, and stored it in the -20C.</w:t>
      </w:r>
    </w:p>
    <w:p w14:paraId="3DEE36B5" w14:textId="77777777" w:rsidR="00912AA4" w:rsidRDefault="00912AA4" w:rsidP="00371407"/>
    <w:p w14:paraId="30CD2526" w14:textId="62BF6BAD" w:rsidR="00912AA4" w:rsidRDefault="00912AA4" w:rsidP="00371407">
      <w:r>
        <w:t>FP: 16, 18, 20</w:t>
      </w:r>
    </w:p>
    <w:p w14:paraId="6AB70DEA" w14:textId="2E1A2CC9" w:rsidR="00912AA4" w:rsidRDefault="00912AA4" w:rsidP="00371407">
      <w:r>
        <w:t>BB: 16, 18, 20</w:t>
      </w:r>
    </w:p>
    <w:p w14:paraId="14FF3A00" w14:textId="77777777" w:rsidR="00CE451C" w:rsidRDefault="00CE451C" w:rsidP="00371407"/>
    <w:p w14:paraId="14DF7182" w14:textId="77777777" w:rsidR="00CE451C" w:rsidRPr="00CF4769" w:rsidRDefault="00CE451C" w:rsidP="00CE451C">
      <w:pPr>
        <w:pStyle w:val="Heading3"/>
      </w:pPr>
      <w:bookmarkStart w:id="2" w:name="_Toc166254287"/>
      <w:r>
        <w:t>Making a Sucrose Gradient</w:t>
      </w:r>
      <w:bookmarkEnd w:id="2"/>
    </w:p>
    <w:p w14:paraId="5B1234BC" w14:textId="77777777" w:rsidR="00CE451C" w:rsidRDefault="00CE451C">
      <w:pPr>
        <w:pStyle w:val="ListParagraph"/>
        <w:numPr>
          <w:ilvl w:val="0"/>
          <w:numId w:val="10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150 uL).</w:t>
      </w:r>
      <w:r>
        <w:br/>
      </w:r>
    </w:p>
    <w:tbl>
      <w:tblPr>
        <w:tblStyle w:val="TableGrid"/>
        <w:tblW w:w="9398" w:type="dxa"/>
        <w:tblLook w:val="04A0" w:firstRow="1" w:lastRow="0" w:firstColumn="1" w:lastColumn="0" w:noHBand="0" w:noVBand="1"/>
      </w:tblPr>
      <w:tblGrid>
        <w:gridCol w:w="1181"/>
        <w:gridCol w:w="1278"/>
        <w:gridCol w:w="2970"/>
        <w:gridCol w:w="1359"/>
        <w:gridCol w:w="1305"/>
        <w:gridCol w:w="1305"/>
      </w:tblGrid>
      <w:tr w:rsidR="00CE451C" w14:paraId="29DAFA45" w14:textId="77777777" w:rsidTr="006708E6">
        <w:trPr>
          <w:trHeight w:val="322"/>
        </w:trPr>
        <w:tc>
          <w:tcPr>
            <w:tcW w:w="1181" w:type="dxa"/>
          </w:tcPr>
          <w:p w14:paraId="647DF197" w14:textId="77777777" w:rsidR="00CE451C" w:rsidRDefault="00CE451C" w:rsidP="006708E6">
            <w:r>
              <w:t>#</w:t>
            </w:r>
          </w:p>
        </w:tc>
        <w:tc>
          <w:tcPr>
            <w:tcW w:w="1278" w:type="dxa"/>
            <w:noWrap/>
            <w:hideMark/>
          </w:tcPr>
          <w:p w14:paraId="4EAA158E" w14:textId="77777777" w:rsidR="00CE451C" w:rsidRDefault="00CE451C" w:rsidP="006708E6">
            <w:r>
              <w:t>ID</w:t>
            </w:r>
          </w:p>
        </w:tc>
        <w:tc>
          <w:tcPr>
            <w:tcW w:w="2970" w:type="dxa"/>
            <w:noWrap/>
            <w:hideMark/>
          </w:tcPr>
          <w:p w14:paraId="6E09D1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Sample Conc. (pmol/uL)</w:t>
            </w:r>
          </w:p>
        </w:tc>
        <w:tc>
          <w:tcPr>
            <w:tcW w:w="1359" w:type="dxa"/>
            <w:noWrap/>
            <w:hideMark/>
          </w:tcPr>
          <w:p w14:paraId="09B3876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Sample</w:t>
            </w:r>
          </w:p>
        </w:tc>
        <w:tc>
          <w:tcPr>
            <w:tcW w:w="1305" w:type="dxa"/>
          </w:tcPr>
          <w:p w14:paraId="475E67BD"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uL Buffer</w:t>
            </w:r>
          </w:p>
        </w:tc>
        <w:tc>
          <w:tcPr>
            <w:tcW w:w="1305" w:type="dxa"/>
          </w:tcPr>
          <w:p w14:paraId="0BBE9807"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pmol</w:t>
            </w:r>
          </w:p>
        </w:tc>
      </w:tr>
      <w:tr w:rsidR="00CE451C" w14:paraId="7D5EF4E9" w14:textId="77777777" w:rsidTr="006708E6">
        <w:trPr>
          <w:trHeight w:val="322"/>
        </w:trPr>
        <w:tc>
          <w:tcPr>
            <w:tcW w:w="1181" w:type="dxa"/>
          </w:tcPr>
          <w:p w14:paraId="50BFE59C"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1</w:t>
            </w:r>
          </w:p>
        </w:tc>
        <w:tc>
          <w:tcPr>
            <w:tcW w:w="1278" w:type="dxa"/>
            <w:noWrap/>
            <w:hideMark/>
          </w:tcPr>
          <w:p w14:paraId="6CD8628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LVS_1</w:t>
            </w:r>
          </w:p>
        </w:tc>
        <w:tc>
          <w:tcPr>
            <w:tcW w:w="2970" w:type="dxa"/>
            <w:noWrap/>
            <w:hideMark/>
          </w:tcPr>
          <w:p w14:paraId="444861C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31.898</w:t>
            </w:r>
          </w:p>
        </w:tc>
        <w:tc>
          <w:tcPr>
            <w:tcW w:w="1359" w:type="dxa"/>
            <w:noWrap/>
            <w:hideMark/>
          </w:tcPr>
          <w:p w14:paraId="27DC0B0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38</w:t>
            </w:r>
          </w:p>
        </w:tc>
        <w:tc>
          <w:tcPr>
            <w:tcW w:w="1305" w:type="dxa"/>
          </w:tcPr>
          <w:p w14:paraId="3F9ED492"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112</w:t>
            </w:r>
          </w:p>
        </w:tc>
        <w:tc>
          <w:tcPr>
            <w:tcW w:w="1305" w:type="dxa"/>
          </w:tcPr>
          <w:p w14:paraId="4B4DA926"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2D609977" w14:textId="77777777" w:rsidTr="006708E6">
        <w:trPr>
          <w:trHeight w:val="322"/>
        </w:trPr>
        <w:tc>
          <w:tcPr>
            <w:tcW w:w="1181" w:type="dxa"/>
          </w:tcPr>
          <w:p w14:paraId="3EE6943E"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lastRenderedPageBreak/>
              <w:t>2</w:t>
            </w:r>
          </w:p>
        </w:tc>
        <w:tc>
          <w:tcPr>
            <w:tcW w:w="1278" w:type="dxa"/>
            <w:noWrap/>
            <w:hideMark/>
          </w:tcPr>
          <w:p w14:paraId="2ED1E345"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LVS_2</w:t>
            </w:r>
          </w:p>
        </w:tc>
        <w:tc>
          <w:tcPr>
            <w:tcW w:w="2970" w:type="dxa"/>
            <w:noWrap/>
            <w:hideMark/>
          </w:tcPr>
          <w:p w14:paraId="45089240"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39.814</w:t>
            </w:r>
          </w:p>
        </w:tc>
        <w:tc>
          <w:tcPr>
            <w:tcW w:w="1359" w:type="dxa"/>
            <w:noWrap/>
            <w:hideMark/>
          </w:tcPr>
          <w:p w14:paraId="74DF8653"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30</w:t>
            </w:r>
          </w:p>
        </w:tc>
        <w:tc>
          <w:tcPr>
            <w:tcW w:w="1305" w:type="dxa"/>
          </w:tcPr>
          <w:p w14:paraId="3E311FA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w:t>
            </w:r>
          </w:p>
        </w:tc>
        <w:tc>
          <w:tcPr>
            <w:tcW w:w="1305" w:type="dxa"/>
          </w:tcPr>
          <w:p w14:paraId="7D97388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4CD9C605" w14:textId="77777777" w:rsidTr="006708E6">
        <w:trPr>
          <w:trHeight w:val="322"/>
        </w:trPr>
        <w:tc>
          <w:tcPr>
            <w:tcW w:w="1181" w:type="dxa"/>
          </w:tcPr>
          <w:p w14:paraId="6DEC3EF9"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3</w:t>
            </w:r>
          </w:p>
        </w:tc>
        <w:tc>
          <w:tcPr>
            <w:tcW w:w="1278" w:type="dxa"/>
            <w:noWrap/>
            <w:hideMark/>
          </w:tcPr>
          <w:p w14:paraId="1B38C10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LVS_3</w:t>
            </w:r>
          </w:p>
        </w:tc>
        <w:tc>
          <w:tcPr>
            <w:tcW w:w="2970" w:type="dxa"/>
            <w:noWrap/>
            <w:hideMark/>
          </w:tcPr>
          <w:p w14:paraId="6B512897"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26.092</w:t>
            </w:r>
          </w:p>
        </w:tc>
        <w:tc>
          <w:tcPr>
            <w:tcW w:w="1359" w:type="dxa"/>
            <w:noWrap/>
            <w:hideMark/>
          </w:tcPr>
          <w:p w14:paraId="238F11E8"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46</w:t>
            </w:r>
          </w:p>
        </w:tc>
        <w:tc>
          <w:tcPr>
            <w:tcW w:w="1305" w:type="dxa"/>
          </w:tcPr>
          <w:p w14:paraId="42AEBE3C"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104</w:t>
            </w:r>
          </w:p>
        </w:tc>
        <w:tc>
          <w:tcPr>
            <w:tcW w:w="1305" w:type="dxa"/>
          </w:tcPr>
          <w:p w14:paraId="44C4CC2D"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1200</w:t>
            </w:r>
          </w:p>
        </w:tc>
      </w:tr>
      <w:tr w:rsidR="00CE451C" w14:paraId="66F9890A" w14:textId="77777777" w:rsidTr="006708E6">
        <w:trPr>
          <w:trHeight w:val="322"/>
        </w:trPr>
        <w:tc>
          <w:tcPr>
            <w:tcW w:w="1181" w:type="dxa"/>
          </w:tcPr>
          <w:p w14:paraId="598E8854"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4</w:t>
            </w:r>
          </w:p>
        </w:tc>
        <w:tc>
          <w:tcPr>
            <w:tcW w:w="1278" w:type="dxa"/>
            <w:noWrap/>
          </w:tcPr>
          <w:p w14:paraId="4C10E88A"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EC_1</w:t>
            </w:r>
          </w:p>
        </w:tc>
        <w:tc>
          <w:tcPr>
            <w:tcW w:w="2970" w:type="dxa"/>
            <w:noWrap/>
          </w:tcPr>
          <w:p w14:paraId="3FB5D0C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3.760</w:t>
            </w:r>
          </w:p>
        </w:tc>
        <w:tc>
          <w:tcPr>
            <w:tcW w:w="1359" w:type="dxa"/>
            <w:noWrap/>
          </w:tcPr>
          <w:p w14:paraId="3D17F3B5"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150</w:t>
            </w:r>
          </w:p>
        </w:tc>
        <w:tc>
          <w:tcPr>
            <w:tcW w:w="1305" w:type="dxa"/>
          </w:tcPr>
          <w:p w14:paraId="5AED392C" w14:textId="77777777" w:rsidR="00CE451C" w:rsidRPr="00067394" w:rsidRDefault="00CE451C" w:rsidP="006708E6">
            <w:pPr>
              <w:jc w:val="right"/>
              <w:rPr>
                <w:rFonts w:ascii="Calibri" w:hAnsi="Calibri" w:cs="Calibri"/>
                <w:color w:val="000000"/>
                <w:sz w:val="22"/>
                <w:szCs w:val="22"/>
              </w:rPr>
            </w:pPr>
            <w:r>
              <w:rPr>
                <w:rFonts w:ascii="Calibri" w:hAnsi="Calibri" w:cs="Calibri"/>
                <w:color w:val="000000"/>
                <w:sz w:val="22"/>
                <w:szCs w:val="22"/>
              </w:rPr>
              <w:t>0</w:t>
            </w:r>
          </w:p>
        </w:tc>
        <w:tc>
          <w:tcPr>
            <w:tcW w:w="1305" w:type="dxa"/>
          </w:tcPr>
          <w:p w14:paraId="59B745B1" w14:textId="77777777" w:rsidR="00CE451C" w:rsidRDefault="00CE451C" w:rsidP="006708E6">
            <w:pPr>
              <w:jc w:val="right"/>
              <w:rPr>
                <w:rFonts w:ascii="Calibri" w:hAnsi="Calibri" w:cs="Calibri"/>
                <w:color w:val="000000"/>
                <w:sz w:val="22"/>
                <w:szCs w:val="22"/>
              </w:rPr>
            </w:pPr>
            <w:r>
              <w:rPr>
                <w:rFonts w:ascii="Calibri" w:hAnsi="Calibri" w:cs="Calibri"/>
                <w:color w:val="000000"/>
                <w:sz w:val="22"/>
                <w:szCs w:val="22"/>
              </w:rPr>
              <w:t>564</w:t>
            </w:r>
          </w:p>
        </w:tc>
      </w:tr>
      <w:tr w:rsidR="00CE451C" w14:paraId="24D90BD5" w14:textId="77777777" w:rsidTr="006708E6">
        <w:trPr>
          <w:trHeight w:val="322"/>
        </w:trPr>
        <w:tc>
          <w:tcPr>
            <w:tcW w:w="1181" w:type="dxa"/>
          </w:tcPr>
          <w:p w14:paraId="0E0B3A80"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5</w:t>
            </w:r>
          </w:p>
        </w:tc>
        <w:tc>
          <w:tcPr>
            <w:tcW w:w="1278" w:type="dxa"/>
            <w:noWrap/>
          </w:tcPr>
          <w:p w14:paraId="5FCFE942"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463481FC" w14:textId="77777777" w:rsidR="00CE451C" w:rsidRDefault="00CE451C" w:rsidP="006708E6">
            <w:pPr>
              <w:jc w:val="right"/>
              <w:rPr>
                <w:rFonts w:ascii="Calibri" w:hAnsi="Calibri" w:cs="Calibri"/>
                <w:color w:val="000000"/>
                <w:sz w:val="22"/>
                <w:szCs w:val="22"/>
              </w:rPr>
            </w:pPr>
          </w:p>
        </w:tc>
        <w:tc>
          <w:tcPr>
            <w:tcW w:w="1359" w:type="dxa"/>
            <w:noWrap/>
          </w:tcPr>
          <w:p w14:paraId="676B87CC" w14:textId="77777777" w:rsidR="00CE451C" w:rsidRDefault="00CE451C" w:rsidP="006708E6">
            <w:pPr>
              <w:jc w:val="right"/>
              <w:rPr>
                <w:rFonts w:ascii="Calibri" w:hAnsi="Calibri" w:cs="Calibri"/>
                <w:color w:val="000000"/>
                <w:sz w:val="22"/>
                <w:szCs w:val="22"/>
              </w:rPr>
            </w:pPr>
          </w:p>
        </w:tc>
        <w:tc>
          <w:tcPr>
            <w:tcW w:w="1305" w:type="dxa"/>
          </w:tcPr>
          <w:p w14:paraId="2345827D" w14:textId="77777777" w:rsidR="00CE451C" w:rsidRDefault="00CE451C" w:rsidP="006708E6">
            <w:pPr>
              <w:jc w:val="right"/>
              <w:rPr>
                <w:rFonts w:ascii="Calibri" w:hAnsi="Calibri" w:cs="Calibri"/>
                <w:color w:val="000000"/>
                <w:sz w:val="22"/>
                <w:szCs w:val="22"/>
              </w:rPr>
            </w:pPr>
          </w:p>
        </w:tc>
        <w:tc>
          <w:tcPr>
            <w:tcW w:w="1305" w:type="dxa"/>
          </w:tcPr>
          <w:p w14:paraId="3CABC609" w14:textId="77777777" w:rsidR="00CE451C" w:rsidRDefault="00CE451C" w:rsidP="006708E6">
            <w:pPr>
              <w:jc w:val="right"/>
              <w:rPr>
                <w:rFonts w:ascii="Calibri" w:hAnsi="Calibri" w:cs="Calibri"/>
                <w:color w:val="000000"/>
                <w:sz w:val="22"/>
                <w:szCs w:val="22"/>
              </w:rPr>
            </w:pPr>
          </w:p>
        </w:tc>
      </w:tr>
      <w:tr w:rsidR="00CE451C" w14:paraId="2593B28B" w14:textId="77777777" w:rsidTr="006708E6">
        <w:trPr>
          <w:trHeight w:val="322"/>
        </w:trPr>
        <w:tc>
          <w:tcPr>
            <w:tcW w:w="1181" w:type="dxa"/>
          </w:tcPr>
          <w:p w14:paraId="35A7A593"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6</w:t>
            </w:r>
          </w:p>
        </w:tc>
        <w:tc>
          <w:tcPr>
            <w:tcW w:w="1278" w:type="dxa"/>
            <w:noWrap/>
          </w:tcPr>
          <w:p w14:paraId="7B87BEE8" w14:textId="77777777" w:rsidR="00CE451C" w:rsidRDefault="00CE451C" w:rsidP="006708E6">
            <w:pPr>
              <w:rPr>
                <w:rFonts w:ascii="Calibri" w:hAnsi="Calibri" w:cs="Calibri"/>
                <w:color w:val="000000"/>
                <w:sz w:val="22"/>
                <w:szCs w:val="22"/>
              </w:rPr>
            </w:pPr>
            <w:r>
              <w:rPr>
                <w:rFonts w:ascii="Calibri" w:hAnsi="Calibri" w:cs="Calibri"/>
                <w:color w:val="000000"/>
                <w:sz w:val="22"/>
                <w:szCs w:val="22"/>
              </w:rPr>
              <w:t>KB -</w:t>
            </w:r>
          </w:p>
        </w:tc>
        <w:tc>
          <w:tcPr>
            <w:tcW w:w="2970" w:type="dxa"/>
            <w:noWrap/>
          </w:tcPr>
          <w:p w14:paraId="21B3C790" w14:textId="77777777" w:rsidR="00CE451C" w:rsidRDefault="00CE451C" w:rsidP="006708E6">
            <w:pPr>
              <w:jc w:val="right"/>
              <w:rPr>
                <w:rFonts w:ascii="Calibri" w:hAnsi="Calibri" w:cs="Calibri"/>
                <w:color w:val="000000"/>
                <w:sz w:val="22"/>
                <w:szCs w:val="22"/>
              </w:rPr>
            </w:pPr>
          </w:p>
        </w:tc>
        <w:tc>
          <w:tcPr>
            <w:tcW w:w="1359" w:type="dxa"/>
            <w:noWrap/>
          </w:tcPr>
          <w:p w14:paraId="08FBADC4" w14:textId="77777777" w:rsidR="00CE451C" w:rsidRDefault="00CE451C" w:rsidP="006708E6">
            <w:pPr>
              <w:jc w:val="right"/>
              <w:rPr>
                <w:rFonts w:ascii="Calibri" w:hAnsi="Calibri" w:cs="Calibri"/>
                <w:color w:val="000000"/>
                <w:sz w:val="22"/>
                <w:szCs w:val="22"/>
              </w:rPr>
            </w:pPr>
          </w:p>
        </w:tc>
        <w:tc>
          <w:tcPr>
            <w:tcW w:w="1305" w:type="dxa"/>
          </w:tcPr>
          <w:p w14:paraId="3A45F27F" w14:textId="77777777" w:rsidR="00CE451C" w:rsidRDefault="00CE451C" w:rsidP="006708E6">
            <w:pPr>
              <w:jc w:val="right"/>
              <w:rPr>
                <w:rFonts w:ascii="Calibri" w:hAnsi="Calibri" w:cs="Calibri"/>
                <w:color w:val="000000"/>
                <w:sz w:val="22"/>
                <w:szCs w:val="22"/>
              </w:rPr>
            </w:pPr>
          </w:p>
        </w:tc>
        <w:tc>
          <w:tcPr>
            <w:tcW w:w="1305" w:type="dxa"/>
          </w:tcPr>
          <w:p w14:paraId="2874D81E" w14:textId="77777777" w:rsidR="00CE451C" w:rsidRDefault="00CE451C" w:rsidP="006708E6">
            <w:pPr>
              <w:jc w:val="right"/>
              <w:rPr>
                <w:rFonts w:ascii="Calibri" w:hAnsi="Calibri" w:cs="Calibri"/>
                <w:color w:val="000000"/>
                <w:sz w:val="22"/>
                <w:szCs w:val="22"/>
              </w:rPr>
            </w:pPr>
          </w:p>
        </w:tc>
      </w:tr>
    </w:tbl>
    <w:p w14:paraId="2E354874" w14:textId="77777777" w:rsidR="00CE451C" w:rsidRDefault="00CE451C" w:rsidP="00CE451C"/>
    <w:p w14:paraId="4D294855" w14:textId="77777777" w:rsidR="00CE451C" w:rsidRDefault="00CE451C">
      <w:pPr>
        <w:pStyle w:val="ListParagraph"/>
        <w:numPr>
          <w:ilvl w:val="0"/>
          <w:numId w:val="103"/>
        </w:numPr>
      </w:pPr>
      <w:r>
        <w:t>Put a tube in the marker block and draw a line at the top ledge.</w:t>
      </w:r>
    </w:p>
    <w:p w14:paraId="43C8B594" w14:textId="77777777" w:rsidR="00CE451C" w:rsidRDefault="00CE451C">
      <w:pPr>
        <w:pStyle w:val="ListParagraph"/>
        <w:numPr>
          <w:ilvl w:val="0"/>
          <w:numId w:val="10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5EABA4C" w14:textId="77777777" w:rsidR="00CE451C" w:rsidRDefault="00CE451C">
      <w:pPr>
        <w:pStyle w:val="ListParagraph"/>
        <w:numPr>
          <w:ilvl w:val="0"/>
          <w:numId w:val="10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18F9ACAF" w14:textId="77777777" w:rsidR="00CE451C" w:rsidRDefault="00CE451C">
      <w:pPr>
        <w:pStyle w:val="ListParagraph"/>
        <w:numPr>
          <w:ilvl w:val="0"/>
          <w:numId w:val="103"/>
        </w:numPr>
      </w:pPr>
      <w:r>
        <w:t>Use light solution to adjust the top layers, making sure all samples are at the same level</w:t>
      </w:r>
    </w:p>
    <w:p w14:paraId="3D627C75" w14:textId="77777777" w:rsidR="00CE451C" w:rsidRDefault="00CE451C">
      <w:pPr>
        <w:pStyle w:val="ListParagraph"/>
        <w:numPr>
          <w:ilvl w:val="0"/>
          <w:numId w:val="103"/>
        </w:numPr>
      </w:pPr>
      <w:r>
        <w:t>Cap the tubes, making sure the hole is the last part to seal. Some liquid should be visible inside the cap, if there is visible air or you can’t see liquid in cap add some more light solution.</w:t>
      </w:r>
    </w:p>
    <w:p w14:paraId="064D67E7" w14:textId="77777777" w:rsidR="00CE451C" w:rsidRDefault="00CE451C">
      <w:pPr>
        <w:pStyle w:val="ListParagraph"/>
        <w:numPr>
          <w:ilvl w:val="0"/>
          <w:numId w:val="103"/>
        </w:numPr>
      </w:pPr>
      <w:r>
        <w:t>Turn on gradient station in back, select “GMST”</w:t>
      </w:r>
    </w:p>
    <w:p w14:paraId="6297C2C3" w14:textId="77777777" w:rsidR="00CE451C" w:rsidRDefault="00CE451C">
      <w:pPr>
        <w:pStyle w:val="ListParagraph"/>
        <w:numPr>
          <w:ilvl w:val="0"/>
          <w:numId w:val="103"/>
        </w:numPr>
      </w:pPr>
      <w:r>
        <w:t>Use the up and down keys on the gradient station and the level to level the plate. When level press “done”.</w:t>
      </w:r>
    </w:p>
    <w:p w14:paraId="7317955E" w14:textId="77777777" w:rsidR="00CE451C" w:rsidRDefault="00CE451C">
      <w:pPr>
        <w:pStyle w:val="ListParagraph"/>
        <w:numPr>
          <w:ilvl w:val="0"/>
          <w:numId w:val="10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6ACA31E1" w14:textId="77777777" w:rsidR="00CE451C" w:rsidRDefault="00CE451C">
      <w:pPr>
        <w:pStyle w:val="ListParagraph"/>
        <w:numPr>
          <w:ilvl w:val="0"/>
          <w:numId w:val="103"/>
        </w:numPr>
      </w:pPr>
      <w:r>
        <w:t>Put back in tube rack and refrigerate for 45 minutes. Now is a good time to cool down the ultracentrifuge.</w:t>
      </w:r>
    </w:p>
    <w:p w14:paraId="69E872F5" w14:textId="77777777" w:rsidR="00CE451C" w:rsidRPr="00C068B6" w:rsidRDefault="00CE451C">
      <w:pPr>
        <w:pStyle w:val="ListParagraph"/>
        <w:numPr>
          <w:ilvl w:val="0"/>
          <w:numId w:val="103"/>
        </w:numPr>
      </w:pPr>
      <w:r w:rsidRPr="00C4571C">
        <w:t>Take off caps, remove 40uL of top layer and weigh the samples. Using light solution, adjust as necessary until there is no more than .002 difference in weight.</w:t>
      </w:r>
    </w:p>
    <w:p w14:paraId="158F0257" w14:textId="77777777" w:rsidR="00CE451C" w:rsidRDefault="00CE451C" w:rsidP="00CE451C">
      <w:pPr>
        <w:pStyle w:val="ListParagraph"/>
        <w:numPr>
          <w:ilvl w:val="1"/>
          <w:numId w:val="64"/>
        </w:numPr>
      </w:pPr>
      <w:r>
        <w:t>Sample 1 was at 16.897 g and adjusted to 16.900 g, then paired with sample 3.</w:t>
      </w:r>
    </w:p>
    <w:p w14:paraId="2A597536" w14:textId="77777777" w:rsidR="00CE451C" w:rsidRDefault="00CE451C" w:rsidP="00CE451C">
      <w:pPr>
        <w:pStyle w:val="ListParagraph"/>
        <w:numPr>
          <w:ilvl w:val="1"/>
          <w:numId w:val="64"/>
        </w:numPr>
      </w:pPr>
      <w:r>
        <w:t>Sample 2 was at 16.977 g and paired with sample 6.</w:t>
      </w:r>
    </w:p>
    <w:p w14:paraId="44F25589" w14:textId="77777777" w:rsidR="00CE451C" w:rsidRDefault="00CE451C" w:rsidP="00CE451C">
      <w:pPr>
        <w:pStyle w:val="ListParagraph"/>
        <w:numPr>
          <w:ilvl w:val="1"/>
          <w:numId w:val="64"/>
        </w:numPr>
      </w:pPr>
      <w:r>
        <w:t>Sample 3 was at 16.900 g and paired with sample 1.</w:t>
      </w:r>
    </w:p>
    <w:p w14:paraId="1FC83619" w14:textId="77777777" w:rsidR="00CE451C" w:rsidRDefault="00CE451C" w:rsidP="00CE451C">
      <w:pPr>
        <w:pStyle w:val="ListParagraph"/>
        <w:numPr>
          <w:ilvl w:val="1"/>
          <w:numId w:val="64"/>
        </w:numPr>
      </w:pPr>
      <w:r>
        <w:t>Sample 4 was at 17.039 g and adjusted to 17.046 g, then paired with sample 5.</w:t>
      </w:r>
    </w:p>
    <w:p w14:paraId="5ED021F1" w14:textId="77777777" w:rsidR="00CE451C" w:rsidRDefault="00CE451C" w:rsidP="00CE451C">
      <w:pPr>
        <w:pStyle w:val="ListParagraph"/>
        <w:numPr>
          <w:ilvl w:val="1"/>
          <w:numId w:val="64"/>
        </w:numPr>
      </w:pPr>
      <w:r>
        <w:t>Sample 5 was at 17.046 g and paired with sample 4.</w:t>
      </w:r>
    </w:p>
    <w:p w14:paraId="71B2F19D" w14:textId="77777777" w:rsidR="00CE451C" w:rsidRPr="00C068B6" w:rsidRDefault="00CE451C" w:rsidP="00CE451C">
      <w:pPr>
        <w:pStyle w:val="ListParagraph"/>
        <w:numPr>
          <w:ilvl w:val="1"/>
          <w:numId w:val="64"/>
        </w:numPr>
      </w:pPr>
      <w:r>
        <w:t>Sample 6 was at 16.931 g and adjusted to 16.977 g, then paired with sample 2.</w:t>
      </w:r>
    </w:p>
    <w:p w14:paraId="78EC16C8" w14:textId="77777777" w:rsidR="00CE451C" w:rsidRDefault="00CE451C">
      <w:pPr>
        <w:pStyle w:val="ListParagraph"/>
        <w:numPr>
          <w:ilvl w:val="0"/>
          <w:numId w:val="103"/>
        </w:numPr>
      </w:pPr>
      <w:r>
        <w:t>Use sample layering device to add 200uL of sample to the top (put tube in tube holder, use both hands for the device, press edge of syringe against farther tube wall and gently push the sample onto the top layer). (I used a P200 pipette to layer 150 uL of sample on top of sucrose gradient.)</w:t>
      </w:r>
    </w:p>
    <w:p w14:paraId="1432F583" w14:textId="77777777" w:rsidR="00CE451C" w:rsidRDefault="00CE451C">
      <w:pPr>
        <w:pStyle w:val="ListParagraph"/>
        <w:numPr>
          <w:ilvl w:val="0"/>
          <w:numId w:val="103"/>
        </w:numPr>
      </w:pPr>
      <w:r>
        <w:t>Put samples on ice and bring to INBRE to spin on ultracentrifuge with rotor SW40 Ti. 40,000 rpm for 4 hours at 4C, using 5 for acceleration and deceleration. (Used CBLS centrifuge and min setting for accel and decel.).</w:t>
      </w:r>
    </w:p>
    <w:p w14:paraId="02016A00" w14:textId="77777777" w:rsidR="00CE451C" w:rsidRDefault="00CE451C">
      <w:pPr>
        <w:pStyle w:val="ListParagraph"/>
        <w:numPr>
          <w:ilvl w:val="0"/>
          <w:numId w:val="103"/>
        </w:numPr>
      </w:pPr>
      <w:r>
        <w:t>After spin, continue with fractionation protocol.</w:t>
      </w:r>
    </w:p>
    <w:p w14:paraId="0B4C3973" w14:textId="77777777" w:rsidR="00CE451C" w:rsidRDefault="00CE451C" w:rsidP="00CE451C">
      <w:pPr>
        <w:pStyle w:val="Heading3"/>
      </w:pPr>
      <w:bookmarkStart w:id="3" w:name="_Toc166254288"/>
      <w:r>
        <w:lastRenderedPageBreak/>
        <w:t>Fractionating</w:t>
      </w:r>
      <w:bookmarkEnd w:id="3"/>
    </w:p>
    <w:p w14:paraId="0644B425" w14:textId="77777777" w:rsidR="00CE451C" w:rsidRDefault="00CE451C" w:rsidP="00CE451C">
      <w:pPr>
        <w:pStyle w:val="ListParagraph"/>
        <w:numPr>
          <w:ilvl w:val="0"/>
          <w:numId w:val="94"/>
        </w:numPr>
      </w:pPr>
      <w:r>
        <w:t>Before launching the Triax software, turn fractionator on via button on side, then set fractionator to “scan.” (You must turn on the fractionator and the flow cell.)</w:t>
      </w:r>
    </w:p>
    <w:p w14:paraId="14BF9EDD" w14:textId="77777777" w:rsidR="00CE451C" w:rsidRDefault="00CE451C" w:rsidP="00CE451C">
      <w:pPr>
        <w:pStyle w:val="ListParagraph"/>
        <w:numPr>
          <w:ilvl w:val="0"/>
          <w:numId w:val="94"/>
        </w:numPr>
      </w:pPr>
      <w:r>
        <w:t>Choose the username, click “single UV OD scan”. Channel A Wavelength should be 260 nm</w:t>
      </w:r>
    </w:p>
    <w:p w14:paraId="163E4E0C" w14:textId="77777777" w:rsidR="00CE451C" w:rsidRDefault="00CE451C" w:rsidP="00CE451C">
      <w:pPr>
        <w:pStyle w:val="ListParagraph"/>
        <w:numPr>
          <w:ilvl w:val="0"/>
          <w:numId w:val="94"/>
        </w:numPr>
      </w:pPr>
      <w:r>
        <w:t>On the bottom of the screen fill out Gradients necessary info (i.e. sample volume, gradient type, speed, etc)</w:t>
      </w:r>
    </w:p>
    <w:p w14:paraId="6F44D30F" w14:textId="77777777" w:rsidR="00CE451C" w:rsidRDefault="00CE451C" w:rsidP="00CE451C">
      <w:pPr>
        <w:pStyle w:val="ListParagraph"/>
        <w:numPr>
          <w:ilvl w:val="0"/>
          <w:numId w:val="94"/>
        </w:numPr>
      </w:pPr>
      <w:r>
        <w:t>Under the rotor settings (SW40Ti) select “number of fractions” as the mode to fractionate by</w:t>
      </w:r>
    </w:p>
    <w:p w14:paraId="3E61E933" w14:textId="77777777" w:rsidR="00CE451C" w:rsidRDefault="00CE451C" w:rsidP="00CE451C">
      <w:pPr>
        <w:pStyle w:val="ListParagraph"/>
        <w:numPr>
          <w:ilvl w:val="0"/>
          <w:numId w:val="94"/>
        </w:numPr>
      </w:pPr>
      <w:r>
        <w:t>On the LED Power screen, make sure Channel A is reading between 800,000 and 900,000. Push water through the cell if it needs to be adjusted</w:t>
      </w:r>
    </w:p>
    <w:p w14:paraId="4D3C2204" w14:textId="77777777" w:rsidR="00CE451C" w:rsidRDefault="00CE451C" w:rsidP="00CE451C">
      <w:pPr>
        <w:pStyle w:val="ListParagraph"/>
        <w:numPr>
          <w:ilvl w:val="0"/>
          <w:numId w:val="94"/>
        </w:numPr>
      </w:pPr>
      <w:r>
        <w:t>Go to scan set up, make sure everything is filled out correctly</w:t>
      </w:r>
    </w:p>
    <w:p w14:paraId="16F1E127" w14:textId="77777777" w:rsidR="00CE451C" w:rsidRDefault="00CE451C" w:rsidP="00CE451C">
      <w:pPr>
        <w:pStyle w:val="ListParagraph"/>
        <w:numPr>
          <w:ilvl w:val="0"/>
          <w:numId w:val="94"/>
        </w:numPr>
      </w:pPr>
      <w:r>
        <w:t>Go to graph. Pump water through the cell again to calibrate. Y axis should be close to 0, with at least two zeros following the decimal point (e.g. 0.002)</w:t>
      </w:r>
    </w:p>
    <w:p w14:paraId="585745A5" w14:textId="77777777" w:rsidR="00CE451C" w:rsidRDefault="00CE451C" w:rsidP="00CE451C">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2717B8CA" w14:textId="77777777" w:rsidR="00CE451C" w:rsidRDefault="00CE451C" w:rsidP="00CE451C">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5418DBCC" w14:textId="77777777" w:rsidR="00CE451C" w:rsidRDefault="00CE451C" w:rsidP="00CE451C">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58B506B6" w14:textId="77777777" w:rsidR="00CE451C" w:rsidRDefault="00CE451C" w:rsidP="00CE451C">
      <w:pPr>
        <w:pStyle w:val="ListParagraph"/>
        <w:numPr>
          <w:ilvl w:val="0"/>
          <w:numId w:val="94"/>
        </w:numPr>
      </w:pPr>
      <w:r>
        <w:t>Save run as csv when prompted and graph via file -&gt; save graph image.</w:t>
      </w:r>
    </w:p>
    <w:p w14:paraId="33CF59A5" w14:textId="77777777" w:rsidR="00CE451C" w:rsidRDefault="00CE451C" w:rsidP="00CE451C">
      <w:pPr>
        <w:pStyle w:val="ListParagraph"/>
        <w:numPr>
          <w:ilvl w:val="0"/>
          <w:numId w:val="94"/>
        </w:numPr>
      </w:pPr>
      <w:r>
        <w:t>Repeat Step 9 for the remaining samples.</w:t>
      </w:r>
    </w:p>
    <w:p w14:paraId="34AEED80" w14:textId="77777777" w:rsidR="00CE451C" w:rsidRDefault="00CE451C" w:rsidP="00CE451C">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35DA2A2E" w14:textId="77777777" w:rsidR="00CE451C" w:rsidRDefault="00CE451C" w:rsidP="00CE451C">
      <w:pPr>
        <w:pStyle w:val="ListParagraph"/>
        <w:numPr>
          <w:ilvl w:val="0"/>
          <w:numId w:val="94"/>
        </w:numPr>
      </w:pPr>
      <w:r>
        <w:t>Flush the line your sample goes through with DI water.</w:t>
      </w:r>
    </w:p>
    <w:p w14:paraId="0D910905" w14:textId="268AC6D3" w:rsidR="00CE451C" w:rsidRDefault="00CE451C" w:rsidP="00CE451C">
      <w:pPr>
        <w:pStyle w:val="ListParagraph"/>
        <w:numPr>
          <w:ilvl w:val="0"/>
          <w:numId w:val="94"/>
        </w:numPr>
      </w:pPr>
      <w:r>
        <w:t>Save fractions at -20C if interested in proteins, -80C if interested in RNA.</w:t>
      </w:r>
      <w:r w:rsidR="00CC3E1F">
        <w:t xml:space="preserve"> (Fractions were stored at -20C).</w:t>
      </w:r>
    </w:p>
    <w:p w14:paraId="1013C449" w14:textId="77777777" w:rsidR="00CE451C" w:rsidRDefault="00CE451C" w:rsidP="00CE451C">
      <w:pPr>
        <w:pStyle w:val="Heading3"/>
      </w:pPr>
      <w:bookmarkStart w:id="4" w:name="_Toc166254289"/>
      <w:r>
        <w:t>Table. Sucrose Gradient Sample Information</w:t>
      </w:r>
      <w:bookmarkEnd w:id="4"/>
    </w:p>
    <w:tbl>
      <w:tblPr>
        <w:tblStyle w:val="TableGrid"/>
        <w:tblW w:w="0" w:type="auto"/>
        <w:tblLook w:val="04A0" w:firstRow="1" w:lastRow="0" w:firstColumn="1" w:lastColumn="0" w:noHBand="0" w:noVBand="1"/>
      </w:tblPr>
      <w:tblGrid>
        <w:gridCol w:w="2726"/>
        <w:gridCol w:w="2686"/>
        <w:gridCol w:w="2514"/>
        <w:gridCol w:w="2514"/>
      </w:tblGrid>
      <w:tr w:rsidR="00CE451C" w14:paraId="48D87778" w14:textId="77777777" w:rsidTr="006708E6">
        <w:tc>
          <w:tcPr>
            <w:tcW w:w="2726" w:type="dxa"/>
          </w:tcPr>
          <w:p w14:paraId="615DD239" w14:textId="77777777" w:rsidR="00CE451C" w:rsidRDefault="00CE451C" w:rsidP="006708E6">
            <w:r>
              <w:t>Sample</w:t>
            </w:r>
          </w:p>
        </w:tc>
        <w:tc>
          <w:tcPr>
            <w:tcW w:w="2686" w:type="dxa"/>
          </w:tcPr>
          <w:p w14:paraId="6756CD44" w14:textId="77777777" w:rsidR="00CE451C" w:rsidRDefault="00CE451C" w:rsidP="006708E6">
            <w:r>
              <w:t>Strain</w:t>
            </w:r>
          </w:p>
        </w:tc>
        <w:tc>
          <w:tcPr>
            <w:tcW w:w="2514" w:type="dxa"/>
          </w:tcPr>
          <w:p w14:paraId="080D8D83" w14:textId="77777777" w:rsidR="00CE451C" w:rsidRDefault="00CE451C" w:rsidP="006708E6">
            <w:r>
              <w:t>Purpose</w:t>
            </w:r>
          </w:p>
        </w:tc>
        <w:tc>
          <w:tcPr>
            <w:tcW w:w="2514" w:type="dxa"/>
          </w:tcPr>
          <w:p w14:paraId="0AFA8BF9" w14:textId="77777777" w:rsidR="00CE451C" w:rsidRDefault="00CE451C" w:rsidP="006708E6">
            <w:r>
              <w:t>Date Purified</w:t>
            </w:r>
          </w:p>
        </w:tc>
      </w:tr>
      <w:tr w:rsidR="00CE451C" w14:paraId="3648B395" w14:textId="77777777" w:rsidTr="006708E6">
        <w:tc>
          <w:tcPr>
            <w:tcW w:w="2726" w:type="dxa"/>
          </w:tcPr>
          <w:p w14:paraId="336C1049" w14:textId="77777777" w:rsidR="00CE451C" w:rsidRDefault="00CE451C" w:rsidP="006708E6">
            <w:r>
              <w:t>1</w:t>
            </w:r>
          </w:p>
        </w:tc>
        <w:tc>
          <w:tcPr>
            <w:tcW w:w="2686" w:type="dxa"/>
          </w:tcPr>
          <w:p w14:paraId="53B98441" w14:textId="77777777" w:rsidR="00CE451C" w:rsidRDefault="00CE451C" w:rsidP="006708E6">
            <w:r>
              <w:t>LVS</w:t>
            </w:r>
          </w:p>
        </w:tc>
        <w:tc>
          <w:tcPr>
            <w:tcW w:w="2514" w:type="dxa"/>
          </w:tcPr>
          <w:p w14:paraId="0F139340" w14:textId="77777777" w:rsidR="00CE451C" w:rsidRDefault="00CE451C" w:rsidP="006708E6">
            <w:r>
              <w:t>French Press</w:t>
            </w:r>
          </w:p>
        </w:tc>
        <w:tc>
          <w:tcPr>
            <w:tcW w:w="2514" w:type="dxa"/>
          </w:tcPr>
          <w:p w14:paraId="7D04A55C" w14:textId="77777777" w:rsidR="00CE451C" w:rsidRDefault="00CE451C" w:rsidP="006708E6">
            <w:r>
              <w:t>4/22/24</w:t>
            </w:r>
          </w:p>
        </w:tc>
      </w:tr>
      <w:tr w:rsidR="00CE451C" w14:paraId="7192814A" w14:textId="77777777" w:rsidTr="006708E6">
        <w:tc>
          <w:tcPr>
            <w:tcW w:w="2726" w:type="dxa"/>
          </w:tcPr>
          <w:p w14:paraId="1E1E2A08" w14:textId="77777777" w:rsidR="00CE451C" w:rsidRDefault="00CE451C" w:rsidP="006708E6">
            <w:r>
              <w:t>2</w:t>
            </w:r>
          </w:p>
        </w:tc>
        <w:tc>
          <w:tcPr>
            <w:tcW w:w="2686" w:type="dxa"/>
          </w:tcPr>
          <w:p w14:paraId="063F32A7" w14:textId="77777777" w:rsidR="00CE451C" w:rsidRDefault="00CE451C" w:rsidP="006708E6">
            <w:r>
              <w:t>LVS</w:t>
            </w:r>
          </w:p>
        </w:tc>
        <w:tc>
          <w:tcPr>
            <w:tcW w:w="2514" w:type="dxa"/>
          </w:tcPr>
          <w:p w14:paraId="4186D78E" w14:textId="77777777" w:rsidR="00CE451C" w:rsidRDefault="00CE451C" w:rsidP="006708E6">
            <w:r>
              <w:t>French Press with Brij</w:t>
            </w:r>
          </w:p>
        </w:tc>
        <w:tc>
          <w:tcPr>
            <w:tcW w:w="2514" w:type="dxa"/>
          </w:tcPr>
          <w:p w14:paraId="6D0846D6" w14:textId="77777777" w:rsidR="00CE451C" w:rsidRDefault="00CE451C" w:rsidP="006708E6">
            <w:r w:rsidRPr="00477420">
              <w:t>4/22/24</w:t>
            </w:r>
          </w:p>
        </w:tc>
      </w:tr>
      <w:tr w:rsidR="00CE451C" w14:paraId="218BFC02" w14:textId="77777777" w:rsidTr="006708E6">
        <w:tc>
          <w:tcPr>
            <w:tcW w:w="2726" w:type="dxa"/>
          </w:tcPr>
          <w:p w14:paraId="1C76F656" w14:textId="77777777" w:rsidR="00CE451C" w:rsidRDefault="00CE451C" w:rsidP="006708E6">
            <w:r>
              <w:t>3</w:t>
            </w:r>
          </w:p>
        </w:tc>
        <w:tc>
          <w:tcPr>
            <w:tcW w:w="2686" w:type="dxa"/>
          </w:tcPr>
          <w:p w14:paraId="1AD4FDDD" w14:textId="77777777" w:rsidR="00CE451C" w:rsidRDefault="00CE451C" w:rsidP="006708E6">
            <w:r>
              <w:t>LVS</w:t>
            </w:r>
          </w:p>
        </w:tc>
        <w:tc>
          <w:tcPr>
            <w:tcW w:w="2514" w:type="dxa"/>
          </w:tcPr>
          <w:p w14:paraId="781BB8BC" w14:textId="77777777" w:rsidR="00CE451C" w:rsidRDefault="00CE451C" w:rsidP="006708E6">
            <w:r>
              <w:t>Bug Buster</w:t>
            </w:r>
          </w:p>
        </w:tc>
        <w:tc>
          <w:tcPr>
            <w:tcW w:w="2514" w:type="dxa"/>
          </w:tcPr>
          <w:p w14:paraId="5A8B0001" w14:textId="77777777" w:rsidR="00CE451C" w:rsidRDefault="00CE451C" w:rsidP="006708E6">
            <w:r w:rsidRPr="00477420">
              <w:t>4/22/24</w:t>
            </w:r>
          </w:p>
        </w:tc>
      </w:tr>
      <w:tr w:rsidR="00CE451C" w14:paraId="3D17B263" w14:textId="77777777" w:rsidTr="006708E6">
        <w:tc>
          <w:tcPr>
            <w:tcW w:w="2726" w:type="dxa"/>
          </w:tcPr>
          <w:p w14:paraId="124FA3CF" w14:textId="77777777" w:rsidR="00CE451C" w:rsidRDefault="00CE451C" w:rsidP="006708E6">
            <w:r>
              <w:t>4</w:t>
            </w:r>
          </w:p>
        </w:tc>
        <w:tc>
          <w:tcPr>
            <w:tcW w:w="2686" w:type="dxa"/>
          </w:tcPr>
          <w:p w14:paraId="144BEFD4" w14:textId="77777777" w:rsidR="00CE451C" w:rsidRDefault="00CE451C" w:rsidP="006708E6">
            <w:r>
              <w:t>EC</w:t>
            </w:r>
          </w:p>
        </w:tc>
        <w:tc>
          <w:tcPr>
            <w:tcW w:w="2514" w:type="dxa"/>
          </w:tcPr>
          <w:p w14:paraId="403C5143" w14:textId="77777777" w:rsidR="00CE451C" w:rsidRDefault="00CE451C" w:rsidP="006708E6">
            <w:r>
              <w:t>Control</w:t>
            </w:r>
          </w:p>
        </w:tc>
        <w:tc>
          <w:tcPr>
            <w:tcW w:w="2514" w:type="dxa"/>
          </w:tcPr>
          <w:p w14:paraId="6506487C" w14:textId="77777777" w:rsidR="00CE451C" w:rsidRDefault="00CE451C" w:rsidP="006708E6">
            <w:r>
              <w:t>2/10/24</w:t>
            </w:r>
          </w:p>
        </w:tc>
      </w:tr>
      <w:tr w:rsidR="00CE451C" w14:paraId="3AE543D2" w14:textId="77777777" w:rsidTr="006708E6">
        <w:tc>
          <w:tcPr>
            <w:tcW w:w="2726" w:type="dxa"/>
          </w:tcPr>
          <w:p w14:paraId="512344AC" w14:textId="77777777" w:rsidR="00CE451C" w:rsidRDefault="00CE451C" w:rsidP="006708E6">
            <w:r>
              <w:t>5</w:t>
            </w:r>
          </w:p>
        </w:tc>
        <w:tc>
          <w:tcPr>
            <w:tcW w:w="2686" w:type="dxa"/>
          </w:tcPr>
          <w:p w14:paraId="510E69FA" w14:textId="77777777" w:rsidR="00CE451C" w:rsidRDefault="00CE451C" w:rsidP="006708E6">
            <w:r>
              <w:t>Kira’s + sample</w:t>
            </w:r>
          </w:p>
        </w:tc>
        <w:tc>
          <w:tcPr>
            <w:tcW w:w="2514" w:type="dxa"/>
          </w:tcPr>
          <w:p w14:paraId="31048073" w14:textId="77777777" w:rsidR="00CE451C" w:rsidRDefault="00CE451C" w:rsidP="006708E6">
            <w:r>
              <w:t>Control</w:t>
            </w:r>
          </w:p>
        </w:tc>
        <w:tc>
          <w:tcPr>
            <w:tcW w:w="2514" w:type="dxa"/>
          </w:tcPr>
          <w:p w14:paraId="14C09372" w14:textId="77777777" w:rsidR="00CE451C" w:rsidRDefault="00CE451C" w:rsidP="006708E6">
            <w:r>
              <w:t>?</w:t>
            </w:r>
          </w:p>
        </w:tc>
      </w:tr>
      <w:tr w:rsidR="00CE451C" w14:paraId="5DEE4032" w14:textId="77777777" w:rsidTr="006708E6">
        <w:tc>
          <w:tcPr>
            <w:tcW w:w="2726" w:type="dxa"/>
          </w:tcPr>
          <w:p w14:paraId="0867AD1A" w14:textId="77777777" w:rsidR="00CE451C" w:rsidRDefault="00CE451C" w:rsidP="006708E6">
            <w:r>
              <w:t>6</w:t>
            </w:r>
          </w:p>
        </w:tc>
        <w:tc>
          <w:tcPr>
            <w:tcW w:w="2686" w:type="dxa"/>
          </w:tcPr>
          <w:p w14:paraId="0C6881CF" w14:textId="77777777" w:rsidR="00CE451C" w:rsidRDefault="00CE451C" w:rsidP="006708E6">
            <w:r>
              <w:t>Kira’s - sample</w:t>
            </w:r>
          </w:p>
        </w:tc>
        <w:tc>
          <w:tcPr>
            <w:tcW w:w="2514" w:type="dxa"/>
          </w:tcPr>
          <w:p w14:paraId="2048A0FE" w14:textId="77777777" w:rsidR="00CE451C" w:rsidRDefault="00CE451C" w:rsidP="006708E6">
            <w:r>
              <w:t>Control</w:t>
            </w:r>
          </w:p>
        </w:tc>
        <w:tc>
          <w:tcPr>
            <w:tcW w:w="2514" w:type="dxa"/>
          </w:tcPr>
          <w:p w14:paraId="1D54EBFE" w14:textId="77777777" w:rsidR="00CE451C" w:rsidRDefault="00CE451C" w:rsidP="006708E6">
            <w:r>
              <w:t>?</w:t>
            </w:r>
          </w:p>
        </w:tc>
      </w:tr>
    </w:tbl>
    <w:p w14:paraId="0081F6A3" w14:textId="77777777" w:rsidR="00CE451C" w:rsidRDefault="00CE451C" w:rsidP="00371407"/>
    <w:p w14:paraId="5F36099D" w14:textId="6A96779B" w:rsidR="00DF411A" w:rsidRDefault="00082E78" w:rsidP="00082E78">
      <w:pPr>
        <w:pStyle w:val="Heading3"/>
      </w:pPr>
      <w:bookmarkStart w:id="5" w:name="_Toc166254290"/>
      <w:r>
        <w:t>Reagents</w:t>
      </w:r>
      <w:bookmarkEnd w:id="5"/>
    </w:p>
    <w:p w14:paraId="1CA81618" w14:textId="0AF62AE0" w:rsidR="00082E78" w:rsidRDefault="00082E78" w:rsidP="00082E78">
      <w:r>
        <w:t>I made some KHEPES buffer and brought the pH to 7.6. I also tried to make some 5M NH4Cl using ammonium chloride from an old container, but the crystals did not dissolve.</w:t>
      </w:r>
    </w:p>
    <w:p w14:paraId="0F2C239E" w14:textId="77777777" w:rsidR="00082E78" w:rsidRPr="00082E78" w:rsidRDefault="00082E78" w:rsidP="00082E78"/>
    <w:p w14:paraId="371BC126" w14:textId="29566291" w:rsidR="00DF411A" w:rsidRPr="006509B3" w:rsidRDefault="00DF411A" w:rsidP="00DF411A">
      <w:pPr>
        <w:spacing w:line="360" w:lineRule="auto"/>
        <w:ind w:left="720" w:hanging="720"/>
        <w:rPr>
          <w:sz w:val="20"/>
        </w:rPr>
      </w:pPr>
      <w:r>
        <w:rPr>
          <w:sz w:val="20"/>
        </w:rPr>
        <w:t>1M Hepes pH 7.6</w:t>
      </w:r>
      <w:r>
        <w:rPr>
          <w:sz w:val="20"/>
        </w:rPr>
        <w:tab/>
      </w:r>
      <w:r>
        <w:rPr>
          <w:sz w:val="20"/>
        </w:rPr>
        <w:tab/>
        <w:t xml:space="preserve">238.3 g/mol </w:t>
      </w:r>
      <w:r w:rsidRPr="00764B99">
        <w:rPr>
          <w:sz w:val="20"/>
        </w:rPr>
        <w:t>= 23.83 g/ 100 ml</w:t>
      </w:r>
      <w:r w:rsidRPr="006509B3">
        <w:rPr>
          <w:sz w:val="20"/>
        </w:rPr>
        <w:t xml:space="preserve"> = </w:t>
      </w:r>
      <w:r w:rsidR="00764B99" w:rsidRPr="00764B99">
        <w:rPr>
          <w:b/>
          <w:bCs/>
          <w:sz w:val="20"/>
        </w:rPr>
        <w:t>35.75 g/150 mL</w:t>
      </w:r>
      <w:r w:rsidR="00764B99">
        <w:rPr>
          <w:sz w:val="20"/>
        </w:rPr>
        <w:t xml:space="preserve"> = </w:t>
      </w:r>
      <w:r w:rsidRPr="006509B3">
        <w:rPr>
          <w:sz w:val="20"/>
        </w:rPr>
        <w:t>47.66 g/ 200 ml</w:t>
      </w:r>
    </w:p>
    <w:p w14:paraId="3ECDA4F9" w14:textId="77777777" w:rsidR="00DF411A" w:rsidRPr="006509B3" w:rsidRDefault="00DF411A" w:rsidP="00DF411A">
      <w:pPr>
        <w:spacing w:line="360" w:lineRule="auto"/>
        <w:ind w:left="720" w:hanging="720"/>
        <w:rPr>
          <w:sz w:val="20"/>
        </w:rPr>
      </w:pPr>
      <w:r w:rsidRPr="006509B3">
        <w:rPr>
          <w:sz w:val="20"/>
        </w:rPr>
        <w:tab/>
      </w:r>
      <w:r w:rsidRPr="006509B3">
        <w:rPr>
          <w:sz w:val="20"/>
        </w:rPr>
        <w:tab/>
      </w:r>
      <w:r w:rsidRPr="006509B3">
        <w:rPr>
          <w:sz w:val="20"/>
        </w:rPr>
        <w:tab/>
        <w:t>pH with 2.14 g KOH/ 100 ml = 4.28 g/ 200 ml</w:t>
      </w:r>
    </w:p>
    <w:p w14:paraId="723EB9F3" w14:textId="77777777" w:rsidR="00DF411A" w:rsidRPr="006509B3" w:rsidRDefault="00DF411A" w:rsidP="00DF411A">
      <w:pPr>
        <w:spacing w:line="360" w:lineRule="auto"/>
        <w:ind w:left="720" w:hanging="720"/>
        <w:rPr>
          <w:sz w:val="20"/>
        </w:rPr>
      </w:pPr>
    </w:p>
    <w:p w14:paraId="6B7082C8" w14:textId="6E741F39" w:rsidR="00DF411A" w:rsidRDefault="00DF411A" w:rsidP="00DF411A">
      <w:pPr>
        <w:spacing w:line="360" w:lineRule="auto"/>
        <w:ind w:left="720" w:hanging="720"/>
        <w:rPr>
          <w:sz w:val="20"/>
        </w:rPr>
      </w:pPr>
      <w:r>
        <w:rPr>
          <w:sz w:val="20"/>
        </w:rPr>
        <w:t>5</w:t>
      </w:r>
      <w:r w:rsidRPr="006509B3">
        <w:rPr>
          <w:sz w:val="20"/>
        </w:rPr>
        <w:t>M N</w:t>
      </w:r>
      <w:r>
        <w:rPr>
          <w:sz w:val="20"/>
        </w:rPr>
        <w:t>H</w:t>
      </w:r>
      <w:r w:rsidRPr="005F7493">
        <w:rPr>
          <w:sz w:val="20"/>
          <w:vertAlign w:val="subscript"/>
        </w:rPr>
        <w:t>4</w:t>
      </w:r>
      <w:r>
        <w:rPr>
          <w:sz w:val="20"/>
        </w:rPr>
        <w:t>Cl</w:t>
      </w:r>
      <w:r>
        <w:rPr>
          <w:sz w:val="20"/>
        </w:rPr>
        <w:tab/>
      </w:r>
      <w:r w:rsidRPr="006509B3">
        <w:rPr>
          <w:sz w:val="20"/>
        </w:rPr>
        <w:tab/>
      </w:r>
      <w:r w:rsidRPr="005F7493">
        <w:rPr>
          <w:sz w:val="20"/>
        </w:rPr>
        <w:t>53.489 g/mol</w:t>
      </w:r>
      <w:r>
        <w:rPr>
          <w:sz w:val="20"/>
        </w:rPr>
        <w:t xml:space="preserve"> </w:t>
      </w:r>
      <w:r w:rsidRPr="00764B99">
        <w:rPr>
          <w:sz w:val="20"/>
        </w:rPr>
        <w:t>= 8.02 g/ 30 mL for 5M</w:t>
      </w:r>
      <w:r>
        <w:rPr>
          <w:sz w:val="20"/>
        </w:rPr>
        <w:t xml:space="preserve"> </w:t>
      </w:r>
      <w:r w:rsidR="00764B99">
        <w:rPr>
          <w:sz w:val="20"/>
        </w:rPr>
        <w:t xml:space="preserve">= </w:t>
      </w:r>
      <w:r w:rsidR="00764B99" w:rsidRPr="00764B99">
        <w:rPr>
          <w:b/>
          <w:bCs/>
          <w:sz w:val="20"/>
        </w:rPr>
        <w:t>13.37 g/50 mL for 5M</w:t>
      </w:r>
    </w:p>
    <w:p w14:paraId="2676FD9A" w14:textId="6B4BBC61" w:rsidR="00371407" w:rsidRPr="00F71110" w:rsidRDefault="00DF411A" w:rsidP="00F71110">
      <w:pPr>
        <w:spacing w:line="360" w:lineRule="auto"/>
        <w:ind w:left="720" w:hanging="720"/>
        <w:rPr>
          <w:sz w:val="20"/>
        </w:rPr>
      </w:pPr>
      <w:r>
        <w:rPr>
          <w:sz w:val="20"/>
        </w:rPr>
        <w:tab/>
      </w:r>
      <w:r>
        <w:rPr>
          <w:sz w:val="20"/>
        </w:rPr>
        <w:tab/>
      </w:r>
      <w:r>
        <w:rPr>
          <w:sz w:val="20"/>
        </w:rPr>
        <w:tab/>
        <w:t>32.08/120 mL for 5 M</w:t>
      </w:r>
    </w:p>
    <w:p w14:paraId="1767BE74" w14:textId="5D464F29" w:rsidR="00371407" w:rsidRDefault="00371407" w:rsidP="00371407">
      <w:pPr>
        <w:pStyle w:val="Heading2"/>
      </w:pPr>
      <w:bookmarkStart w:id="6" w:name="_Toc166254291"/>
      <w:r>
        <w:t>Thursday, May 2, 2024</w:t>
      </w:r>
      <w:bookmarkEnd w:id="6"/>
    </w:p>
    <w:p w14:paraId="02022A28" w14:textId="77777777" w:rsidR="00371407" w:rsidRDefault="00371407" w:rsidP="00371407">
      <w:pPr>
        <w:rPr>
          <w:strike/>
        </w:rPr>
      </w:pPr>
      <w:r>
        <w:rPr>
          <w:b/>
          <w:sz w:val="18"/>
          <w:szCs w:val="18"/>
        </w:rPr>
        <w:t>To Do:</w:t>
      </w:r>
      <w:r>
        <w:rPr>
          <w:strike/>
        </w:rPr>
        <w:t xml:space="preserve"> </w:t>
      </w:r>
    </w:p>
    <w:p w14:paraId="474C489F" w14:textId="72E119C0" w:rsidR="00CC3E1F" w:rsidRPr="00F71110" w:rsidRDefault="00CC3E1F">
      <w:pPr>
        <w:numPr>
          <w:ilvl w:val="0"/>
          <w:numId w:val="98"/>
        </w:numPr>
        <w:spacing w:line="276" w:lineRule="auto"/>
        <w:jc w:val="both"/>
        <w:rPr>
          <w:rFonts w:ascii="Arial" w:eastAsia="Arial" w:hAnsi="Arial" w:cs="Arial"/>
          <w:strike/>
          <w:sz w:val="22"/>
          <w:szCs w:val="22"/>
        </w:rPr>
      </w:pPr>
      <w:r w:rsidRPr="00F71110">
        <w:rPr>
          <w:rFonts w:ascii="Arial" w:eastAsia="Arial" w:hAnsi="Arial" w:cs="Arial"/>
          <w:strike/>
          <w:sz w:val="22"/>
          <w:szCs w:val="22"/>
        </w:rPr>
        <w:t>Make more Low Mg2+ buffer</w:t>
      </w:r>
    </w:p>
    <w:p w14:paraId="548AD72C" w14:textId="448CDECA" w:rsidR="00CC3E1F" w:rsidRDefault="00CC3E1F">
      <w:pPr>
        <w:numPr>
          <w:ilvl w:val="0"/>
          <w:numId w:val="98"/>
        </w:numPr>
        <w:spacing w:line="276" w:lineRule="auto"/>
        <w:jc w:val="both"/>
        <w:rPr>
          <w:rFonts w:ascii="Arial" w:eastAsia="Arial" w:hAnsi="Arial" w:cs="Arial"/>
          <w:sz w:val="22"/>
          <w:szCs w:val="22"/>
        </w:rPr>
      </w:pPr>
      <w:r>
        <w:rPr>
          <w:rFonts w:ascii="Arial" w:eastAsia="Arial" w:hAnsi="Arial" w:cs="Arial"/>
          <w:sz w:val="22"/>
          <w:szCs w:val="22"/>
        </w:rPr>
        <w:t>Make buffers (</w:t>
      </w:r>
      <w:r w:rsidRPr="00F71110">
        <w:rPr>
          <w:rFonts w:ascii="Arial" w:eastAsia="Arial" w:hAnsi="Arial" w:cs="Arial"/>
          <w:strike/>
          <w:sz w:val="22"/>
          <w:szCs w:val="22"/>
        </w:rPr>
        <w:t>H</w:t>
      </w:r>
      <w:r w:rsidRPr="00F71110">
        <w:rPr>
          <w:rFonts w:ascii="Arial" w:eastAsia="Arial" w:hAnsi="Arial" w:cs="Arial"/>
          <w:strike/>
          <w:sz w:val="22"/>
          <w:szCs w:val="22"/>
          <w:vertAlign w:val="superscript"/>
        </w:rPr>
        <w:t>10</w:t>
      </w:r>
      <w:r w:rsidRPr="00F71110">
        <w:rPr>
          <w:rFonts w:ascii="Arial" w:eastAsia="Arial" w:hAnsi="Arial" w:cs="Arial"/>
          <w:strike/>
          <w:sz w:val="22"/>
          <w:szCs w:val="22"/>
        </w:rPr>
        <w:t>M</w:t>
      </w:r>
      <w:r w:rsidRPr="00F71110">
        <w:rPr>
          <w:rFonts w:ascii="Arial" w:eastAsia="Arial" w:hAnsi="Arial" w:cs="Arial"/>
          <w:strike/>
          <w:sz w:val="22"/>
          <w:szCs w:val="22"/>
          <w:vertAlign w:val="superscript"/>
        </w:rPr>
        <w:t>10</w:t>
      </w:r>
      <w:r w:rsidRPr="00F71110">
        <w:rPr>
          <w:rFonts w:ascii="Arial" w:eastAsia="Arial" w:hAnsi="Arial" w:cs="Arial"/>
          <w:strike/>
          <w:sz w:val="22"/>
          <w:szCs w:val="22"/>
        </w:rPr>
        <w:t>A</w:t>
      </w:r>
      <w:r w:rsidRPr="00F71110">
        <w:rPr>
          <w:rFonts w:ascii="Arial" w:eastAsia="Arial" w:hAnsi="Arial" w:cs="Arial"/>
          <w:strike/>
          <w:sz w:val="22"/>
          <w:szCs w:val="22"/>
          <w:vertAlign w:val="superscript"/>
        </w:rPr>
        <w:t>50</w:t>
      </w:r>
      <w:r w:rsidRPr="00D55209">
        <w:rPr>
          <w:rFonts w:ascii="Arial" w:eastAsia="Arial" w:hAnsi="Arial" w:cs="Arial"/>
          <w:strike/>
          <w:sz w:val="22"/>
          <w:szCs w:val="22"/>
        </w:rPr>
        <w:t xml:space="preserve">, and 10% </w:t>
      </w:r>
      <w:r>
        <w:rPr>
          <w:rFonts w:ascii="Arial" w:eastAsia="Arial" w:hAnsi="Arial" w:cs="Arial"/>
          <w:sz w:val="22"/>
          <w:szCs w:val="22"/>
        </w:rPr>
        <w:t>and 50% sucrose buffers)</w:t>
      </w:r>
    </w:p>
    <w:p w14:paraId="6D6DA3E6" w14:textId="77777777" w:rsidR="00CC3E1F" w:rsidRPr="00CC3E1F" w:rsidRDefault="00CC3E1F">
      <w:pPr>
        <w:numPr>
          <w:ilvl w:val="0"/>
          <w:numId w:val="98"/>
        </w:numPr>
        <w:spacing w:line="276" w:lineRule="auto"/>
        <w:jc w:val="both"/>
        <w:rPr>
          <w:rFonts w:ascii="Arial" w:eastAsia="Arial" w:hAnsi="Arial" w:cs="Arial"/>
          <w:strike/>
          <w:sz w:val="22"/>
          <w:szCs w:val="22"/>
        </w:rPr>
      </w:pPr>
      <w:r w:rsidRPr="00CC3E1F">
        <w:rPr>
          <w:rFonts w:ascii="Arial" w:eastAsia="Arial" w:hAnsi="Arial" w:cs="Arial"/>
          <w:strike/>
          <w:sz w:val="22"/>
          <w:szCs w:val="22"/>
        </w:rPr>
        <w:t>Make more salt solutions</w:t>
      </w:r>
    </w:p>
    <w:p w14:paraId="3A1E20B8" w14:textId="77777777" w:rsidR="00371407" w:rsidRDefault="00371407" w:rsidP="00371407">
      <w:pPr>
        <w:rPr>
          <w:b/>
          <w:u w:val="single"/>
        </w:rPr>
      </w:pPr>
      <w:r>
        <w:rPr>
          <w:b/>
          <w:u w:val="single"/>
        </w:rPr>
        <w:t>Results and Data:</w:t>
      </w:r>
    </w:p>
    <w:p w14:paraId="6705AB56" w14:textId="14CEA0E4" w:rsidR="00C824F0" w:rsidRDefault="00C824F0" w:rsidP="00371407">
      <w:r>
        <w:t xml:space="preserve">I made some 5M NH4Cl. The solution I tried to make yesterday was still not dissolved, so I may have added too much NH4Cl </w:t>
      </w:r>
      <w:r w:rsidR="00C87B8E">
        <w:t>or maybe it was because I used part of an old container of ammonium chloride</w:t>
      </w:r>
      <w:r>
        <w:t>.</w:t>
      </w:r>
    </w:p>
    <w:p w14:paraId="1CD9C496" w14:textId="77777777" w:rsidR="00C64000" w:rsidRDefault="00C64000" w:rsidP="00371407"/>
    <w:p w14:paraId="5C302C68" w14:textId="79080E9E" w:rsidR="00C64000" w:rsidRDefault="00C824F0" w:rsidP="00371407">
      <w:r>
        <w:t xml:space="preserve">George and I worked on preparing his samples for sequencing. From SeqCoast Genomics: </w:t>
      </w:r>
      <w:r w:rsidR="00F71110">
        <w:t>“</w:t>
      </w:r>
      <w:r w:rsidR="00C64000" w:rsidRPr="00C64000">
        <w:t>If providing gDNA, we request a concentration of &gt;10ng/ul in a volume of at least 30ul. We prefer that sample concentrations be quantified by Qubit or other fluorometry-based techniques, as Nanodrop methods tend to overestimate quantity. Use water or dilute TE for elution.</w:t>
      </w:r>
      <w:r w:rsidR="00F71110">
        <w:t>”</w:t>
      </w:r>
    </w:p>
    <w:p w14:paraId="5FF99B8B" w14:textId="77777777" w:rsidR="00C824F0" w:rsidRDefault="00C824F0" w:rsidP="00371407"/>
    <w:p w14:paraId="1A28D014" w14:textId="7518E644" w:rsidR="00F71110" w:rsidRDefault="00C824F0" w:rsidP="00371407">
      <w:r>
        <w:t>We added 2 uL of each sample to 38 uL of 0.1xEB in PCR strip tubes to make 1:20 dilutions and then remeasured them on the NanoDrop to get the following concentrations:</w:t>
      </w:r>
    </w:p>
    <w:p w14:paraId="470DBD03" w14:textId="52870863" w:rsidR="00F71110" w:rsidRDefault="00F71110" w:rsidP="00F71110">
      <w:pPr>
        <w:pStyle w:val="Heading3"/>
      </w:pPr>
      <w:bookmarkStart w:id="7" w:name="_Toc166254292"/>
      <w:r>
        <w:t>Table. DNA concentrations for George’s samples after 1:20 dilution.</w:t>
      </w:r>
      <w:bookmarkEnd w:id="7"/>
    </w:p>
    <w:tbl>
      <w:tblPr>
        <w:tblW w:w="5000" w:type="pct"/>
        <w:tblLook w:val="04A0" w:firstRow="1" w:lastRow="0" w:firstColumn="1" w:lastColumn="0" w:noHBand="0" w:noVBand="1"/>
      </w:tblPr>
      <w:tblGrid>
        <w:gridCol w:w="1651"/>
        <w:gridCol w:w="1651"/>
        <w:gridCol w:w="1651"/>
        <w:gridCol w:w="2185"/>
        <w:gridCol w:w="1652"/>
        <w:gridCol w:w="1650"/>
      </w:tblGrid>
      <w:tr w:rsidR="00F71110" w14:paraId="57825CEF" w14:textId="77777777" w:rsidTr="00F71110">
        <w:trPr>
          <w:trHeight w:val="255"/>
        </w:trPr>
        <w:tc>
          <w:tcPr>
            <w:tcW w:w="791" w:type="pct"/>
            <w:tcBorders>
              <w:top w:val="single" w:sz="4" w:space="0" w:color="000000"/>
              <w:left w:val="single" w:sz="4" w:space="0" w:color="000000"/>
              <w:bottom w:val="single" w:sz="4" w:space="0" w:color="000000"/>
              <w:right w:val="single" w:sz="4" w:space="0" w:color="000000"/>
            </w:tcBorders>
            <w:shd w:val="clear" w:color="DCDCFF" w:fill="DCDCFF"/>
          </w:tcPr>
          <w:p w14:paraId="2743D066" w14:textId="674D1A7E" w:rsidR="00F71110" w:rsidRDefault="00F71110">
            <w:pPr>
              <w:rPr>
                <w:rFonts w:ascii="Arial" w:hAnsi="Arial" w:cs="Arial"/>
                <w:b/>
                <w:bCs/>
                <w:color w:val="000000"/>
                <w:sz w:val="20"/>
                <w:szCs w:val="20"/>
              </w:rPr>
            </w:pPr>
            <w:r>
              <w:rPr>
                <w:rFonts w:ascii="Arial" w:hAnsi="Arial" w:cs="Arial"/>
                <w:b/>
                <w:bCs/>
                <w:color w:val="000000"/>
                <w:sz w:val="20"/>
                <w:szCs w:val="20"/>
              </w:rPr>
              <w:t>Sample #</w:t>
            </w:r>
          </w:p>
        </w:tc>
        <w:tc>
          <w:tcPr>
            <w:tcW w:w="791" w:type="pct"/>
            <w:tcBorders>
              <w:top w:val="single" w:sz="4" w:space="0" w:color="000000"/>
              <w:left w:val="single" w:sz="4" w:space="0" w:color="000000"/>
              <w:bottom w:val="single" w:sz="4" w:space="0" w:color="000000"/>
              <w:right w:val="single" w:sz="4" w:space="0" w:color="000000"/>
            </w:tcBorders>
            <w:shd w:val="clear" w:color="DCDCFF" w:fill="DCDCFF"/>
            <w:noWrap/>
            <w:vAlign w:val="bottom"/>
            <w:hideMark/>
          </w:tcPr>
          <w:p w14:paraId="57D02EFC" w14:textId="509CB7CB" w:rsidR="00F71110" w:rsidRDefault="00F71110">
            <w:pPr>
              <w:rPr>
                <w:rFonts w:ascii="Arial" w:hAnsi="Arial" w:cs="Arial"/>
                <w:b/>
                <w:bCs/>
                <w:color w:val="000000"/>
                <w:sz w:val="20"/>
                <w:szCs w:val="20"/>
              </w:rPr>
            </w:pPr>
            <w:r>
              <w:rPr>
                <w:rFonts w:ascii="Arial" w:hAnsi="Arial" w:cs="Arial"/>
                <w:b/>
                <w:bCs/>
                <w:color w:val="000000"/>
                <w:sz w:val="20"/>
                <w:szCs w:val="20"/>
              </w:rPr>
              <w:t>Sample ID</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68A75C3A" w14:textId="77777777" w:rsidR="00F71110" w:rsidRDefault="00F71110">
            <w:pPr>
              <w:rPr>
                <w:rFonts w:ascii="Arial" w:hAnsi="Arial" w:cs="Arial"/>
                <w:b/>
                <w:bCs/>
                <w:color w:val="000000"/>
                <w:sz w:val="20"/>
                <w:szCs w:val="20"/>
              </w:rPr>
            </w:pPr>
            <w:r>
              <w:rPr>
                <w:rFonts w:ascii="Arial" w:hAnsi="Arial" w:cs="Arial"/>
                <w:b/>
                <w:bCs/>
                <w:color w:val="000000"/>
                <w:sz w:val="20"/>
                <w:szCs w:val="20"/>
              </w:rPr>
              <w:t>User name</w:t>
            </w:r>
          </w:p>
        </w:tc>
        <w:tc>
          <w:tcPr>
            <w:tcW w:w="1046" w:type="pct"/>
            <w:tcBorders>
              <w:top w:val="single" w:sz="4" w:space="0" w:color="000000"/>
              <w:left w:val="nil"/>
              <w:bottom w:val="single" w:sz="4" w:space="0" w:color="000000"/>
              <w:right w:val="single" w:sz="4" w:space="0" w:color="000000"/>
            </w:tcBorders>
            <w:shd w:val="clear" w:color="DCDCFF" w:fill="DCDCFF"/>
            <w:noWrap/>
            <w:vAlign w:val="bottom"/>
            <w:hideMark/>
          </w:tcPr>
          <w:p w14:paraId="7789FF60" w14:textId="77777777" w:rsidR="00F71110" w:rsidRDefault="00F71110">
            <w:pPr>
              <w:rPr>
                <w:rFonts w:ascii="Arial" w:hAnsi="Arial" w:cs="Arial"/>
                <w:b/>
                <w:bCs/>
                <w:color w:val="000000"/>
                <w:sz w:val="20"/>
                <w:szCs w:val="20"/>
              </w:rPr>
            </w:pPr>
            <w:r>
              <w:rPr>
                <w:rFonts w:ascii="Arial" w:hAnsi="Arial" w:cs="Arial"/>
                <w:b/>
                <w:bCs/>
                <w:color w:val="000000"/>
                <w:sz w:val="20"/>
                <w:szCs w:val="20"/>
              </w:rPr>
              <w:t>Date and Time</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0416EBB5" w14:textId="77777777" w:rsidR="00F71110" w:rsidRDefault="00F71110">
            <w:pPr>
              <w:rPr>
                <w:rFonts w:ascii="Arial" w:hAnsi="Arial" w:cs="Arial"/>
                <w:b/>
                <w:bCs/>
                <w:color w:val="000000"/>
                <w:sz w:val="20"/>
                <w:szCs w:val="20"/>
              </w:rPr>
            </w:pPr>
            <w:r>
              <w:rPr>
                <w:rFonts w:ascii="Arial" w:hAnsi="Arial" w:cs="Arial"/>
                <w:b/>
                <w:bCs/>
                <w:color w:val="000000"/>
                <w:sz w:val="20"/>
                <w:szCs w:val="20"/>
              </w:rPr>
              <w:t>Nucleic Acid</w:t>
            </w:r>
          </w:p>
        </w:tc>
        <w:tc>
          <w:tcPr>
            <w:tcW w:w="791" w:type="pct"/>
            <w:tcBorders>
              <w:top w:val="single" w:sz="4" w:space="0" w:color="000000"/>
              <w:left w:val="nil"/>
              <w:bottom w:val="single" w:sz="4" w:space="0" w:color="000000"/>
              <w:right w:val="single" w:sz="4" w:space="0" w:color="000000"/>
            </w:tcBorders>
            <w:shd w:val="clear" w:color="DCDCFF" w:fill="DCDCFF"/>
            <w:noWrap/>
            <w:vAlign w:val="bottom"/>
            <w:hideMark/>
          </w:tcPr>
          <w:p w14:paraId="7E5D2C88" w14:textId="77777777" w:rsidR="00F71110" w:rsidRDefault="00F71110">
            <w:pPr>
              <w:rPr>
                <w:rFonts w:ascii="Arial" w:hAnsi="Arial" w:cs="Arial"/>
                <w:b/>
                <w:bCs/>
                <w:color w:val="000000"/>
                <w:sz w:val="20"/>
                <w:szCs w:val="20"/>
              </w:rPr>
            </w:pPr>
            <w:r>
              <w:rPr>
                <w:rFonts w:ascii="Arial" w:hAnsi="Arial" w:cs="Arial"/>
                <w:b/>
                <w:bCs/>
                <w:color w:val="000000"/>
                <w:sz w:val="20"/>
                <w:szCs w:val="20"/>
              </w:rPr>
              <w:t>Unit</w:t>
            </w:r>
          </w:p>
        </w:tc>
      </w:tr>
      <w:tr w:rsidR="00F71110" w14:paraId="52BAB0FA" w14:textId="77777777" w:rsidTr="00F71110">
        <w:trPr>
          <w:trHeight w:val="255"/>
        </w:trPr>
        <w:tc>
          <w:tcPr>
            <w:tcW w:w="791" w:type="pct"/>
            <w:tcBorders>
              <w:top w:val="nil"/>
              <w:left w:val="nil"/>
              <w:bottom w:val="nil"/>
              <w:right w:val="nil"/>
            </w:tcBorders>
          </w:tcPr>
          <w:p w14:paraId="3128C794" w14:textId="13FE4BBD" w:rsidR="00F71110" w:rsidRDefault="00F71110">
            <w:pPr>
              <w:rPr>
                <w:rFonts w:ascii="Arial" w:hAnsi="Arial" w:cs="Arial"/>
                <w:color w:val="000000"/>
                <w:sz w:val="20"/>
                <w:szCs w:val="20"/>
              </w:rPr>
            </w:pPr>
            <w:r>
              <w:rPr>
                <w:rFonts w:ascii="Arial" w:hAnsi="Arial" w:cs="Arial"/>
                <w:color w:val="000000"/>
                <w:sz w:val="20"/>
                <w:szCs w:val="20"/>
              </w:rPr>
              <w:t>1</w:t>
            </w:r>
          </w:p>
        </w:tc>
        <w:tc>
          <w:tcPr>
            <w:tcW w:w="791" w:type="pct"/>
            <w:tcBorders>
              <w:top w:val="nil"/>
              <w:left w:val="nil"/>
              <w:bottom w:val="nil"/>
              <w:right w:val="nil"/>
            </w:tcBorders>
            <w:shd w:val="clear" w:color="auto" w:fill="auto"/>
            <w:noWrap/>
            <w:vAlign w:val="bottom"/>
            <w:hideMark/>
          </w:tcPr>
          <w:p w14:paraId="3F341CA8" w14:textId="6F9E90E0" w:rsidR="00F71110" w:rsidRDefault="00F71110">
            <w:pPr>
              <w:rPr>
                <w:rFonts w:ascii="Arial" w:hAnsi="Arial" w:cs="Arial"/>
                <w:color w:val="000000"/>
                <w:sz w:val="20"/>
                <w:szCs w:val="20"/>
              </w:rPr>
            </w:pPr>
            <w:r>
              <w:rPr>
                <w:rFonts w:ascii="Arial" w:hAnsi="Arial" w:cs="Arial"/>
                <w:color w:val="000000"/>
                <w:sz w:val="20"/>
                <w:szCs w:val="20"/>
              </w:rPr>
              <w:t>E2-24</w:t>
            </w:r>
          </w:p>
        </w:tc>
        <w:tc>
          <w:tcPr>
            <w:tcW w:w="791" w:type="pct"/>
            <w:tcBorders>
              <w:top w:val="nil"/>
              <w:left w:val="nil"/>
              <w:bottom w:val="nil"/>
              <w:right w:val="nil"/>
            </w:tcBorders>
            <w:shd w:val="clear" w:color="auto" w:fill="auto"/>
            <w:noWrap/>
            <w:vAlign w:val="bottom"/>
            <w:hideMark/>
          </w:tcPr>
          <w:p w14:paraId="4D3C3F15"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1B4CF19B" w14:textId="77777777" w:rsidR="00F71110" w:rsidRDefault="00F71110">
            <w:pPr>
              <w:rPr>
                <w:rFonts w:ascii="Arial" w:hAnsi="Arial" w:cs="Arial"/>
                <w:color w:val="000000"/>
                <w:sz w:val="20"/>
                <w:szCs w:val="20"/>
              </w:rPr>
            </w:pPr>
            <w:r>
              <w:rPr>
                <w:rFonts w:ascii="Arial" w:hAnsi="Arial" w:cs="Arial"/>
                <w:color w:val="000000"/>
                <w:sz w:val="20"/>
                <w:szCs w:val="20"/>
              </w:rPr>
              <w:t>5/2/2024 11:24:00 AM</w:t>
            </w:r>
          </w:p>
        </w:tc>
        <w:tc>
          <w:tcPr>
            <w:tcW w:w="791" w:type="pct"/>
            <w:tcBorders>
              <w:top w:val="nil"/>
              <w:left w:val="nil"/>
              <w:bottom w:val="nil"/>
              <w:right w:val="nil"/>
            </w:tcBorders>
            <w:shd w:val="clear" w:color="auto" w:fill="auto"/>
            <w:noWrap/>
            <w:vAlign w:val="bottom"/>
            <w:hideMark/>
          </w:tcPr>
          <w:p w14:paraId="71DD8D24" w14:textId="77777777" w:rsidR="00F71110" w:rsidRDefault="00F71110">
            <w:pPr>
              <w:jc w:val="right"/>
              <w:rPr>
                <w:rFonts w:ascii="Arial" w:hAnsi="Arial" w:cs="Arial"/>
                <w:color w:val="000000"/>
                <w:sz w:val="20"/>
                <w:szCs w:val="20"/>
              </w:rPr>
            </w:pPr>
            <w:r>
              <w:rPr>
                <w:rFonts w:ascii="Arial" w:hAnsi="Arial" w:cs="Arial"/>
                <w:color w:val="000000"/>
                <w:sz w:val="20"/>
                <w:szCs w:val="20"/>
              </w:rPr>
              <w:t>236.4</w:t>
            </w:r>
          </w:p>
        </w:tc>
        <w:tc>
          <w:tcPr>
            <w:tcW w:w="791" w:type="pct"/>
            <w:tcBorders>
              <w:top w:val="nil"/>
              <w:left w:val="nil"/>
              <w:bottom w:val="nil"/>
              <w:right w:val="nil"/>
            </w:tcBorders>
            <w:shd w:val="clear" w:color="auto" w:fill="auto"/>
            <w:noWrap/>
            <w:vAlign w:val="bottom"/>
            <w:hideMark/>
          </w:tcPr>
          <w:p w14:paraId="5B7C8301"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3CCC4175" w14:textId="77777777" w:rsidTr="00F71110">
        <w:trPr>
          <w:trHeight w:val="255"/>
        </w:trPr>
        <w:tc>
          <w:tcPr>
            <w:tcW w:w="791" w:type="pct"/>
            <w:tcBorders>
              <w:top w:val="nil"/>
              <w:left w:val="nil"/>
              <w:bottom w:val="nil"/>
              <w:right w:val="nil"/>
            </w:tcBorders>
          </w:tcPr>
          <w:p w14:paraId="55726604" w14:textId="1DAC3DB8" w:rsidR="00F71110" w:rsidRDefault="00F71110">
            <w:pPr>
              <w:rPr>
                <w:rFonts w:ascii="Arial" w:hAnsi="Arial" w:cs="Arial"/>
                <w:color w:val="000000"/>
                <w:sz w:val="20"/>
                <w:szCs w:val="20"/>
              </w:rPr>
            </w:pPr>
            <w:r>
              <w:rPr>
                <w:rFonts w:ascii="Arial" w:hAnsi="Arial" w:cs="Arial"/>
                <w:color w:val="000000"/>
                <w:sz w:val="20"/>
                <w:szCs w:val="20"/>
              </w:rPr>
              <w:t>2</w:t>
            </w:r>
          </w:p>
        </w:tc>
        <w:tc>
          <w:tcPr>
            <w:tcW w:w="791" w:type="pct"/>
            <w:tcBorders>
              <w:top w:val="nil"/>
              <w:left w:val="nil"/>
              <w:bottom w:val="nil"/>
              <w:right w:val="nil"/>
            </w:tcBorders>
            <w:shd w:val="clear" w:color="auto" w:fill="auto"/>
            <w:noWrap/>
            <w:vAlign w:val="bottom"/>
            <w:hideMark/>
          </w:tcPr>
          <w:p w14:paraId="5F244B13" w14:textId="047D4951" w:rsidR="00F71110" w:rsidRDefault="00F71110">
            <w:pPr>
              <w:rPr>
                <w:rFonts w:ascii="Arial" w:hAnsi="Arial" w:cs="Arial"/>
                <w:color w:val="000000"/>
                <w:sz w:val="20"/>
                <w:szCs w:val="20"/>
              </w:rPr>
            </w:pPr>
            <w:r>
              <w:rPr>
                <w:rFonts w:ascii="Arial" w:hAnsi="Arial" w:cs="Arial"/>
                <w:color w:val="000000"/>
                <w:sz w:val="20"/>
                <w:szCs w:val="20"/>
              </w:rPr>
              <w:t>E2-26</w:t>
            </w:r>
          </w:p>
        </w:tc>
        <w:tc>
          <w:tcPr>
            <w:tcW w:w="791" w:type="pct"/>
            <w:tcBorders>
              <w:top w:val="nil"/>
              <w:left w:val="nil"/>
              <w:bottom w:val="nil"/>
              <w:right w:val="nil"/>
            </w:tcBorders>
            <w:shd w:val="clear" w:color="auto" w:fill="auto"/>
            <w:noWrap/>
            <w:vAlign w:val="bottom"/>
            <w:hideMark/>
          </w:tcPr>
          <w:p w14:paraId="0E60F318"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385A955E" w14:textId="77777777" w:rsidR="00F71110" w:rsidRDefault="00F71110">
            <w:pPr>
              <w:rPr>
                <w:rFonts w:ascii="Arial" w:hAnsi="Arial" w:cs="Arial"/>
                <w:color w:val="000000"/>
                <w:sz w:val="20"/>
                <w:szCs w:val="20"/>
              </w:rPr>
            </w:pPr>
            <w:r>
              <w:rPr>
                <w:rFonts w:ascii="Arial" w:hAnsi="Arial" w:cs="Arial"/>
                <w:color w:val="000000"/>
                <w:sz w:val="20"/>
                <w:szCs w:val="20"/>
              </w:rPr>
              <w:t>5/2/2024 11:25:15 AM</w:t>
            </w:r>
          </w:p>
        </w:tc>
        <w:tc>
          <w:tcPr>
            <w:tcW w:w="791" w:type="pct"/>
            <w:tcBorders>
              <w:top w:val="nil"/>
              <w:left w:val="nil"/>
              <w:bottom w:val="nil"/>
              <w:right w:val="nil"/>
            </w:tcBorders>
            <w:shd w:val="clear" w:color="auto" w:fill="auto"/>
            <w:noWrap/>
            <w:vAlign w:val="bottom"/>
            <w:hideMark/>
          </w:tcPr>
          <w:p w14:paraId="06211317" w14:textId="77777777" w:rsidR="00F71110" w:rsidRDefault="00F71110">
            <w:pPr>
              <w:jc w:val="right"/>
              <w:rPr>
                <w:rFonts w:ascii="Arial" w:hAnsi="Arial" w:cs="Arial"/>
                <w:color w:val="000000"/>
                <w:sz w:val="20"/>
                <w:szCs w:val="20"/>
              </w:rPr>
            </w:pPr>
            <w:r>
              <w:rPr>
                <w:rFonts w:ascii="Arial" w:hAnsi="Arial" w:cs="Arial"/>
                <w:color w:val="000000"/>
                <w:sz w:val="20"/>
                <w:szCs w:val="20"/>
              </w:rPr>
              <w:t>77.5</w:t>
            </w:r>
          </w:p>
        </w:tc>
        <w:tc>
          <w:tcPr>
            <w:tcW w:w="791" w:type="pct"/>
            <w:tcBorders>
              <w:top w:val="nil"/>
              <w:left w:val="nil"/>
              <w:bottom w:val="nil"/>
              <w:right w:val="nil"/>
            </w:tcBorders>
            <w:shd w:val="clear" w:color="auto" w:fill="auto"/>
            <w:noWrap/>
            <w:vAlign w:val="bottom"/>
            <w:hideMark/>
          </w:tcPr>
          <w:p w14:paraId="3DE607F6"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11017434" w14:textId="77777777" w:rsidTr="00F71110">
        <w:trPr>
          <w:trHeight w:val="255"/>
        </w:trPr>
        <w:tc>
          <w:tcPr>
            <w:tcW w:w="791" w:type="pct"/>
            <w:tcBorders>
              <w:top w:val="nil"/>
              <w:left w:val="nil"/>
              <w:bottom w:val="nil"/>
              <w:right w:val="nil"/>
            </w:tcBorders>
          </w:tcPr>
          <w:p w14:paraId="15F3177D" w14:textId="73C88E30" w:rsidR="00F71110" w:rsidRDefault="00F71110">
            <w:pPr>
              <w:rPr>
                <w:rFonts w:ascii="Arial" w:hAnsi="Arial" w:cs="Arial"/>
                <w:color w:val="000000"/>
                <w:sz w:val="20"/>
                <w:szCs w:val="20"/>
              </w:rPr>
            </w:pPr>
            <w:r>
              <w:rPr>
                <w:rFonts w:ascii="Arial" w:hAnsi="Arial" w:cs="Arial"/>
                <w:color w:val="000000"/>
                <w:sz w:val="20"/>
                <w:szCs w:val="20"/>
              </w:rPr>
              <w:t>2</w:t>
            </w:r>
          </w:p>
        </w:tc>
        <w:tc>
          <w:tcPr>
            <w:tcW w:w="791" w:type="pct"/>
            <w:tcBorders>
              <w:top w:val="nil"/>
              <w:left w:val="nil"/>
              <w:bottom w:val="nil"/>
              <w:right w:val="nil"/>
            </w:tcBorders>
            <w:shd w:val="clear" w:color="auto" w:fill="auto"/>
            <w:noWrap/>
            <w:vAlign w:val="bottom"/>
            <w:hideMark/>
          </w:tcPr>
          <w:p w14:paraId="02F7FE39" w14:textId="20C08D22" w:rsidR="00F71110" w:rsidRDefault="00F71110">
            <w:pPr>
              <w:rPr>
                <w:rFonts w:ascii="Arial" w:hAnsi="Arial" w:cs="Arial"/>
                <w:color w:val="000000"/>
                <w:sz w:val="20"/>
                <w:szCs w:val="20"/>
              </w:rPr>
            </w:pPr>
            <w:r>
              <w:rPr>
                <w:rFonts w:ascii="Arial" w:hAnsi="Arial" w:cs="Arial"/>
                <w:color w:val="000000"/>
                <w:sz w:val="20"/>
                <w:szCs w:val="20"/>
              </w:rPr>
              <w:t>E2-26</w:t>
            </w:r>
          </w:p>
        </w:tc>
        <w:tc>
          <w:tcPr>
            <w:tcW w:w="791" w:type="pct"/>
            <w:tcBorders>
              <w:top w:val="nil"/>
              <w:left w:val="nil"/>
              <w:bottom w:val="nil"/>
              <w:right w:val="nil"/>
            </w:tcBorders>
            <w:shd w:val="clear" w:color="auto" w:fill="auto"/>
            <w:noWrap/>
            <w:vAlign w:val="bottom"/>
            <w:hideMark/>
          </w:tcPr>
          <w:p w14:paraId="7EE08694"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0697CC9D" w14:textId="77777777" w:rsidR="00F71110" w:rsidRDefault="00F71110">
            <w:pPr>
              <w:rPr>
                <w:rFonts w:ascii="Arial" w:hAnsi="Arial" w:cs="Arial"/>
                <w:color w:val="000000"/>
                <w:sz w:val="20"/>
                <w:szCs w:val="20"/>
              </w:rPr>
            </w:pPr>
            <w:r>
              <w:rPr>
                <w:rFonts w:ascii="Arial" w:hAnsi="Arial" w:cs="Arial"/>
                <w:color w:val="000000"/>
                <w:sz w:val="20"/>
                <w:szCs w:val="20"/>
              </w:rPr>
              <w:t>5/2/2024 11:26:16 AM</w:t>
            </w:r>
          </w:p>
        </w:tc>
        <w:tc>
          <w:tcPr>
            <w:tcW w:w="791" w:type="pct"/>
            <w:tcBorders>
              <w:top w:val="nil"/>
              <w:left w:val="nil"/>
              <w:bottom w:val="nil"/>
              <w:right w:val="nil"/>
            </w:tcBorders>
            <w:shd w:val="clear" w:color="auto" w:fill="auto"/>
            <w:noWrap/>
            <w:vAlign w:val="bottom"/>
            <w:hideMark/>
          </w:tcPr>
          <w:p w14:paraId="08915C5C" w14:textId="77777777" w:rsidR="00F71110" w:rsidRDefault="00F71110">
            <w:pPr>
              <w:jc w:val="right"/>
              <w:rPr>
                <w:rFonts w:ascii="Arial" w:hAnsi="Arial" w:cs="Arial"/>
                <w:color w:val="000000"/>
                <w:sz w:val="20"/>
                <w:szCs w:val="20"/>
              </w:rPr>
            </w:pPr>
            <w:r>
              <w:rPr>
                <w:rFonts w:ascii="Arial" w:hAnsi="Arial" w:cs="Arial"/>
                <w:color w:val="000000"/>
                <w:sz w:val="20"/>
                <w:szCs w:val="20"/>
              </w:rPr>
              <w:t>86.9</w:t>
            </w:r>
          </w:p>
        </w:tc>
        <w:tc>
          <w:tcPr>
            <w:tcW w:w="791" w:type="pct"/>
            <w:tcBorders>
              <w:top w:val="nil"/>
              <w:left w:val="nil"/>
              <w:bottom w:val="nil"/>
              <w:right w:val="nil"/>
            </w:tcBorders>
            <w:shd w:val="clear" w:color="auto" w:fill="auto"/>
            <w:noWrap/>
            <w:vAlign w:val="bottom"/>
            <w:hideMark/>
          </w:tcPr>
          <w:p w14:paraId="4B90E72D"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40DC7323" w14:textId="77777777" w:rsidTr="00F71110">
        <w:trPr>
          <w:trHeight w:val="255"/>
        </w:trPr>
        <w:tc>
          <w:tcPr>
            <w:tcW w:w="791" w:type="pct"/>
            <w:tcBorders>
              <w:top w:val="nil"/>
              <w:left w:val="nil"/>
              <w:bottom w:val="nil"/>
              <w:right w:val="nil"/>
            </w:tcBorders>
          </w:tcPr>
          <w:p w14:paraId="7CDCDA19" w14:textId="7003B92D" w:rsidR="00F71110" w:rsidRDefault="00F71110">
            <w:pPr>
              <w:rPr>
                <w:rFonts w:ascii="Arial" w:hAnsi="Arial" w:cs="Arial"/>
                <w:color w:val="000000"/>
                <w:sz w:val="20"/>
                <w:szCs w:val="20"/>
              </w:rPr>
            </w:pPr>
            <w:r>
              <w:rPr>
                <w:rFonts w:ascii="Arial" w:hAnsi="Arial" w:cs="Arial"/>
                <w:color w:val="000000"/>
                <w:sz w:val="20"/>
                <w:szCs w:val="20"/>
              </w:rPr>
              <w:t>3</w:t>
            </w:r>
          </w:p>
        </w:tc>
        <w:tc>
          <w:tcPr>
            <w:tcW w:w="791" w:type="pct"/>
            <w:tcBorders>
              <w:top w:val="nil"/>
              <w:left w:val="nil"/>
              <w:bottom w:val="nil"/>
              <w:right w:val="nil"/>
            </w:tcBorders>
            <w:shd w:val="clear" w:color="auto" w:fill="auto"/>
            <w:noWrap/>
            <w:vAlign w:val="bottom"/>
            <w:hideMark/>
          </w:tcPr>
          <w:p w14:paraId="7FD3B3F9" w14:textId="29D8CA7D" w:rsidR="00F71110" w:rsidRDefault="00F71110">
            <w:pPr>
              <w:rPr>
                <w:rFonts w:ascii="Arial" w:hAnsi="Arial" w:cs="Arial"/>
                <w:color w:val="000000"/>
                <w:sz w:val="20"/>
                <w:szCs w:val="20"/>
              </w:rPr>
            </w:pPr>
            <w:r>
              <w:rPr>
                <w:rFonts w:ascii="Arial" w:hAnsi="Arial" w:cs="Arial"/>
                <w:color w:val="000000"/>
                <w:sz w:val="20"/>
                <w:szCs w:val="20"/>
              </w:rPr>
              <w:t>E2-27</w:t>
            </w:r>
          </w:p>
        </w:tc>
        <w:tc>
          <w:tcPr>
            <w:tcW w:w="791" w:type="pct"/>
            <w:tcBorders>
              <w:top w:val="nil"/>
              <w:left w:val="nil"/>
              <w:bottom w:val="nil"/>
              <w:right w:val="nil"/>
            </w:tcBorders>
            <w:shd w:val="clear" w:color="auto" w:fill="auto"/>
            <w:noWrap/>
            <w:vAlign w:val="bottom"/>
            <w:hideMark/>
          </w:tcPr>
          <w:p w14:paraId="77AC436D"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26A3A310" w14:textId="77777777" w:rsidR="00F71110" w:rsidRDefault="00F71110">
            <w:pPr>
              <w:rPr>
                <w:rFonts w:ascii="Arial" w:hAnsi="Arial" w:cs="Arial"/>
                <w:color w:val="000000"/>
                <w:sz w:val="20"/>
                <w:szCs w:val="20"/>
              </w:rPr>
            </w:pPr>
            <w:r>
              <w:rPr>
                <w:rFonts w:ascii="Arial" w:hAnsi="Arial" w:cs="Arial"/>
                <w:color w:val="000000"/>
                <w:sz w:val="20"/>
                <w:szCs w:val="20"/>
              </w:rPr>
              <w:t>5/2/2024 11:27:38 AM</w:t>
            </w:r>
          </w:p>
        </w:tc>
        <w:tc>
          <w:tcPr>
            <w:tcW w:w="791" w:type="pct"/>
            <w:tcBorders>
              <w:top w:val="nil"/>
              <w:left w:val="nil"/>
              <w:bottom w:val="nil"/>
              <w:right w:val="nil"/>
            </w:tcBorders>
            <w:shd w:val="clear" w:color="auto" w:fill="auto"/>
            <w:noWrap/>
            <w:vAlign w:val="bottom"/>
            <w:hideMark/>
          </w:tcPr>
          <w:p w14:paraId="6EB35707" w14:textId="77777777" w:rsidR="00F71110" w:rsidRDefault="00F71110">
            <w:pPr>
              <w:jc w:val="right"/>
              <w:rPr>
                <w:rFonts w:ascii="Arial" w:hAnsi="Arial" w:cs="Arial"/>
                <w:color w:val="000000"/>
                <w:sz w:val="20"/>
                <w:szCs w:val="20"/>
              </w:rPr>
            </w:pPr>
            <w:r>
              <w:rPr>
                <w:rFonts w:ascii="Arial" w:hAnsi="Arial" w:cs="Arial"/>
                <w:color w:val="000000"/>
                <w:sz w:val="20"/>
                <w:szCs w:val="20"/>
              </w:rPr>
              <w:t>149.7</w:t>
            </w:r>
          </w:p>
        </w:tc>
        <w:tc>
          <w:tcPr>
            <w:tcW w:w="791" w:type="pct"/>
            <w:tcBorders>
              <w:top w:val="nil"/>
              <w:left w:val="nil"/>
              <w:bottom w:val="nil"/>
              <w:right w:val="nil"/>
            </w:tcBorders>
            <w:shd w:val="clear" w:color="auto" w:fill="auto"/>
            <w:noWrap/>
            <w:vAlign w:val="bottom"/>
            <w:hideMark/>
          </w:tcPr>
          <w:p w14:paraId="711EACEA"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r w:rsidR="00F71110" w14:paraId="1157BFAD" w14:textId="77777777" w:rsidTr="00F71110">
        <w:trPr>
          <w:trHeight w:val="255"/>
        </w:trPr>
        <w:tc>
          <w:tcPr>
            <w:tcW w:w="791" w:type="pct"/>
            <w:tcBorders>
              <w:top w:val="nil"/>
              <w:left w:val="nil"/>
              <w:bottom w:val="nil"/>
              <w:right w:val="nil"/>
            </w:tcBorders>
          </w:tcPr>
          <w:p w14:paraId="299E06BC" w14:textId="59E3E95C" w:rsidR="00F71110" w:rsidRDefault="00F71110">
            <w:pPr>
              <w:rPr>
                <w:rFonts w:ascii="Arial" w:hAnsi="Arial" w:cs="Arial"/>
                <w:color w:val="000000"/>
                <w:sz w:val="20"/>
                <w:szCs w:val="20"/>
              </w:rPr>
            </w:pPr>
            <w:r>
              <w:rPr>
                <w:rFonts w:ascii="Arial" w:hAnsi="Arial" w:cs="Arial"/>
                <w:color w:val="000000"/>
                <w:sz w:val="20"/>
                <w:szCs w:val="20"/>
              </w:rPr>
              <w:t>4</w:t>
            </w:r>
          </w:p>
        </w:tc>
        <w:tc>
          <w:tcPr>
            <w:tcW w:w="791" w:type="pct"/>
            <w:tcBorders>
              <w:top w:val="nil"/>
              <w:left w:val="nil"/>
              <w:bottom w:val="nil"/>
              <w:right w:val="nil"/>
            </w:tcBorders>
            <w:shd w:val="clear" w:color="auto" w:fill="auto"/>
            <w:noWrap/>
            <w:vAlign w:val="bottom"/>
            <w:hideMark/>
          </w:tcPr>
          <w:p w14:paraId="6439CF5E" w14:textId="3FA7F63B" w:rsidR="00F71110" w:rsidRDefault="00F71110">
            <w:pPr>
              <w:rPr>
                <w:rFonts w:ascii="Arial" w:hAnsi="Arial" w:cs="Arial"/>
                <w:color w:val="000000"/>
                <w:sz w:val="20"/>
                <w:szCs w:val="20"/>
              </w:rPr>
            </w:pPr>
            <w:r>
              <w:rPr>
                <w:rFonts w:ascii="Arial" w:hAnsi="Arial" w:cs="Arial"/>
                <w:color w:val="000000"/>
                <w:sz w:val="20"/>
                <w:szCs w:val="20"/>
              </w:rPr>
              <w:t>KRLVS294.1</w:t>
            </w:r>
          </w:p>
        </w:tc>
        <w:tc>
          <w:tcPr>
            <w:tcW w:w="791" w:type="pct"/>
            <w:tcBorders>
              <w:top w:val="nil"/>
              <w:left w:val="nil"/>
              <w:bottom w:val="nil"/>
              <w:right w:val="nil"/>
            </w:tcBorders>
            <w:shd w:val="clear" w:color="auto" w:fill="auto"/>
            <w:noWrap/>
            <w:vAlign w:val="bottom"/>
            <w:hideMark/>
          </w:tcPr>
          <w:p w14:paraId="18D53832" w14:textId="77777777" w:rsidR="00F71110" w:rsidRDefault="00F71110">
            <w:pPr>
              <w:rPr>
                <w:rFonts w:ascii="Arial" w:hAnsi="Arial" w:cs="Arial"/>
                <w:color w:val="000000"/>
                <w:sz w:val="20"/>
                <w:szCs w:val="20"/>
              </w:rPr>
            </w:pPr>
            <w:r>
              <w:rPr>
                <w:rFonts w:ascii="Arial" w:hAnsi="Arial" w:cs="Arial"/>
                <w:color w:val="000000"/>
                <w:sz w:val="20"/>
                <w:szCs w:val="20"/>
              </w:rPr>
              <w:t>Science</w:t>
            </w:r>
          </w:p>
        </w:tc>
        <w:tc>
          <w:tcPr>
            <w:tcW w:w="1046" w:type="pct"/>
            <w:tcBorders>
              <w:top w:val="nil"/>
              <w:left w:val="nil"/>
              <w:bottom w:val="nil"/>
              <w:right w:val="nil"/>
            </w:tcBorders>
            <w:shd w:val="clear" w:color="auto" w:fill="auto"/>
            <w:noWrap/>
            <w:vAlign w:val="bottom"/>
            <w:hideMark/>
          </w:tcPr>
          <w:p w14:paraId="46D990FC" w14:textId="77777777" w:rsidR="00F71110" w:rsidRDefault="00F71110">
            <w:pPr>
              <w:rPr>
                <w:rFonts w:ascii="Arial" w:hAnsi="Arial" w:cs="Arial"/>
                <w:color w:val="000000"/>
                <w:sz w:val="20"/>
                <w:szCs w:val="20"/>
              </w:rPr>
            </w:pPr>
            <w:r>
              <w:rPr>
                <w:rFonts w:ascii="Arial" w:hAnsi="Arial" w:cs="Arial"/>
                <w:color w:val="000000"/>
                <w:sz w:val="20"/>
                <w:szCs w:val="20"/>
              </w:rPr>
              <w:t>5/2/2024 11:28:50 AM</w:t>
            </w:r>
          </w:p>
        </w:tc>
        <w:tc>
          <w:tcPr>
            <w:tcW w:w="791" w:type="pct"/>
            <w:tcBorders>
              <w:top w:val="nil"/>
              <w:left w:val="nil"/>
              <w:bottom w:val="nil"/>
              <w:right w:val="nil"/>
            </w:tcBorders>
            <w:shd w:val="clear" w:color="auto" w:fill="auto"/>
            <w:noWrap/>
            <w:vAlign w:val="bottom"/>
            <w:hideMark/>
          </w:tcPr>
          <w:p w14:paraId="239BDD94" w14:textId="77777777" w:rsidR="00F71110" w:rsidRDefault="00F71110">
            <w:pPr>
              <w:jc w:val="right"/>
              <w:rPr>
                <w:rFonts w:ascii="Arial" w:hAnsi="Arial" w:cs="Arial"/>
                <w:color w:val="000000"/>
                <w:sz w:val="20"/>
                <w:szCs w:val="20"/>
              </w:rPr>
            </w:pPr>
            <w:r>
              <w:rPr>
                <w:rFonts w:ascii="Arial" w:hAnsi="Arial" w:cs="Arial"/>
                <w:color w:val="000000"/>
                <w:sz w:val="20"/>
                <w:szCs w:val="20"/>
              </w:rPr>
              <w:t>111.2</w:t>
            </w:r>
          </w:p>
        </w:tc>
        <w:tc>
          <w:tcPr>
            <w:tcW w:w="791" w:type="pct"/>
            <w:tcBorders>
              <w:top w:val="nil"/>
              <w:left w:val="nil"/>
              <w:bottom w:val="nil"/>
              <w:right w:val="nil"/>
            </w:tcBorders>
            <w:shd w:val="clear" w:color="auto" w:fill="auto"/>
            <w:noWrap/>
            <w:vAlign w:val="bottom"/>
            <w:hideMark/>
          </w:tcPr>
          <w:p w14:paraId="2D903BED" w14:textId="77777777" w:rsidR="00F71110" w:rsidRDefault="00F71110">
            <w:pPr>
              <w:rPr>
                <w:rFonts w:ascii="Arial" w:hAnsi="Arial" w:cs="Arial"/>
                <w:color w:val="000000"/>
                <w:sz w:val="20"/>
                <w:szCs w:val="20"/>
              </w:rPr>
            </w:pPr>
            <w:r>
              <w:rPr>
                <w:rFonts w:ascii="Arial" w:hAnsi="Arial" w:cs="Arial"/>
                <w:color w:val="000000"/>
                <w:sz w:val="20"/>
                <w:szCs w:val="20"/>
              </w:rPr>
              <w:t>ng/µl</w:t>
            </w:r>
          </w:p>
        </w:tc>
      </w:tr>
    </w:tbl>
    <w:p w14:paraId="534451A0" w14:textId="77777777" w:rsidR="00C87B8E" w:rsidRPr="001E0065" w:rsidRDefault="00C87B8E" w:rsidP="00C87B8E">
      <w:pPr>
        <w:pStyle w:val="Heading3"/>
      </w:pPr>
      <w:bookmarkStart w:id="8" w:name="_Toc166254293"/>
      <w:r>
        <w:t>Buffers for Purification of Tight-Coupled Ribosomes</w:t>
      </w:r>
      <w:bookmarkEnd w:id="8"/>
    </w:p>
    <w:p w14:paraId="7EFC5617" w14:textId="77777777" w:rsidR="00C87B8E" w:rsidRPr="00582F89" w:rsidRDefault="00C87B8E" w:rsidP="00C87B8E">
      <w:pPr>
        <w:spacing w:line="360" w:lineRule="auto"/>
        <w:rPr>
          <w:sz w:val="20"/>
        </w:rPr>
      </w:pPr>
      <w:r w:rsidRPr="006509B3">
        <w:rPr>
          <w:color w:val="000080"/>
          <w:sz w:val="20"/>
        </w:rPr>
        <w:t>H</w:t>
      </w:r>
      <w:r w:rsidRPr="006509B3">
        <w:rPr>
          <w:color w:val="000080"/>
          <w:sz w:val="20"/>
          <w:vertAlign w:val="superscript"/>
        </w:rPr>
        <w:t>10</w:t>
      </w:r>
      <w:r w:rsidRPr="006509B3">
        <w:rPr>
          <w:color w:val="000080"/>
          <w:sz w:val="20"/>
        </w:rPr>
        <w:t>M</w:t>
      </w:r>
      <w:r>
        <w:rPr>
          <w:color w:val="000080"/>
          <w:sz w:val="20"/>
          <w:vertAlign w:val="superscript"/>
        </w:rPr>
        <w:t>0.3</w:t>
      </w:r>
      <w:r w:rsidRPr="006509B3">
        <w:rPr>
          <w:color w:val="000080"/>
          <w:sz w:val="20"/>
        </w:rPr>
        <w:t>A</w:t>
      </w:r>
      <w:r w:rsidRPr="006509B3">
        <w:rPr>
          <w:color w:val="000080"/>
          <w:sz w:val="20"/>
          <w:vertAlign w:val="superscript"/>
        </w:rPr>
        <w:t>50</w:t>
      </w:r>
      <w:r>
        <w:rPr>
          <w:color w:val="000080"/>
          <w:sz w:val="20"/>
        </w:rPr>
        <w:t xml:space="preserve"> (Low Mg Buffer)</w:t>
      </w:r>
    </w:p>
    <w:p w14:paraId="317FB0EF"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10</w:t>
      </w:r>
      <w:r w:rsidRPr="006509B3">
        <w:rPr>
          <w:sz w:val="20"/>
        </w:rPr>
        <w:t xml:space="preserve"> ml 1M Hepes KOH pH 7.6</w:t>
      </w:r>
    </w:p>
    <w:p w14:paraId="0AB38EFA" w14:textId="77777777" w:rsidR="00C87B8E" w:rsidRPr="006509B3" w:rsidRDefault="00C87B8E" w:rsidP="00C87B8E">
      <w:pPr>
        <w:rPr>
          <w:sz w:val="20"/>
        </w:rPr>
      </w:pPr>
      <w:r>
        <w:rPr>
          <w:sz w:val="20"/>
        </w:rPr>
        <w:t>0.3</w:t>
      </w:r>
      <w:r w:rsidRPr="006509B3">
        <w:rPr>
          <w:sz w:val="20"/>
        </w:rPr>
        <w:t xml:space="preserve"> mM MgCl</w:t>
      </w:r>
      <w:r w:rsidRPr="006509B3">
        <w:rPr>
          <w:sz w:val="20"/>
          <w:vertAlign w:val="subscript"/>
        </w:rPr>
        <w:t>2</w:t>
      </w:r>
      <w:r>
        <w:rPr>
          <w:sz w:val="20"/>
        </w:rPr>
        <w:tab/>
      </w:r>
      <w:r>
        <w:rPr>
          <w:sz w:val="20"/>
        </w:rPr>
        <w:tab/>
      </w:r>
      <w:r>
        <w:rPr>
          <w:sz w:val="20"/>
        </w:rPr>
        <w:tab/>
      </w:r>
      <w:r>
        <w:rPr>
          <w:sz w:val="20"/>
        </w:rPr>
        <w:tab/>
        <w:t xml:space="preserve">0.3 </w:t>
      </w:r>
      <w:r w:rsidRPr="006509B3">
        <w:rPr>
          <w:sz w:val="20"/>
        </w:rPr>
        <w:t>ml 1M MgCl</w:t>
      </w:r>
      <w:r w:rsidRPr="006509B3">
        <w:rPr>
          <w:sz w:val="20"/>
          <w:vertAlign w:val="subscript"/>
        </w:rPr>
        <w:t>2</w:t>
      </w:r>
    </w:p>
    <w:p w14:paraId="2580D19B"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 xml:space="preserve">10 </w:t>
      </w:r>
      <w:r w:rsidRPr="006509B3">
        <w:rPr>
          <w:sz w:val="20"/>
        </w:rPr>
        <w:t>ml 5M NH</w:t>
      </w:r>
      <w:r w:rsidRPr="006509B3">
        <w:rPr>
          <w:sz w:val="20"/>
          <w:vertAlign w:val="subscript"/>
        </w:rPr>
        <w:t>4</w:t>
      </w:r>
      <w:r w:rsidRPr="006509B3">
        <w:rPr>
          <w:sz w:val="20"/>
        </w:rPr>
        <w:t>Cl</w:t>
      </w:r>
    </w:p>
    <w:p w14:paraId="59F5F768"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O</w:t>
      </w:r>
      <w:r>
        <w:rPr>
          <w:sz w:val="20"/>
          <w:u w:val="single"/>
        </w:rPr>
        <w:t xml:space="preserve"> to 1000 mL</w:t>
      </w:r>
    </w:p>
    <w:p w14:paraId="4C21314A" w14:textId="77777777" w:rsidR="00C87B8E" w:rsidRDefault="00C87B8E" w:rsidP="00C87B8E">
      <w:pPr>
        <w:rPr>
          <w:sz w:val="20"/>
        </w:rPr>
      </w:pPr>
      <w:r>
        <w:rPr>
          <w:sz w:val="20"/>
        </w:rPr>
        <w:tab/>
      </w:r>
      <w:r>
        <w:rPr>
          <w:sz w:val="20"/>
        </w:rPr>
        <w:tab/>
      </w:r>
      <w:r>
        <w:rPr>
          <w:sz w:val="20"/>
        </w:rPr>
        <w:tab/>
      </w:r>
      <w:r>
        <w:rPr>
          <w:sz w:val="20"/>
        </w:rPr>
        <w:tab/>
      </w:r>
      <w:r>
        <w:rPr>
          <w:sz w:val="20"/>
        </w:rPr>
        <w:tab/>
        <w:t>10</w:t>
      </w:r>
      <w:r w:rsidRPr="006509B3">
        <w:rPr>
          <w:sz w:val="20"/>
        </w:rPr>
        <w:t>00 ml</w:t>
      </w:r>
    </w:p>
    <w:p w14:paraId="306CBBED" w14:textId="77777777" w:rsidR="00C87B8E" w:rsidRDefault="00C87B8E" w:rsidP="00C87B8E">
      <w:pPr>
        <w:rPr>
          <w:sz w:val="20"/>
        </w:rPr>
      </w:pPr>
    </w:p>
    <w:p w14:paraId="567236FB"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76B42AC0"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8D8F358"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35FC70E1"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0832F99"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33C5BB7A"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43B60851"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969F2D4" w14:textId="77777777" w:rsidR="00C87B8E" w:rsidRDefault="00C87B8E" w:rsidP="00C87B8E">
      <w:pPr>
        <w:rPr>
          <w:sz w:val="20"/>
        </w:rPr>
      </w:pPr>
    </w:p>
    <w:p w14:paraId="30957BF8"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71C1A179"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2C5C8AA1"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753F1D13" w14:textId="77777777" w:rsidR="00C87B8E" w:rsidRPr="006509B3" w:rsidRDefault="00C87B8E" w:rsidP="00C87B8E">
      <w:pPr>
        <w:rPr>
          <w:sz w:val="20"/>
        </w:rPr>
      </w:pPr>
      <w:r w:rsidRPr="006509B3">
        <w:rPr>
          <w:sz w:val="20"/>
        </w:rPr>
        <w:lastRenderedPageBreak/>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114B52E6"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11B7F1BD"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58C18B44"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1408A4F8" w14:textId="77777777" w:rsidR="00C87B8E" w:rsidRDefault="00C87B8E" w:rsidP="00C87B8E">
      <w:pPr>
        <w:rPr>
          <w:sz w:val="20"/>
        </w:rPr>
      </w:pPr>
    </w:p>
    <w:p w14:paraId="2AAD7BD6"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5C748DFE"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E782D86"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63776F3B"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77F30684"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414DFF39"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6844FE8D"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9E6670D" w14:textId="77777777" w:rsidR="00C87B8E" w:rsidRDefault="00C87B8E" w:rsidP="00C87B8E">
      <w:pPr>
        <w:rPr>
          <w:sz w:val="20"/>
        </w:rPr>
      </w:pPr>
    </w:p>
    <w:p w14:paraId="570C32EA" w14:textId="77777777" w:rsidR="00C87B8E" w:rsidRPr="006509B3" w:rsidRDefault="00C87B8E" w:rsidP="00C87B8E">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1</w:t>
      </w:r>
      <w:r w:rsidRPr="006509B3">
        <w:rPr>
          <w:color w:val="008080"/>
          <w:sz w:val="20"/>
        </w:rPr>
        <w:t>0% sucrose</w:t>
      </w:r>
    </w:p>
    <w:p w14:paraId="0A0A2902" w14:textId="77777777" w:rsidR="00C87B8E" w:rsidRPr="006509B3" w:rsidRDefault="00C87B8E" w:rsidP="00C87B8E">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42D3D7B7" w14:textId="77777777" w:rsidR="00C87B8E" w:rsidRPr="0002636C" w:rsidRDefault="00C87B8E" w:rsidP="00C87B8E">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540764D7" w14:textId="77777777" w:rsidR="00C87B8E" w:rsidRPr="006509B3" w:rsidRDefault="00C87B8E" w:rsidP="00C87B8E">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AB47262" w14:textId="77777777" w:rsidR="00C87B8E" w:rsidRDefault="00C87B8E" w:rsidP="00C87B8E">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5</w:t>
      </w:r>
      <w:r w:rsidRPr="006509B3">
        <w:rPr>
          <w:sz w:val="20"/>
        </w:rPr>
        <w:t xml:space="preserve"> g</w:t>
      </w:r>
    </w:p>
    <w:p w14:paraId="3794F11E" w14:textId="77777777" w:rsidR="00C87B8E" w:rsidRPr="006509B3" w:rsidRDefault="00C87B8E" w:rsidP="00C87B8E">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67F2EBBB" w14:textId="77777777" w:rsidR="00C87B8E" w:rsidRDefault="00C87B8E" w:rsidP="00C87B8E">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568E360F" w14:textId="1D56A2DE" w:rsidR="00371407" w:rsidRDefault="00371407" w:rsidP="00371407">
      <w:pPr>
        <w:pStyle w:val="Heading2"/>
      </w:pPr>
      <w:bookmarkStart w:id="9" w:name="_Toc166254294"/>
      <w:r>
        <w:t>Friday, May 3, 2024</w:t>
      </w:r>
      <w:bookmarkEnd w:id="9"/>
    </w:p>
    <w:p w14:paraId="28BCBCAF" w14:textId="77777777" w:rsidR="00371407" w:rsidRDefault="00371407" w:rsidP="00371407">
      <w:pPr>
        <w:rPr>
          <w:strike/>
        </w:rPr>
      </w:pPr>
      <w:r>
        <w:rPr>
          <w:b/>
          <w:sz w:val="18"/>
          <w:szCs w:val="18"/>
        </w:rPr>
        <w:t>To Do:</w:t>
      </w:r>
      <w:r>
        <w:rPr>
          <w:strike/>
        </w:rPr>
        <w:t xml:space="preserve"> </w:t>
      </w:r>
    </w:p>
    <w:p w14:paraId="4B1221F2" w14:textId="2CC7872E" w:rsidR="00D55209" w:rsidRPr="00704062" w:rsidRDefault="00D55209" w:rsidP="00D55209">
      <w:pPr>
        <w:numPr>
          <w:ilvl w:val="0"/>
          <w:numId w:val="100"/>
        </w:numPr>
        <w:spacing w:line="276" w:lineRule="auto"/>
        <w:jc w:val="both"/>
        <w:rPr>
          <w:rFonts w:ascii="Arial" w:eastAsia="Arial" w:hAnsi="Arial" w:cs="Arial"/>
          <w:strike/>
          <w:sz w:val="22"/>
          <w:szCs w:val="22"/>
        </w:rPr>
      </w:pPr>
      <w:r w:rsidRPr="00704062">
        <w:rPr>
          <w:rFonts w:ascii="Arial" w:eastAsia="Arial" w:hAnsi="Arial" w:cs="Arial"/>
          <w:strike/>
          <w:sz w:val="22"/>
          <w:szCs w:val="22"/>
        </w:rPr>
        <w:t>Make 50% sucrose buffers</w:t>
      </w:r>
    </w:p>
    <w:p w14:paraId="0E072CB8" w14:textId="2D7AE0EA" w:rsidR="00704062" w:rsidRPr="00A426D1" w:rsidRDefault="00704062" w:rsidP="00D55209">
      <w:pPr>
        <w:numPr>
          <w:ilvl w:val="0"/>
          <w:numId w:val="100"/>
        </w:numPr>
        <w:spacing w:line="276" w:lineRule="auto"/>
        <w:jc w:val="both"/>
        <w:rPr>
          <w:rFonts w:ascii="Arial" w:eastAsia="Arial" w:hAnsi="Arial" w:cs="Arial"/>
          <w:strike/>
          <w:sz w:val="22"/>
          <w:szCs w:val="22"/>
        </w:rPr>
      </w:pPr>
      <w:r w:rsidRPr="00A426D1">
        <w:rPr>
          <w:rFonts w:ascii="Arial" w:eastAsia="Arial" w:hAnsi="Arial" w:cs="Arial"/>
          <w:strike/>
          <w:sz w:val="22"/>
          <w:szCs w:val="22"/>
        </w:rPr>
        <w:t>Make CHAH and CHAH-Kan plates</w:t>
      </w:r>
    </w:p>
    <w:p w14:paraId="5B55E01A" w14:textId="77777777" w:rsidR="00371407" w:rsidRDefault="00371407" w:rsidP="00371407">
      <w:pPr>
        <w:rPr>
          <w:b/>
          <w:u w:val="single"/>
        </w:rPr>
      </w:pPr>
      <w:r>
        <w:rPr>
          <w:b/>
          <w:u w:val="single"/>
        </w:rPr>
        <w:t>Results and Data:</w:t>
      </w:r>
    </w:p>
    <w:p w14:paraId="04BDE770" w14:textId="29C83386" w:rsidR="00A426D1" w:rsidRDefault="00371407" w:rsidP="00371407">
      <w:r>
        <w:t>Recap:</w:t>
      </w:r>
      <w:r w:rsidR="00421422">
        <w:t xml:space="preserve"> Today, I was going to run sucrose gradients for the French Press samples that were dialyzed, but I didn’t have enough time, so I made the 50% sucrose buffers and CHAH plates instead. I could also work on some writing. Early next week, I will do the remaining sucrose gradients and dialysis steps.</w:t>
      </w:r>
    </w:p>
    <w:p w14:paraId="566128E3" w14:textId="71B5D640" w:rsidR="00A426D1" w:rsidRPr="00A426D1" w:rsidRDefault="00A426D1" w:rsidP="00A426D1">
      <w:pPr>
        <w:pStyle w:val="Heading3"/>
      </w:pPr>
      <w:bookmarkStart w:id="10" w:name="_Toc166254295"/>
      <w:r>
        <w:t>Buffers for Purification of Tight-Coupled Ribosomes</w:t>
      </w:r>
      <w:bookmarkEnd w:id="10"/>
    </w:p>
    <w:p w14:paraId="686A6DCB"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0.3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56030313"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4C99D32F"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w:t>
      </w:r>
      <w:r w:rsidRPr="006509B3">
        <w:rPr>
          <w:sz w:val="20"/>
        </w:rPr>
        <w:t xml:space="preserve"> </w:t>
      </w:r>
      <w:r>
        <w:rPr>
          <w:sz w:val="20"/>
        </w:rPr>
        <w:t>u</w:t>
      </w:r>
      <w:r w:rsidRPr="006509B3">
        <w:rPr>
          <w:sz w:val="20"/>
        </w:rPr>
        <w:t>l 1M MgCl</w:t>
      </w:r>
      <w:r w:rsidRPr="006509B3">
        <w:rPr>
          <w:sz w:val="20"/>
          <w:vertAlign w:val="subscript"/>
        </w:rPr>
        <w:t>2</w:t>
      </w:r>
    </w:p>
    <w:p w14:paraId="44477F66"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05EF5748"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49F415DC"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33F7754F" w14:textId="77777777" w:rsidR="00A426D1" w:rsidRDefault="00A426D1" w:rsidP="00A426D1">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75C301E" w14:textId="77777777" w:rsidR="00A426D1" w:rsidRDefault="00A426D1" w:rsidP="00A426D1">
      <w:pPr>
        <w:rPr>
          <w:sz w:val="20"/>
        </w:rPr>
      </w:pPr>
    </w:p>
    <w:p w14:paraId="66AEAF43"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3</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5686784D"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7FC20F70"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150</w:t>
      </w:r>
      <w:r w:rsidRPr="006509B3">
        <w:rPr>
          <w:sz w:val="20"/>
        </w:rPr>
        <w:t xml:space="preserve"> </w:t>
      </w:r>
      <w:r>
        <w:rPr>
          <w:sz w:val="20"/>
        </w:rPr>
        <w:t>u</w:t>
      </w:r>
      <w:r w:rsidRPr="006509B3">
        <w:rPr>
          <w:sz w:val="20"/>
        </w:rPr>
        <w:t>l 1M MgCl</w:t>
      </w:r>
      <w:r w:rsidRPr="006509B3">
        <w:rPr>
          <w:sz w:val="20"/>
          <w:vertAlign w:val="subscript"/>
        </w:rPr>
        <w:t>2</w:t>
      </w:r>
    </w:p>
    <w:p w14:paraId="52D74A5A"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284C328B"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0E3BBBCA"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249FFE30" w14:textId="77777777" w:rsidR="00A426D1" w:rsidRDefault="00A426D1" w:rsidP="00A426D1">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28E74E0E" w14:textId="77777777" w:rsidR="00A426D1" w:rsidRDefault="00A426D1" w:rsidP="00A426D1">
      <w:pPr>
        <w:rPr>
          <w:sz w:val="20"/>
        </w:rPr>
      </w:pPr>
    </w:p>
    <w:p w14:paraId="4CAA4806"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6</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3B99FF52"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1DE4D145"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300</w:t>
      </w:r>
      <w:r w:rsidRPr="006509B3">
        <w:rPr>
          <w:sz w:val="20"/>
        </w:rPr>
        <w:t xml:space="preserve"> </w:t>
      </w:r>
      <w:r>
        <w:rPr>
          <w:sz w:val="20"/>
        </w:rPr>
        <w:t>u</w:t>
      </w:r>
      <w:r w:rsidRPr="006509B3">
        <w:rPr>
          <w:sz w:val="20"/>
        </w:rPr>
        <w:t>l 1M MgCl</w:t>
      </w:r>
      <w:r w:rsidRPr="006509B3">
        <w:rPr>
          <w:sz w:val="20"/>
          <w:vertAlign w:val="subscript"/>
        </w:rPr>
        <w:t>2</w:t>
      </w:r>
    </w:p>
    <w:p w14:paraId="6E3D0DCB"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37471AC2" w14:textId="77777777" w:rsidR="00A426D1" w:rsidRDefault="00A426D1" w:rsidP="00A426D1">
      <w:pPr>
        <w:rPr>
          <w:sz w:val="20"/>
        </w:rPr>
      </w:pPr>
      <w:r w:rsidRPr="006509B3">
        <w:rPr>
          <w:sz w:val="20"/>
        </w:rPr>
        <w:lastRenderedPageBreak/>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3DDA619D"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7DDF9567" w14:textId="77777777" w:rsidR="00A426D1" w:rsidRDefault="00A426D1" w:rsidP="00A426D1">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05739AAA" w14:textId="77777777" w:rsidR="00A426D1" w:rsidRDefault="00A426D1" w:rsidP="00A426D1">
      <w:pPr>
        <w:rPr>
          <w:sz w:val="20"/>
        </w:rPr>
      </w:pPr>
    </w:p>
    <w:p w14:paraId="3F01242E" w14:textId="77777777" w:rsidR="00A426D1" w:rsidRPr="006509B3" w:rsidRDefault="00A426D1" w:rsidP="00A426D1">
      <w:pPr>
        <w:spacing w:line="360" w:lineRule="auto"/>
        <w:rPr>
          <w:color w:val="008080"/>
          <w:sz w:val="20"/>
        </w:rPr>
      </w:pPr>
      <w:r w:rsidRPr="006509B3">
        <w:rPr>
          <w:color w:val="008080"/>
          <w:sz w:val="20"/>
        </w:rPr>
        <w:t>H</w:t>
      </w:r>
      <w:r w:rsidRPr="006509B3">
        <w:rPr>
          <w:color w:val="008080"/>
          <w:sz w:val="20"/>
          <w:vertAlign w:val="superscript"/>
        </w:rPr>
        <w:t>10</w:t>
      </w:r>
      <w:r w:rsidRPr="006509B3">
        <w:rPr>
          <w:color w:val="008080"/>
          <w:sz w:val="20"/>
        </w:rPr>
        <w:t>M</w:t>
      </w:r>
      <w:r>
        <w:rPr>
          <w:color w:val="008080"/>
          <w:sz w:val="20"/>
          <w:vertAlign w:val="superscript"/>
        </w:rPr>
        <w:t>12</w:t>
      </w:r>
      <w:r w:rsidRPr="006509B3">
        <w:rPr>
          <w:color w:val="008080"/>
          <w:sz w:val="20"/>
        </w:rPr>
        <w:t>A</w:t>
      </w:r>
      <w:r w:rsidRPr="006509B3">
        <w:rPr>
          <w:color w:val="008080"/>
          <w:sz w:val="20"/>
          <w:vertAlign w:val="superscript"/>
        </w:rPr>
        <w:t>50</w:t>
      </w:r>
      <w:r>
        <w:rPr>
          <w:color w:val="008080"/>
          <w:sz w:val="20"/>
        </w:rPr>
        <w:t xml:space="preserve"> </w:t>
      </w:r>
      <w:r w:rsidRPr="006509B3">
        <w:rPr>
          <w:color w:val="008080"/>
          <w:sz w:val="20"/>
        </w:rPr>
        <w:t xml:space="preserve">+ </w:t>
      </w:r>
      <w:r>
        <w:rPr>
          <w:color w:val="008080"/>
          <w:sz w:val="20"/>
        </w:rPr>
        <w:t>5</w:t>
      </w:r>
      <w:r w:rsidRPr="006509B3">
        <w:rPr>
          <w:color w:val="008080"/>
          <w:sz w:val="20"/>
        </w:rPr>
        <w:t>0% sucrose</w:t>
      </w:r>
    </w:p>
    <w:p w14:paraId="29D5C9EF" w14:textId="77777777" w:rsidR="00A426D1" w:rsidRPr="006509B3" w:rsidRDefault="00A426D1" w:rsidP="00A426D1">
      <w:pPr>
        <w:rPr>
          <w:sz w:val="20"/>
        </w:rPr>
      </w:pPr>
      <w:r w:rsidRPr="006509B3">
        <w:rPr>
          <w:sz w:val="20"/>
        </w:rPr>
        <w:t>10 mM Hepes KOH pH7.6</w:t>
      </w:r>
      <w:r w:rsidRPr="006509B3">
        <w:rPr>
          <w:sz w:val="20"/>
        </w:rPr>
        <w:tab/>
      </w:r>
      <w:r w:rsidRPr="006509B3">
        <w:rPr>
          <w:sz w:val="20"/>
        </w:rPr>
        <w:tab/>
      </w:r>
      <w:r>
        <w:rPr>
          <w:sz w:val="20"/>
        </w:rPr>
        <w:t>0.5</w:t>
      </w:r>
      <w:r w:rsidRPr="006509B3">
        <w:rPr>
          <w:sz w:val="20"/>
        </w:rPr>
        <w:t xml:space="preserve"> ml 1M Hepes KOH pH 7.6</w:t>
      </w:r>
    </w:p>
    <w:p w14:paraId="09B0ABC5" w14:textId="77777777" w:rsidR="00A426D1" w:rsidRPr="0002636C" w:rsidRDefault="00A426D1" w:rsidP="00A426D1">
      <w:pPr>
        <w:rPr>
          <w:sz w:val="20"/>
        </w:rPr>
      </w:pPr>
      <w:r w:rsidRPr="006509B3">
        <w:rPr>
          <w:sz w:val="20"/>
        </w:rPr>
        <w:t>10 mM MgCl</w:t>
      </w:r>
      <w:r w:rsidRPr="006509B3">
        <w:rPr>
          <w:sz w:val="20"/>
          <w:vertAlign w:val="subscript"/>
        </w:rPr>
        <w:t>2</w:t>
      </w:r>
      <w:r>
        <w:rPr>
          <w:sz w:val="20"/>
        </w:rPr>
        <w:tab/>
      </w:r>
      <w:r>
        <w:rPr>
          <w:sz w:val="20"/>
        </w:rPr>
        <w:tab/>
      </w:r>
      <w:r>
        <w:rPr>
          <w:sz w:val="20"/>
        </w:rPr>
        <w:tab/>
      </w:r>
      <w:r>
        <w:rPr>
          <w:sz w:val="20"/>
        </w:rPr>
        <w:tab/>
        <w:t>600</w:t>
      </w:r>
      <w:r w:rsidRPr="006509B3">
        <w:rPr>
          <w:sz w:val="20"/>
        </w:rPr>
        <w:t xml:space="preserve"> </w:t>
      </w:r>
      <w:r>
        <w:rPr>
          <w:sz w:val="20"/>
        </w:rPr>
        <w:t>u</w:t>
      </w:r>
      <w:r w:rsidRPr="006509B3">
        <w:rPr>
          <w:sz w:val="20"/>
        </w:rPr>
        <w:t>l 1M MgCl</w:t>
      </w:r>
      <w:r w:rsidRPr="006509B3">
        <w:rPr>
          <w:sz w:val="20"/>
          <w:vertAlign w:val="subscript"/>
        </w:rPr>
        <w:t>2</w:t>
      </w:r>
    </w:p>
    <w:p w14:paraId="59BA6527" w14:textId="77777777" w:rsidR="00A426D1" w:rsidRPr="006509B3" w:rsidRDefault="00A426D1" w:rsidP="00A426D1">
      <w:pPr>
        <w:rPr>
          <w:sz w:val="20"/>
        </w:rPr>
      </w:pPr>
      <w:r w:rsidRPr="006509B3">
        <w:rPr>
          <w:sz w:val="20"/>
        </w:rPr>
        <w:t>50 mM NH</w:t>
      </w:r>
      <w:r w:rsidRPr="006509B3">
        <w:rPr>
          <w:sz w:val="20"/>
          <w:vertAlign w:val="subscript"/>
        </w:rPr>
        <w:t>4</w:t>
      </w:r>
      <w:r>
        <w:rPr>
          <w:sz w:val="20"/>
        </w:rPr>
        <w:t>Cl</w:t>
      </w:r>
      <w:r>
        <w:rPr>
          <w:sz w:val="20"/>
        </w:rPr>
        <w:tab/>
      </w:r>
      <w:r>
        <w:rPr>
          <w:sz w:val="20"/>
        </w:rPr>
        <w:tab/>
      </w:r>
      <w:r>
        <w:rPr>
          <w:sz w:val="20"/>
        </w:rPr>
        <w:tab/>
      </w:r>
      <w:r>
        <w:rPr>
          <w:sz w:val="20"/>
        </w:rPr>
        <w:tab/>
        <w:t>0.5</w:t>
      </w:r>
      <w:r w:rsidRPr="006509B3">
        <w:rPr>
          <w:sz w:val="20"/>
        </w:rPr>
        <w:t xml:space="preserve"> ml 5M NH</w:t>
      </w:r>
      <w:r w:rsidRPr="006509B3">
        <w:rPr>
          <w:sz w:val="20"/>
          <w:vertAlign w:val="subscript"/>
        </w:rPr>
        <w:t>4</w:t>
      </w:r>
      <w:r w:rsidRPr="006509B3">
        <w:rPr>
          <w:sz w:val="20"/>
        </w:rPr>
        <w:t>Cl</w:t>
      </w:r>
    </w:p>
    <w:p w14:paraId="5EC77909" w14:textId="77777777" w:rsidR="00A426D1" w:rsidRDefault="00A426D1" w:rsidP="00A426D1">
      <w:pPr>
        <w:rPr>
          <w:sz w:val="20"/>
        </w:rPr>
      </w:pPr>
      <w:r w:rsidRPr="006509B3">
        <w:rPr>
          <w:sz w:val="20"/>
        </w:rPr>
        <w:t>Sucrose</w:t>
      </w:r>
      <w:r w:rsidRPr="006509B3">
        <w:rPr>
          <w:sz w:val="20"/>
        </w:rPr>
        <w:tab/>
      </w:r>
      <w:r w:rsidRPr="006509B3">
        <w:rPr>
          <w:sz w:val="20"/>
        </w:rPr>
        <w:tab/>
      </w:r>
      <w:r w:rsidRPr="006509B3">
        <w:rPr>
          <w:sz w:val="20"/>
        </w:rPr>
        <w:tab/>
      </w:r>
      <w:r w:rsidRPr="006509B3">
        <w:rPr>
          <w:sz w:val="20"/>
        </w:rPr>
        <w:tab/>
      </w:r>
      <w:r>
        <w:rPr>
          <w:sz w:val="20"/>
        </w:rPr>
        <w:tab/>
        <w:t>25</w:t>
      </w:r>
      <w:r w:rsidRPr="006509B3">
        <w:rPr>
          <w:sz w:val="20"/>
        </w:rPr>
        <w:t xml:space="preserve"> g</w:t>
      </w:r>
    </w:p>
    <w:p w14:paraId="257B2F61" w14:textId="77777777" w:rsidR="00A426D1" w:rsidRPr="006509B3" w:rsidRDefault="00A426D1" w:rsidP="00A426D1">
      <w:pPr>
        <w:rPr>
          <w:sz w:val="20"/>
          <w:u w:val="single"/>
        </w:rPr>
      </w:pPr>
      <w:r w:rsidRPr="006509B3">
        <w:rPr>
          <w:sz w:val="20"/>
        </w:rPr>
        <w:tab/>
      </w:r>
      <w:r w:rsidRPr="006509B3">
        <w:rPr>
          <w:sz w:val="20"/>
        </w:rPr>
        <w:tab/>
      </w:r>
      <w:r w:rsidRPr="006509B3">
        <w:rPr>
          <w:sz w:val="20"/>
        </w:rPr>
        <w:tab/>
      </w:r>
      <w:r w:rsidRPr="006509B3">
        <w:rPr>
          <w:sz w:val="20"/>
        </w:rPr>
        <w:tab/>
      </w:r>
      <w:r w:rsidRPr="006509B3">
        <w:rPr>
          <w:sz w:val="20"/>
        </w:rPr>
        <w:tab/>
      </w:r>
      <w:r w:rsidRPr="006509B3">
        <w:rPr>
          <w:sz w:val="20"/>
          <w:u w:val="single"/>
        </w:rPr>
        <w:t>H</w:t>
      </w:r>
      <w:r w:rsidRPr="006509B3">
        <w:rPr>
          <w:sz w:val="20"/>
          <w:vertAlign w:val="subscript"/>
        </w:rPr>
        <w:t>2</w:t>
      </w:r>
      <w:r w:rsidRPr="006509B3">
        <w:rPr>
          <w:sz w:val="20"/>
          <w:u w:val="single"/>
        </w:rPr>
        <w:t xml:space="preserve">O to </w:t>
      </w:r>
      <w:r>
        <w:rPr>
          <w:sz w:val="20"/>
          <w:u w:val="single"/>
        </w:rPr>
        <w:t>50</w:t>
      </w:r>
      <w:r w:rsidRPr="006509B3">
        <w:rPr>
          <w:sz w:val="20"/>
          <w:u w:val="single"/>
        </w:rPr>
        <w:t xml:space="preserve"> ml</w:t>
      </w:r>
    </w:p>
    <w:p w14:paraId="3148F28F" w14:textId="5A4838DA" w:rsidR="00371407" w:rsidRPr="005C2A83" w:rsidRDefault="00A426D1" w:rsidP="00371407">
      <w:pPr>
        <w:rPr>
          <w:sz w:val="20"/>
        </w:rPr>
      </w:pPr>
      <w:r>
        <w:rPr>
          <w:sz w:val="20"/>
        </w:rPr>
        <w:tab/>
      </w:r>
      <w:r>
        <w:rPr>
          <w:sz w:val="20"/>
        </w:rPr>
        <w:tab/>
      </w:r>
      <w:r>
        <w:rPr>
          <w:sz w:val="20"/>
        </w:rPr>
        <w:tab/>
      </w:r>
      <w:r>
        <w:rPr>
          <w:sz w:val="20"/>
        </w:rPr>
        <w:tab/>
      </w:r>
      <w:r>
        <w:rPr>
          <w:sz w:val="20"/>
        </w:rPr>
        <w:tab/>
        <w:t>50</w:t>
      </w:r>
      <w:r w:rsidRPr="006509B3">
        <w:rPr>
          <w:sz w:val="20"/>
        </w:rPr>
        <w:t xml:space="preserve"> ml</w:t>
      </w:r>
    </w:p>
    <w:p w14:paraId="30757CCB" w14:textId="6C6174AB" w:rsidR="00A426D1" w:rsidRDefault="00A426D1" w:rsidP="00A426D1">
      <w:pPr>
        <w:pStyle w:val="Heading2"/>
      </w:pPr>
      <w:bookmarkStart w:id="11" w:name="_Toc166254296"/>
      <w:r>
        <w:t>Monday, May 6, 2024</w:t>
      </w:r>
      <w:bookmarkEnd w:id="11"/>
    </w:p>
    <w:p w14:paraId="26413989" w14:textId="77777777" w:rsidR="00A426D1" w:rsidRDefault="00A426D1" w:rsidP="00A426D1">
      <w:pPr>
        <w:rPr>
          <w:strike/>
        </w:rPr>
      </w:pPr>
      <w:r>
        <w:rPr>
          <w:b/>
          <w:sz w:val="18"/>
          <w:szCs w:val="18"/>
        </w:rPr>
        <w:t>To Do:</w:t>
      </w:r>
      <w:r>
        <w:rPr>
          <w:strike/>
        </w:rPr>
        <w:t xml:space="preserve"> </w:t>
      </w:r>
    </w:p>
    <w:p w14:paraId="2F4902AE" w14:textId="29707EEC" w:rsidR="00A426D1" w:rsidRPr="009B4A12" w:rsidRDefault="00A426D1" w:rsidP="00A426D1">
      <w:pPr>
        <w:numPr>
          <w:ilvl w:val="0"/>
          <w:numId w:val="104"/>
        </w:numPr>
        <w:spacing w:line="276" w:lineRule="auto"/>
        <w:jc w:val="both"/>
        <w:rPr>
          <w:rFonts w:ascii="Arial" w:eastAsia="Arial" w:hAnsi="Arial" w:cs="Arial"/>
          <w:strike/>
          <w:sz w:val="22"/>
          <w:szCs w:val="22"/>
        </w:rPr>
      </w:pPr>
      <w:r w:rsidRPr="009B4A12">
        <w:rPr>
          <w:rFonts w:ascii="Arial" w:eastAsia="Arial" w:hAnsi="Arial" w:cs="Arial"/>
          <w:strike/>
          <w:sz w:val="22"/>
          <w:szCs w:val="22"/>
        </w:rPr>
        <w:t>Add MgCl2 to dialyzed French Press sample</w:t>
      </w:r>
    </w:p>
    <w:p w14:paraId="1EF892BF" w14:textId="5316CF60" w:rsidR="00A426D1" w:rsidRPr="009B4A12" w:rsidRDefault="00A426D1" w:rsidP="00A426D1">
      <w:pPr>
        <w:numPr>
          <w:ilvl w:val="0"/>
          <w:numId w:val="104"/>
        </w:numPr>
        <w:spacing w:line="276" w:lineRule="auto"/>
        <w:jc w:val="both"/>
        <w:rPr>
          <w:rFonts w:ascii="Arial" w:eastAsia="Arial" w:hAnsi="Arial" w:cs="Arial"/>
          <w:strike/>
          <w:sz w:val="22"/>
          <w:szCs w:val="22"/>
        </w:rPr>
      </w:pPr>
      <w:r w:rsidRPr="009B4A12">
        <w:rPr>
          <w:rFonts w:ascii="Arial" w:eastAsia="Arial" w:hAnsi="Arial" w:cs="Arial"/>
          <w:strike/>
          <w:sz w:val="22"/>
          <w:szCs w:val="22"/>
        </w:rPr>
        <w:t>Run dialyzed French Press sample on sucrose gradients</w:t>
      </w:r>
    </w:p>
    <w:p w14:paraId="1F84B7FA" w14:textId="1B5AB88E" w:rsidR="00A426D1" w:rsidRPr="00593EC0" w:rsidRDefault="00A426D1" w:rsidP="00A426D1">
      <w:pPr>
        <w:numPr>
          <w:ilvl w:val="0"/>
          <w:numId w:val="104"/>
        </w:numPr>
        <w:spacing w:line="276" w:lineRule="auto"/>
        <w:jc w:val="both"/>
        <w:rPr>
          <w:rFonts w:ascii="Arial" w:eastAsia="Arial" w:hAnsi="Arial" w:cs="Arial"/>
          <w:strike/>
          <w:sz w:val="22"/>
          <w:szCs w:val="22"/>
        </w:rPr>
      </w:pPr>
      <w:r w:rsidRPr="00593EC0">
        <w:rPr>
          <w:rFonts w:ascii="Arial" w:eastAsia="Arial" w:hAnsi="Arial" w:cs="Arial"/>
          <w:strike/>
          <w:sz w:val="22"/>
          <w:szCs w:val="22"/>
        </w:rPr>
        <w:t>Dialyze Bug Buster sample in low Mg2+</w:t>
      </w:r>
    </w:p>
    <w:p w14:paraId="409765E6" w14:textId="0B2CF1EA" w:rsidR="00ED197E" w:rsidRDefault="00A426D1" w:rsidP="00A426D1">
      <w:pPr>
        <w:rPr>
          <w:b/>
          <w:u w:val="single"/>
        </w:rPr>
      </w:pPr>
      <w:r>
        <w:rPr>
          <w:b/>
          <w:u w:val="single"/>
        </w:rPr>
        <w:t>Results and Data:</w:t>
      </w:r>
    </w:p>
    <w:p w14:paraId="1066EE51" w14:textId="25FC09A6" w:rsidR="00A426D1" w:rsidRDefault="00A426D1" w:rsidP="00A426D1">
      <w:r>
        <w:t>Recap:</w:t>
      </w:r>
      <w:r w:rsidR="00F47B41">
        <w:t xml:space="preserve"> Today I am adding MgCl2 to my dialyzed ribosome samples from the French press purification. I am then running them on sucrose gradients. I am also dialyzing my Bug Buster sample overnight.</w:t>
      </w:r>
    </w:p>
    <w:p w14:paraId="2D2CCB77" w14:textId="77777777" w:rsidR="00F47B41" w:rsidRPr="00CF4769" w:rsidRDefault="00F47B41" w:rsidP="00F47B41">
      <w:pPr>
        <w:pStyle w:val="Heading3"/>
      </w:pPr>
      <w:bookmarkStart w:id="12" w:name="_Toc166254297"/>
      <w:r>
        <w:t>Making a Sucrose Gradient</w:t>
      </w:r>
      <w:bookmarkEnd w:id="12"/>
    </w:p>
    <w:p w14:paraId="060D3DCE" w14:textId="0465F58D" w:rsidR="00F47B41" w:rsidRDefault="00F47B41" w:rsidP="00F47B41">
      <w:pPr>
        <w:pStyle w:val="ListParagraph"/>
        <w:numPr>
          <w:ilvl w:val="0"/>
          <w:numId w:val="109"/>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33CF276E" w14:textId="77777777" w:rsidR="000303FD" w:rsidRDefault="000303FD" w:rsidP="000303FD"/>
    <w:p w14:paraId="02C66F76" w14:textId="412D1C56" w:rsidR="00F47B41" w:rsidRDefault="000303FD" w:rsidP="000303FD">
      <w:pPr>
        <w:pStyle w:val="Heading3"/>
      </w:pPr>
      <w:bookmarkStart w:id="13" w:name="_Toc166254298"/>
      <w:r>
        <w:t>Table. Calculations for bringing samples to desired Mg molarity and volume of 200 uL.</w:t>
      </w:r>
      <w:bookmarkEnd w:id="13"/>
    </w:p>
    <w:tbl>
      <w:tblPr>
        <w:tblStyle w:val="TableGrid"/>
        <w:tblW w:w="10455" w:type="dxa"/>
        <w:tblLayout w:type="fixed"/>
        <w:tblLook w:val="04A0" w:firstRow="1" w:lastRow="0" w:firstColumn="1" w:lastColumn="0" w:noHBand="0" w:noVBand="1"/>
      </w:tblPr>
      <w:tblGrid>
        <w:gridCol w:w="1098"/>
        <w:gridCol w:w="1350"/>
        <w:gridCol w:w="1472"/>
        <w:gridCol w:w="1307"/>
        <w:gridCol w:w="1307"/>
        <w:gridCol w:w="1307"/>
        <w:gridCol w:w="1307"/>
        <w:gridCol w:w="1307"/>
      </w:tblGrid>
      <w:tr w:rsidR="000303FD" w14:paraId="083BE4B5" w14:textId="77777777" w:rsidTr="000303FD">
        <w:trPr>
          <w:trHeight w:val="288"/>
        </w:trPr>
        <w:tc>
          <w:tcPr>
            <w:tcW w:w="1098" w:type="dxa"/>
            <w:noWrap/>
            <w:hideMark/>
          </w:tcPr>
          <w:p w14:paraId="1C4C7331" w14:textId="312BB9EE"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345D6368" w14:textId="7C5B2A59" w:rsidR="000303FD"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4770A55" w14:textId="713FB706" w:rsidR="000303FD" w:rsidRPr="00297D49"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DA5EE95" w14:textId="1AFFB9F0"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3BEBE383" w14:textId="2C4EA366"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6383E1B8" w14:textId="7899EFBF"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5924DD9F" w14:textId="15D6FDBF" w:rsidR="000303FD" w:rsidRPr="00297D49" w:rsidRDefault="000303FD" w:rsidP="000303FD">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043BE138" w14:textId="2E0395DF" w:rsidR="000303FD" w:rsidRPr="00297D49" w:rsidRDefault="000303FD" w:rsidP="000303FD">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0303FD" w14:paraId="2B604CD5" w14:textId="77777777" w:rsidTr="000303FD">
        <w:trPr>
          <w:trHeight w:val="288"/>
        </w:trPr>
        <w:tc>
          <w:tcPr>
            <w:tcW w:w="1098" w:type="dxa"/>
            <w:noWrap/>
            <w:hideMark/>
          </w:tcPr>
          <w:p w14:paraId="3852BCFC" w14:textId="5F872B57" w:rsidR="000303FD" w:rsidRPr="00297D49" w:rsidRDefault="000303FD" w:rsidP="000303FD">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179C479C" w14:textId="2337DB17" w:rsidR="000303FD" w:rsidRPr="00297D49" w:rsidRDefault="000303FD" w:rsidP="000303FD">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3405DB1" w14:textId="7DBB5AEE"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69755F0" w14:textId="5F8CDFE3"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tcPr>
          <w:p w14:paraId="5928D9E0" w14:textId="142FB2E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tcPr>
          <w:p w14:paraId="0F3B4769" w14:textId="67EAD4C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6033488F" w14:textId="2071F13C" w:rsidR="000303FD" w:rsidRPr="00297D49" w:rsidRDefault="000303FD" w:rsidP="000303FD">
            <w:pPr>
              <w:rPr>
                <w:rFonts w:asciiTheme="minorHAnsi" w:hAnsiTheme="minorHAnsi" w:cstheme="majorHAnsi"/>
                <w:sz w:val="20"/>
                <w:szCs w:val="20"/>
              </w:rPr>
            </w:pPr>
            <w:r w:rsidRPr="00297D49">
              <w:rPr>
                <w:rFonts w:asciiTheme="minorHAnsi" w:hAnsiTheme="minorHAnsi" w:cstheme="majorHAnsi"/>
                <w:sz w:val="20"/>
                <w:szCs w:val="20"/>
              </w:rPr>
              <w:t>0</w:t>
            </w:r>
          </w:p>
        </w:tc>
        <w:tc>
          <w:tcPr>
            <w:tcW w:w="1307" w:type="dxa"/>
            <w:noWrap/>
            <w:hideMark/>
          </w:tcPr>
          <w:p w14:paraId="2D3D7FE5" w14:textId="21955D54" w:rsidR="000303FD" w:rsidRPr="00297D49" w:rsidRDefault="000303FD" w:rsidP="000303FD">
            <w:pPr>
              <w:rPr>
                <w:rFonts w:asciiTheme="minorHAnsi" w:hAnsiTheme="minorHAnsi" w:cstheme="majorHAnsi"/>
                <w:sz w:val="20"/>
                <w:szCs w:val="20"/>
              </w:rPr>
            </w:pPr>
            <w:r w:rsidRPr="00297D49">
              <w:rPr>
                <w:rFonts w:asciiTheme="minorHAnsi" w:hAnsiTheme="minorHAnsi" w:cstheme="majorHAnsi"/>
                <w:sz w:val="20"/>
                <w:szCs w:val="20"/>
              </w:rPr>
              <w:t>180</w:t>
            </w:r>
          </w:p>
        </w:tc>
      </w:tr>
      <w:tr w:rsidR="000303FD" w14:paraId="0A6C3AB2" w14:textId="77777777" w:rsidTr="000303FD">
        <w:trPr>
          <w:trHeight w:val="288"/>
        </w:trPr>
        <w:tc>
          <w:tcPr>
            <w:tcW w:w="1098" w:type="dxa"/>
            <w:noWrap/>
            <w:hideMark/>
          </w:tcPr>
          <w:p w14:paraId="28705CA6" w14:textId="185C3A9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399454D1" w14:textId="1EC1792A" w:rsidR="000303FD" w:rsidRPr="00297D49" w:rsidRDefault="000303FD" w:rsidP="000303FD">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3DD93793" w14:textId="6173FBE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352F85F" w14:textId="3A75EE0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99F1AE7" w14:textId="56366AB2"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307" w:type="dxa"/>
            <w:noWrap/>
            <w:hideMark/>
          </w:tcPr>
          <w:p w14:paraId="67D7FE83"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49DDE3E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w:t>
            </w:r>
          </w:p>
        </w:tc>
        <w:tc>
          <w:tcPr>
            <w:tcW w:w="1307" w:type="dxa"/>
            <w:noWrap/>
            <w:hideMark/>
          </w:tcPr>
          <w:p w14:paraId="3BF03D4B"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180</w:t>
            </w:r>
          </w:p>
        </w:tc>
      </w:tr>
      <w:tr w:rsidR="000303FD" w14:paraId="2063AD9E" w14:textId="77777777" w:rsidTr="000303FD">
        <w:trPr>
          <w:trHeight w:val="288"/>
        </w:trPr>
        <w:tc>
          <w:tcPr>
            <w:tcW w:w="1098" w:type="dxa"/>
            <w:noWrap/>
            <w:hideMark/>
          </w:tcPr>
          <w:p w14:paraId="751466F9" w14:textId="4B22C25D"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6A909534" w14:textId="7D05B1AE"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97D31A4" w14:textId="0A86A5B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77334F0" w14:textId="5939E90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2ABF5405" w14:textId="484FBA90"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07" w:type="dxa"/>
            <w:noWrap/>
            <w:hideMark/>
          </w:tcPr>
          <w:p w14:paraId="09071D82"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0.6</w:t>
            </w:r>
          </w:p>
        </w:tc>
        <w:tc>
          <w:tcPr>
            <w:tcW w:w="1307" w:type="dxa"/>
            <w:noWrap/>
            <w:hideMark/>
          </w:tcPr>
          <w:p w14:paraId="391B0A00"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0.54</w:t>
            </w:r>
          </w:p>
        </w:tc>
        <w:tc>
          <w:tcPr>
            <w:tcW w:w="1307" w:type="dxa"/>
            <w:noWrap/>
            <w:hideMark/>
          </w:tcPr>
          <w:p w14:paraId="17D34DFD"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179.5</w:t>
            </w:r>
          </w:p>
        </w:tc>
      </w:tr>
      <w:tr w:rsidR="000303FD" w14:paraId="0347BF8A" w14:textId="77777777" w:rsidTr="000303FD">
        <w:trPr>
          <w:trHeight w:val="288"/>
        </w:trPr>
        <w:tc>
          <w:tcPr>
            <w:tcW w:w="1098" w:type="dxa"/>
            <w:noWrap/>
            <w:hideMark/>
          </w:tcPr>
          <w:p w14:paraId="2B083D8C" w14:textId="50E43DB2"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4</w:t>
            </w:r>
          </w:p>
        </w:tc>
        <w:tc>
          <w:tcPr>
            <w:tcW w:w="1350" w:type="dxa"/>
          </w:tcPr>
          <w:p w14:paraId="18B9CF43" w14:textId="5E7E64C2"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7EA21A01" w14:textId="47B8D46A"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098BD55" w14:textId="1DAD5A88"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62DF1B5" w14:textId="7BB416B9"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07" w:type="dxa"/>
            <w:noWrap/>
            <w:hideMark/>
          </w:tcPr>
          <w:p w14:paraId="5B9EA264"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0223A766"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1.14</w:t>
            </w:r>
          </w:p>
        </w:tc>
        <w:tc>
          <w:tcPr>
            <w:tcW w:w="1307" w:type="dxa"/>
            <w:noWrap/>
            <w:hideMark/>
          </w:tcPr>
          <w:p w14:paraId="359DD6D7"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178.9</w:t>
            </w:r>
          </w:p>
        </w:tc>
      </w:tr>
      <w:tr w:rsidR="000303FD" w14:paraId="7C47CCA6" w14:textId="77777777" w:rsidTr="000303FD">
        <w:trPr>
          <w:trHeight w:val="288"/>
        </w:trPr>
        <w:tc>
          <w:tcPr>
            <w:tcW w:w="1098" w:type="dxa"/>
            <w:noWrap/>
            <w:hideMark/>
          </w:tcPr>
          <w:p w14:paraId="728BC4E8" w14:textId="5F85638C"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5</w:t>
            </w:r>
          </w:p>
        </w:tc>
        <w:tc>
          <w:tcPr>
            <w:tcW w:w="1350" w:type="dxa"/>
          </w:tcPr>
          <w:p w14:paraId="5AD197FE" w14:textId="31EC4CC1"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64F42E2D" w14:textId="2B50EE45"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D4751DD" w14:textId="1E76D499"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770DE5D3" w14:textId="02C78B7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6B36D5FF"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294839CE"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37ACD3D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0303FD" w14:paraId="296BD3D9" w14:textId="77777777" w:rsidTr="000303FD">
        <w:trPr>
          <w:trHeight w:val="288"/>
        </w:trPr>
        <w:tc>
          <w:tcPr>
            <w:tcW w:w="1098" w:type="dxa"/>
            <w:noWrap/>
            <w:hideMark/>
          </w:tcPr>
          <w:p w14:paraId="6982EB92" w14:textId="56E8B39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50" w:type="dxa"/>
          </w:tcPr>
          <w:p w14:paraId="430590CA" w14:textId="51495FA1" w:rsidR="000303FD" w:rsidRPr="00297D49" w:rsidRDefault="000303FD" w:rsidP="000303FD">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396CCB33" w14:textId="35C0DDB1"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DF929F8" w14:textId="4FC6A61B"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5E943633" w14:textId="4B8DFE7D"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76F02D86"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2.4</w:t>
            </w:r>
          </w:p>
        </w:tc>
        <w:tc>
          <w:tcPr>
            <w:tcW w:w="1307" w:type="dxa"/>
            <w:noWrap/>
            <w:hideMark/>
          </w:tcPr>
          <w:p w14:paraId="226AF1B8"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2.34</w:t>
            </w:r>
          </w:p>
        </w:tc>
        <w:tc>
          <w:tcPr>
            <w:tcW w:w="1307" w:type="dxa"/>
            <w:noWrap/>
            <w:hideMark/>
          </w:tcPr>
          <w:p w14:paraId="3CAF3AB4" w14:textId="77777777" w:rsidR="000303FD" w:rsidRPr="00297D49" w:rsidRDefault="000303FD" w:rsidP="000303FD">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177.7</w:t>
            </w:r>
          </w:p>
        </w:tc>
      </w:tr>
    </w:tbl>
    <w:p w14:paraId="0DD041DE" w14:textId="77777777" w:rsidR="00F47B41" w:rsidRDefault="00F47B41" w:rsidP="00F47B41"/>
    <w:p w14:paraId="4508CB1F" w14:textId="77777777" w:rsidR="00F47B41" w:rsidRDefault="00F47B41" w:rsidP="00F47B41">
      <w:pPr>
        <w:pStyle w:val="ListParagraph"/>
        <w:numPr>
          <w:ilvl w:val="0"/>
          <w:numId w:val="109"/>
        </w:numPr>
      </w:pPr>
      <w:r>
        <w:t>Put a tube in the marker block and draw a line at the top ledge.</w:t>
      </w:r>
    </w:p>
    <w:p w14:paraId="7D654271" w14:textId="77777777" w:rsidR="00F47B41" w:rsidRDefault="00F47B41" w:rsidP="00F47B41">
      <w:pPr>
        <w:pStyle w:val="ListParagraph"/>
        <w:numPr>
          <w:ilvl w:val="0"/>
          <w:numId w:val="109"/>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30B2F59E" w14:textId="77777777" w:rsidR="00F47B41" w:rsidRDefault="00F47B41" w:rsidP="00F47B41">
      <w:pPr>
        <w:pStyle w:val="ListParagraph"/>
        <w:numPr>
          <w:ilvl w:val="0"/>
          <w:numId w:val="109"/>
        </w:numPr>
      </w:pPr>
      <w:r>
        <w:t xml:space="preserve">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w:t>
      </w:r>
      <w:r>
        <w:lastRenderedPageBreak/>
        <w:t>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5C857EF2" w14:textId="77777777" w:rsidR="00F47B41" w:rsidRDefault="00F47B41" w:rsidP="00F47B41">
      <w:pPr>
        <w:pStyle w:val="ListParagraph"/>
        <w:numPr>
          <w:ilvl w:val="0"/>
          <w:numId w:val="109"/>
        </w:numPr>
      </w:pPr>
      <w:r>
        <w:t>Use light solution to adjust the top layers, making sure all samples are at the same level</w:t>
      </w:r>
    </w:p>
    <w:p w14:paraId="0863EDDF" w14:textId="77777777" w:rsidR="00F47B41" w:rsidRDefault="00F47B41" w:rsidP="00F47B41">
      <w:pPr>
        <w:pStyle w:val="ListParagraph"/>
        <w:numPr>
          <w:ilvl w:val="0"/>
          <w:numId w:val="109"/>
        </w:numPr>
      </w:pPr>
      <w:r>
        <w:t>Cap the tubes, making sure the hole is the last part to seal. Some liquid should be visible inside the cap, if there is visible air or you can’t see liquid in cap add some more light solution.</w:t>
      </w:r>
    </w:p>
    <w:p w14:paraId="7CA94353" w14:textId="77777777" w:rsidR="00F47B41" w:rsidRDefault="00F47B41" w:rsidP="00F47B41">
      <w:pPr>
        <w:pStyle w:val="ListParagraph"/>
        <w:numPr>
          <w:ilvl w:val="0"/>
          <w:numId w:val="109"/>
        </w:numPr>
      </w:pPr>
      <w:r>
        <w:t>Turn on gradient station in back, select “GMST”</w:t>
      </w:r>
    </w:p>
    <w:p w14:paraId="0488B3A7" w14:textId="77777777" w:rsidR="00F47B41" w:rsidRDefault="00F47B41" w:rsidP="00F47B41">
      <w:pPr>
        <w:pStyle w:val="ListParagraph"/>
        <w:numPr>
          <w:ilvl w:val="0"/>
          <w:numId w:val="109"/>
        </w:numPr>
      </w:pPr>
      <w:r>
        <w:t>Use the up and down keys on the gradient station and the level to level the plate. When level press “done”.</w:t>
      </w:r>
    </w:p>
    <w:p w14:paraId="0B60C1BF" w14:textId="77777777" w:rsidR="00F47B41" w:rsidRDefault="00F47B41" w:rsidP="00F47B41">
      <w:pPr>
        <w:pStyle w:val="ListParagraph"/>
        <w:numPr>
          <w:ilvl w:val="0"/>
          <w:numId w:val="109"/>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19F57915" w14:textId="758604B0" w:rsidR="00F47B41" w:rsidRDefault="00F47B41" w:rsidP="00F47B41">
      <w:pPr>
        <w:pStyle w:val="ListParagraph"/>
        <w:numPr>
          <w:ilvl w:val="0"/>
          <w:numId w:val="109"/>
        </w:numPr>
      </w:pPr>
      <w:r>
        <w:t>Put back in tube rack and refrigerate for 45 minutes</w:t>
      </w:r>
      <w:r w:rsidR="00297D49">
        <w:t xml:space="preserve"> (about 55 minutes).</w:t>
      </w:r>
      <w:r>
        <w:t xml:space="preserve"> Now is a good time to cool down the ultracentrifuge.</w:t>
      </w:r>
    </w:p>
    <w:p w14:paraId="7932D30C" w14:textId="77777777" w:rsidR="00F47B41" w:rsidRPr="00C068B6" w:rsidRDefault="00F47B41" w:rsidP="00F47B41">
      <w:pPr>
        <w:pStyle w:val="ListParagraph"/>
        <w:numPr>
          <w:ilvl w:val="0"/>
          <w:numId w:val="109"/>
        </w:numPr>
      </w:pPr>
      <w:r w:rsidRPr="00C4571C">
        <w:t>Take off caps, remove 40uL of top layer and weigh the samples. Using light solution, adjust as necessary until there is no more than .002 difference in weight.</w:t>
      </w:r>
    </w:p>
    <w:p w14:paraId="333FFF9F" w14:textId="57319766" w:rsidR="00F47B41" w:rsidRDefault="00F47B41" w:rsidP="00F47B41">
      <w:pPr>
        <w:pStyle w:val="ListParagraph"/>
        <w:numPr>
          <w:ilvl w:val="0"/>
          <w:numId w:val="109"/>
        </w:numPr>
      </w:pPr>
      <w:r>
        <w:t xml:space="preserve">Use sample layering device to add 200uL of sample to the top (put tube in tube holder, use both hands for the device, press edge of syringe against farther tube wall and gently push the sample onto the top layer). (I used a P200 pipette to layer </w:t>
      </w:r>
      <w:r w:rsidR="00297D49">
        <w:t>190</w:t>
      </w:r>
      <w:r>
        <w:t xml:space="preserve"> uL of sample on top of sucrose gradient.)</w:t>
      </w:r>
    </w:p>
    <w:p w14:paraId="393E49EF" w14:textId="77777777" w:rsidR="00F47B41" w:rsidRDefault="00F47B41" w:rsidP="00F47B41">
      <w:pPr>
        <w:pStyle w:val="ListParagraph"/>
        <w:numPr>
          <w:ilvl w:val="0"/>
          <w:numId w:val="109"/>
        </w:numPr>
      </w:pPr>
      <w:r>
        <w:t>Put samples on ice and bring to INBRE to spin on ultracentrifuge with rotor SW40 Ti. 40,000 rpm for 4 hours at 4C, using 5 for acceleration and deceleration. (Used CBLS centrifuge and min setting for accel and decel.).</w:t>
      </w:r>
    </w:p>
    <w:p w14:paraId="25A72121" w14:textId="77777777" w:rsidR="00F47B41" w:rsidRDefault="00F47B41" w:rsidP="00F47B41">
      <w:pPr>
        <w:pStyle w:val="ListParagraph"/>
        <w:numPr>
          <w:ilvl w:val="0"/>
          <w:numId w:val="109"/>
        </w:numPr>
      </w:pPr>
      <w:r>
        <w:t>After spin, continue with fractionation protocol.</w:t>
      </w:r>
    </w:p>
    <w:p w14:paraId="17AEB786" w14:textId="77777777" w:rsidR="00F47B41" w:rsidRDefault="00F47B41" w:rsidP="00F47B41">
      <w:pPr>
        <w:pStyle w:val="Heading3"/>
      </w:pPr>
      <w:bookmarkStart w:id="14" w:name="_Toc166254299"/>
      <w:r>
        <w:t>Fractionating</w:t>
      </w:r>
      <w:bookmarkEnd w:id="14"/>
    </w:p>
    <w:p w14:paraId="24C33C90" w14:textId="77777777" w:rsidR="00F47B41" w:rsidRDefault="00F47B41" w:rsidP="00F47B41">
      <w:pPr>
        <w:pStyle w:val="ListParagraph"/>
        <w:numPr>
          <w:ilvl w:val="0"/>
          <w:numId w:val="94"/>
        </w:numPr>
      </w:pPr>
      <w:r>
        <w:t>Before launching the Triax software, turn fractionator on via button on side, then set fractionator to “scan.” (You must turn on the fractionator and the flow cell.)</w:t>
      </w:r>
    </w:p>
    <w:p w14:paraId="70F73295" w14:textId="77777777" w:rsidR="00F47B41" w:rsidRDefault="00F47B41" w:rsidP="00F47B41">
      <w:pPr>
        <w:pStyle w:val="ListParagraph"/>
        <w:numPr>
          <w:ilvl w:val="0"/>
          <w:numId w:val="94"/>
        </w:numPr>
      </w:pPr>
      <w:r>
        <w:t>Choose the username, click “single UV OD scan”. Channel A Wavelength should be 260 nm</w:t>
      </w:r>
    </w:p>
    <w:p w14:paraId="565C68E7" w14:textId="77777777" w:rsidR="00F47B41" w:rsidRDefault="00F47B41" w:rsidP="00F47B41">
      <w:pPr>
        <w:pStyle w:val="ListParagraph"/>
        <w:numPr>
          <w:ilvl w:val="0"/>
          <w:numId w:val="94"/>
        </w:numPr>
      </w:pPr>
      <w:r>
        <w:t>On the bottom of the screen fill out Gradients necessary info (i.e. sample volume, gradient type, speed, etc)</w:t>
      </w:r>
    </w:p>
    <w:p w14:paraId="3231399D" w14:textId="77777777" w:rsidR="00F47B41" w:rsidRDefault="00F47B41" w:rsidP="00F47B41">
      <w:pPr>
        <w:pStyle w:val="ListParagraph"/>
        <w:numPr>
          <w:ilvl w:val="0"/>
          <w:numId w:val="94"/>
        </w:numPr>
      </w:pPr>
      <w:r>
        <w:t>Under the rotor settings (SW40Ti) select “number of fractions” as the mode to fractionate by</w:t>
      </w:r>
    </w:p>
    <w:p w14:paraId="257C11C1" w14:textId="77777777" w:rsidR="00F47B41" w:rsidRDefault="00F47B41" w:rsidP="00F47B41">
      <w:pPr>
        <w:pStyle w:val="ListParagraph"/>
        <w:numPr>
          <w:ilvl w:val="0"/>
          <w:numId w:val="94"/>
        </w:numPr>
      </w:pPr>
      <w:r>
        <w:t>On the LED Power screen, make sure Channel A is reading between 800,000 and 900,000. Push water through the cell if it needs to be adjusted</w:t>
      </w:r>
    </w:p>
    <w:p w14:paraId="23C1EB29" w14:textId="77777777" w:rsidR="00F47B41" w:rsidRDefault="00F47B41" w:rsidP="00F47B41">
      <w:pPr>
        <w:pStyle w:val="ListParagraph"/>
        <w:numPr>
          <w:ilvl w:val="0"/>
          <w:numId w:val="94"/>
        </w:numPr>
      </w:pPr>
      <w:r>
        <w:t>Go to scan set up, make sure everything is filled out correctly</w:t>
      </w:r>
    </w:p>
    <w:p w14:paraId="616759C3" w14:textId="77777777" w:rsidR="00F47B41" w:rsidRDefault="00F47B41" w:rsidP="00F47B41">
      <w:pPr>
        <w:pStyle w:val="ListParagraph"/>
        <w:numPr>
          <w:ilvl w:val="0"/>
          <w:numId w:val="94"/>
        </w:numPr>
      </w:pPr>
      <w:r>
        <w:t>Go to graph. Pump water through the cell again to calibrate. Y axis should be close to 0, with at least two zeros following the decimal point (e.g. 0.002)</w:t>
      </w:r>
    </w:p>
    <w:p w14:paraId="54EB6DD2" w14:textId="77777777" w:rsidR="00F47B41" w:rsidRDefault="00F47B41" w:rsidP="00F47B41">
      <w:pPr>
        <w:pStyle w:val="ListParagraph"/>
        <w:numPr>
          <w:ilvl w:val="0"/>
          <w:numId w:val="94"/>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66E10547" w14:textId="77777777" w:rsidR="00F47B41" w:rsidRDefault="00F47B41" w:rsidP="00F47B41">
      <w:pPr>
        <w:pStyle w:val="ListParagraph"/>
        <w:numPr>
          <w:ilvl w:val="0"/>
          <w:numId w:val="94"/>
        </w:numPr>
      </w:pPr>
      <w:r>
        <w:t>Load microcentrifuge tubes in rack in the middle two rows, then put the rack on the fractionator. The 29 should face the back. The dispenser will make a U moving back then left then forwards, so load tubes accordingly.</w:t>
      </w:r>
    </w:p>
    <w:p w14:paraId="61945586" w14:textId="77777777" w:rsidR="00F47B41" w:rsidRDefault="00F47B41" w:rsidP="00F47B41">
      <w:pPr>
        <w:pStyle w:val="ListParagraph"/>
        <w:numPr>
          <w:ilvl w:val="0"/>
          <w:numId w:val="94"/>
        </w:numPr>
      </w:pPr>
      <w:r>
        <w:t>On software, hit “start scan”. When all of the tubes are filled, hit “end” to move the tubing to the back. Flush with water for 10 seconds then air for 10 seconds. Repeat for a total of 3 washes. Rinse screw-on cap with DI water.</w:t>
      </w:r>
    </w:p>
    <w:p w14:paraId="12A1E2A1" w14:textId="77777777" w:rsidR="00F47B41" w:rsidRDefault="00F47B41" w:rsidP="00F47B41">
      <w:pPr>
        <w:pStyle w:val="ListParagraph"/>
        <w:numPr>
          <w:ilvl w:val="0"/>
          <w:numId w:val="94"/>
        </w:numPr>
      </w:pPr>
      <w:r>
        <w:lastRenderedPageBreak/>
        <w:t>Save run as csv when prompted and graph via file -&gt; save graph image.</w:t>
      </w:r>
    </w:p>
    <w:p w14:paraId="677FF202" w14:textId="0017A219" w:rsidR="00F47B41" w:rsidRDefault="00F47B41" w:rsidP="00F47B41">
      <w:pPr>
        <w:pStyle w:val="ListParagraph"/>
        <w:numPr>
          <w:ilvl w:val="0"/>
          <w:numId w:val="94"/>
        </w:numPr>
      </w:pPr>
      <w:r>
        <w:t>Repeat Step 9 for the remaining samples.</w:t>
      </w:r>
      <w:r w:rsidR="00AF290F">
        <w:t xml:space="preserve"> (The tube for sample 6 tipped over as it was being loaded into the flow cell. Some of the sample was lost and the resulting graph did not read well.)</w:t>
      </w:r>
    </w:p>
    <w:p w14:paraId="3274276B" w14:textId="77777777" w:rsidR="00F47B41" w:rsidRDefault="00F47B41" w:rsidP="00F47B41">
      <w:pPr>
        <w:pStyle w:val="ListParagraph"/>
        <w:numPr>
          <w:ilvl w:val="0"/>
          <w:numId w:val="94"/>
        </w:numPr>
      </w:pPr>
      <w:r>
        <w:t>When all of the samples are complete, push water through the flow cell, then flush 5 times with water, 3 times with 70% isopropyl alcohol, and 5 times with air only using the dry syringe. Switch metal lever down to assist with air flushes.</w:t>
      </w:r>
    </w:p>
    <w:p w14:paraId="2D1914E8" w14:textId="77777777" w:rsidR="00F47B41" w:rsidRDefault="00F47B41" w:rsidP="00F47B41">
      <w:pPr>
        <w:pStyle w:val="ListParagraph"/>
        <w:numPr>
          <w:ilvl w:val="0"/>
          <w:numId w:val="94"/>
        </w:numPr>
      </w:pPr>
      <w:r>
        <w:t>Flush the line your sample goes through with DI water.</w:t>
      </w:r>
    </w:p>
    <w:p w14:paraId="3643C460" w14:textId="77777777" w:rsidR="00F47B41" w:rsidRDefault="00F47B41" w:rsidP="00F47B41">
      <w:pPr>
        <w:pStyle w:val="ListParagraph"/>
        <w:numPr>
          <w:ilvl w:val="0"/>
          <w:numId w:val="94"/>
        </w:numPr>
      </w:pPr>
      <w:r>
        <w:t>Save fractions at -20C if interested in proteins, -80C if interested in RNA. (Fractions were stored at -20C).</w:t>
      </w:r>
    </w:p>
    <w:p w14:paraId="60D16446" w14:textId="77777777" w:rsidR="00F47B41" w:rsidRDefault="00F47B41" w:rsidP="00F47B41">
      <w:pPr>
        <w:pStyle w:val="Heading3"/>
      </w:pPr>
      <w:bookmarkStart w:id="15" w:name="_Toc166254300"/>
      <w:r>
        <w:t>Table. Sucrose Gradient Sample Information</w:t>
      </w:r>
      <w:bookmarkEnd w:id="15"/>
    </w:p>
    <w:tbl>
      <w:tblPr>
        <w:tblStyle w:val="TableGrid"/>
        <w:tblW w:w="9558" w:type="dxa"/>
        <w:tblLook w:val="04A0" w:firstRow="1" w:lastRow="0" w:firstColumn="1" w:lastColumn="0" w:noHBand="0" w:noVBand="1"/>
      </w:tblPr>
      <w:tblGrid>
        <w:gridCol w:w="1204"/>
        <w:gridCol w:w="1164"/>
        <w:gridCol w:w="2240"/>
        <w:gridCol w:w="1620"/>
        <w:gridCol w:w="1800"/>
        <w:gridCol w:w="1530"/>
      </w:tblGrid>
      <w:tr w:rsidR="00F47B41" w14:paraId="6F1A4FF3" w14:textId="77777777" w:rsidTr="00F47B41">
        <w:tc>
          <w:tcPr>
            <w:tcW w:w="1204" w:type="dxa"/>
          </w:tcPr>
          <w:p w14:paraId="5C00C39E" w14:textId="77777777" w:rsidR="00F47B41" w:rsidRDefault="00F47B41" w:rsidP="00F47B41">
            <w:r>
              <w:t>Sample</w:t>
            </w:r>
          </w:p>
        </w:tc>
        <w:tc>
          <w:tcPr>
            <w:tcW w:w="1164" w:type="dxa"/>
          </w:tcPr>
          <w:p w14:paraId="245D7DB6" w14:textId="77777777" w:rsidR="00F47B41" w:rsidRDefault="00F47B41" w:rsidP="00F47B41">
            <w:r>
              <w:t>Strain</w:t>
            </w:r>
          </w:p>
        </w:tc>
        <w:tc>
          <w:tcPr>
            <w:tcW w:w="2240" w:type="dxa"/>
          </w:tcPr>
          <w:p w14:paraId="2D938D1F" w14:textId="1C264ADA" w:rsidR="00F47B41" w:rsidRDefault="00F47B41" w:rsidP="00F47B41">
            <w:r>
              <w:t>Purification Method</w:t>
            </w:r>
          </w:p>
        </w:tc>
        <w:tc>
          <w:tcPr>
            <w:tcW w:w="1620" w:type="dxa"/>
          </w:tcPr>
          <w:p w14:paraId="5F28E6DA" w14:textId="188078BF" w:rsidR="00F47B41" w:rsidRDefault="00F47B41" w:rsidP="00F47B41">
            <w:r>
              <w:t>Date Purified</w:t>
            </w:r>
          </w:p>
        </w:tc>
        <w:tc>
          <w:tcPr>
            <w:tcW w:w="1800" w:type="dxa"/>
          </w:tcPr>
          <w:p w14:paraId="31AC6584" w14:textId="4BEAAF7A" w:rsidR="00F47B41" w:rsidRDefault="00F47B41" w:rsidP="00F47B41">
            <w:r>
              <w:t>Stage</w:t>
            </w:r>
          </w:p>
        </w:tc>
        <w:tc>
          <w:tcPr>
            <w:tcW w:w="1530" w:type="dxa"/>
          </w:tcPr>
          <w:p w14:paraId="662F940E" w14:textId="0D7144D8" w:rsidR="00F47B41" w:rsidRDefault="00F47B41" w:rsidP="00F47B41">
            <w:r>
              <w:t>Mg2+ Conc.</w:t>
            </w:r>
          </w:p>
        </w:tc>
      </w:tr>
      <w:tr w:rsidR="00F47B41" w14:paraId="363693D2" w14:textId="77777777" w:rsidTr="00F47B41">
        <w:tc>
          <w:tcPr>
            <w:tcW w:w="1204" w:type="dxa"/>
          </w:tcPr>
          <w:p w14:paraId="5F7A207A" w14:textId="77777777" w:rsidR="00F47B41" w:rsidRDefault="00F47B41" w:rsidP="00F47B41">
            <w:r>
              <w:t>1</w:t>
            </w:r>
          </w:p>
        </w:tc>
        <w:tc>
          <w:tcPr>
            <w:tcW w:w="1164" w:type="dxa"/>
          </w:tcPr>
          <w:p w14:paraId="6B3CC441" w14:textId="77777777" w:rsidR="00F47B41" w:rsidRDefault="00F47B41" w:rsidP="00F47B41">
            <w:r>
              <w:t>LVS</w:t>
            </w:r>
          </w:p>
        </w:tc>
        <w:tc>
          <w:tcPr>
            <w:tcW w:w="2240" w:type="dxa"/>
          </w:tcPr>
          <w:p w14:paraId="72C0000E" w14:textId="7B3BC184" w:rsidR="00F47B41" w:rsidRDefault="00F47B41" w:rsidP="00F47B41">
            <w:r>
              <w:t>French Press</w:t>
            </w:r>
          </w:p>
        </w:tc>
        <w:tc>
          <w:tcPr>
            <w:tcW w:w="1620" w:type="dxa"/>
          </w:tcPr>
          <w:p w14:paraId="40C1409D" w14:textId="13A4EF23" w:rsidR="00F47B41" w:rsidRDefault="00F47B41" w:rsidP="00F47B41">
            <w:r>
              <w:t>4/22/24</w:t>
            </w:r>
          </w:p>
        </w:tc>
        <w:tc>
          <w:tcPr>
            <w:tcW w:w="1800" w:type="dxa"/>
          </w:tcPr>
          <w:p w14:paraId="1541ECF3" w14:textId="3F2D1D13" w:rsidR="00F47B41" w:rsidRDefault="00F47B41" w:rsidP="00F47B41">
            <w:r>
              <w:t>Pre-dialysis</w:t>
            </w:r>
          </w:p>
        </w:tc>
        <w:tc>
          <w:tcPr>
            <w:tcW w:w="1530" w:type="dxa"/>
          </w:tcPr>
          <w:p w14:paraId="72375097" w14:textId="665DFD9D" w:rsidR="00F47B41" w:rsidRDefault="00F47B41" w:rsidP="00F47B41">
            <w:r>
              <w:t xml:space="preserve">10 </w:t>
            </w:r>
            <w:r w:rsidR="00E42E12">
              <w:t>m</w:t>
            </w:r>
            <w:r>
              <w:t>M</w:t>
            </w:r>
          </w:p>
        </w:tc>
      </w:tr>
      <w:tr w:rsidR="00F47B41" w14:paraId="3AA71ADC" w14:textId="77777777" w:rsidTr="00F47B41">
        <w:tc>
          <w:tcPr>
            <w:tcW w:w="1204" w:type="dxa"/>
          </w:tcPr>
          <w:p w14:paraId="66D1B348" w14:textId="77777777" w:rsidR="00F47B41" w:rsidRDefault="00F47B41" w:rsidP="00F47B41">
            <w:r>
              <w:t>2</w:t>
            </w:r>
          </w:p>
        </w:tc>
        <w:tc>
          <w:tcPr>
            <w:tcW w:w="1164" w:type="dxa"/>
          </w:tcPr>
          <w:p w14:paraId="15D7C2C0" w14:textId="7E4B6BCE" w:rsidR="00F47B41" w:rsidRDefault="00F47B41" w:rsidP="00F47B41">
            <w:r>
              <w:t>LVS</w:t>
            </w:r>
          </w:p>
        </w:tc>
        <w:tc>
          <w:tcPr>
            <w:tcW w:w="2240" w:type="dxa"/>
          </w:tcPr>
          <w:p w14:paraId="066319B3" w14:textId="3E7BE59B" w:rsidR="00F47B41" w:rsidRDefault="00F47B41" w:rsidP="00F47B41">
            <w:r>
              <w:t>French Press</w:t>
            </w:r>
          </w:p>
        </w:tc>
        <w:tc>
          <w:tcPr>
            <w:tcW w:w="1620" w:type="dxa"/>
          </w:tcPr>
          <w:p w14:paraId="1F4A9DF3" w14:textId="3976CA96" w:rsidR="00F47B41" w:rsidRDefault="00F47B41" w:rsidP="00F47B41">
            <w:r w:rsidRPr="00477420">
              <w:t>4/22/24</w:t>
            </w:r>
          </w:p>
        </w:tc>
        <w:tc>
          <w:tcPr>
            <w:tcW w:w="1800" w:type="dxa"/>
          </w:tcPr>
          <w:p w14:paraId="11570151" w14:textId="50D8914A" w:rsidR="00F47B41" w:rsidRDefault="00F47B41" w:rsidP="00F47B41">
            <w:r>
              <w:t>Low Mg2+</w:t>
            </w:r>
          </w:p>
        </w:tc>
        <w:tc>
          <w:tcPr>
            <w:tcW w:w="1530" w:type="dxa"/>
          </w:tcPr>
          <w:p w14:paraId="73112D74" w14:textId="3ED74AA0" w:rsidR="00F47B41" w:rsidRPr="00477420" w:rsidRDefault="00F47B41" w:rsidP="00F47B41">
            <w:r>
              <w:t xml:space="preserve">0.3 </w:t>
            </w:r>
            <w:r w:rsidR="00E42E12">
              <w:t>m</w:t>
            </w:r>
            <w:r>
              <w:t>M</w:t>
            </w:r>
          </w:p>
        </w:tc>
      </w:tr>
      <w:tr w:rsidR="00F47B41" w14:paraId="21A404C9" w14:textId="77777777" w:rsidTr="00F47B41">
        <w:tc>
          <w:tcPr>
            <w:tcW w:w="1204" w:type="dxa"/>
          </w:tcPr>
          <w:p w14:paraId="37BE31DB" w14:textId="77777777" w:rsidR="00F47B41" w:rsidRDefault="00F47B41" w:rsidP="00F47B41">
            <w:r>
              <w:t>3</w:t>
            </w:r>
          </w:p>
        </w:tc>
        <w:tc>
          <w:tcPr>
            <w:tcW w:w="1164" w:type="dxa"/>
          </w:tcPr>
          <w:p w14:paraId="168B606C" w14:textId="699CD768" w:rsidR="00F47B41" w:rsidRDefault="00F47B41" w:rsidP="00F47B41">
            <w:r>
              <w:t>LVS</w:t>
            </w:r>
          </w:p>
        </w:tc>
        <w:tc>
          <w:tcPr>
            <w:tcW w:w="2240" w:type="dxa"/>
          </w:tcPr>
          <w:p w14:paraId="2AC3141D" w14:textId="32244081" w:rsidR="00F47B41" w:rsidRDefault="00F47B41" w:rsidP="00F47B41">
            <w:r>
              <w:t>French Press</w:t>
            </w:r>
          </w:p>
        </w:tc>
        <w:tc>
          <w:tcPr>
            <w:tcW w:w="1620" w:type="dxa"/>
          </w:tcPr>
          <w:p w14:paraId="12B635CE" w14:textId="1D46B12A" w:rsidR="00F47B41" w:rsidRDefault="00F47B41" w:rsidP="00F47B41">
            <w:r w:rsidRPr="00A42C63">
              <w:t>4/22/24</w:t>
            </w:r>
          </w:p>
        </w:tc>
        <w:tc>
          <w:tcPr>
            <w:tcW w:w="1800" w:type="dxa"/>
          </w:tcPr>
          <w:p w14:paraId="7BFEDC1C" w14:textId="0C9A337F" w:rsidR="00F47B41" w:rsidRDefault="00F47B41" w:rsidP="00F47B41">
            <w:r>
              <w:t>Post-dialysis</w:t>
            </w:r>
          </w:p>
        </w:tc>
        <w:tc>
          <w:tcPr>
            <w:tcW w:w="1530" w:type="dxa"/>
          </w:tcPr>
          <w:p w14:paraId="1081DADC" w14:textId="6456A6C0" w:rsidR="00F47B41" w:rsidRPr="00477420" w:rsidRDefault="00F47B41" w:rsidP="00F47B41">
            <w:r>
              <w:t xml:space="preserve">3 </w:t>
            </w:r>
            <w:r w:rsidR="00E42E12">
              <w:t>m</w:t>
            </w:r>
            <w:r>
              <w:t>M</w:t>
            </w:r>
          </w:p>
        </w:tc>
      </w:tr>
      <w:tr w:rsidR="00F47B41" w14:paraId="59B5678B" w14:textId="77777777" w:rsidTr="00F47B41">
        <w:tc>
          <w:tcPr>
            <w:tcW w:w="1204" w:type="dxa"/>
          </w:tcPr>
          <w:p w14:paraId="2C584DD7" w14:textId="77777777" w:rsidR="00F47B41" w:rsidRDefault="00F47B41" w:rsidP="00F47B41">
            <w:r>
              <w:t>4</w:t>
            </w:r>
          </w:p>
        </w:tc>
        <w:tc>
          <w:tcPr>
            <w:tcW w:w="1164" w:type="dxa"/>
          </w:tcPr>
          <w:p w14:paraId="52AEFB22" w14:textId="29090E12" w:rsidR="00F47B41" w:rsidRDefault="00F47B41" w:rsidP="00F47B41">
            <w:r>
              <w:t>LVS</w:t>
            </w:r>
          </w:p>
        </w:tc>
        <w:tc>
          <w:tcPr>
            <w:tcW w:w="2240" w:type="dxa"/>
          </w:tcPr>
          <w:p w14:paraId="01987F5B" w14:textId="33CB5C7F" w:rsidR="00F47B41" w:rsidRDefault="00F47B41" w:rsidP="00F47B41">
            <w:r>
              <w:t>French Press</w:t>
            </w:r>
          </w:p>
        </w:tc>
        <w:tc>
          <w:tcPr>
            <w:tcW w:w="1620" w:type="dxa"/>
          </w:tcPr>
          <w:p w14:paraId="313707D7" w14:textId="3C07557A" w:rsidR="00F47B41" w:rsidRPr="00410CC3" w:rsidRDefault="00F47B41" w:rsidP="00F47B41">
            <w:r w:rsidRPr="00A42C63">
              <w:t>4/22/24</w:t>
            </w:r>
          </w:p>
        </w:tc>
        <w:tc>
          <w:tcPr>
            <w:tcW w:w="1800" w:type="dxa"/>
          </w:tcPr>
          <w:p w14:paraId="1DE532E0" w14:textId="733AC8D2" w:rsidR="00F47B41" w:rsidRDefault="00F47B41" w:rsidP="00F47B41">
            <w:r w:rsidRPr="00410CC3">
              <w:t>Post-dialysis</w:t>
            </w:r>
          </w:p>
        </w:tc>
        <w:tc>
          <w:tcPr>
            <w:tcW w:w="1530" w:type="dxa"/>
          </w:tcPr>
          <w:p w14:paraId="3EB8C42C" w14:textId="6B4810A7" w:rsidR="00F47B41" w:rsidRDefault="00F47B41" w:rsidP="00F47B41">
            <w:r>
              <w:t xml:space="preserve">6 </w:t>
            </w:r>
            <w:r w:rsidR="00E42E12">
              <w:t>m</w:t>
            </w:r>
            <w:r>
              <w:t>M</w:t>
            </w:r>
          </w:p>
        </w:tc>
      </w:tr>
      <w:tr w:rsidR="00F47B41" w14:paraId="2D8E46CC" w14:textId="77777777" w:rsidTr="00F47B41">
        <w:tc>
          <w:tcPr>
            <w:tcW w:w="1204" w:type="dxa"/>
          </w:tcPr>
          <w:p w14:paraId="1F52197D" w14:textId="77777777" w:rsidR="00F47B41" w:rsidRDefault="00F47B41" w:rsidP="00F47B41">
            <w:r>
              <w:t>5</w:t>
            </w:r>
          </w:p>
        </w:tc>
        <w:tc>
          <w:tcPr>
            <w:tcW w:w="1164" w:type="dxa"/>
          </w:tcPr>
          <w:p w14:paraId="2BA889A8" w14:textId="1109FE14" w:rsidR="00F47B41" w:rsidRDefault="00F47B41" w:rsidP="00F47B41">
            <w:r>
              <w:t>LVS</w:t>
            </w:r>
          </w:p>
        </w:tc>
        <w:tc>
          <w:tcPr>
            <w:tcW w:w="2240" w:type="dxa"/>
          </w:tcPr>
          <w:p w14:paraId="71CA8766" w14:textId="1BA8407E" w:rsidR="00F47B41" w:rsidRDefault="00F47B41" w:rsidP="00F47B41">
            <w:r>
              <w:t>French Press</w:t>
            </w:r>
          </w:p>
        </w:tc>
        <w:tc>
          <w:tcPr>
            <w:tcW w:w="1620" w:type="dxa"/>
          </w:tcPr>
          <w:p w14:paraId="28A3BF85" w14:textId="0066EC29" w:rsidR="00F47B41" w:rsidRPr="00410CC3" w:rsidRDefault="00F47B41" w:rsidP="00F47B41">
            <w:r w:rsidRPr="00A42C63">
              <w:t>4/22/24</w:t>
            </w:r>
          </w:p>
        </w:tc>
        <w:tc>
          <w:tcPr>
            <w:tcW w:w="1800" w:type="dxa"/>
          </w:tcPr>
          <w:p w14:paraId="7BB5C32D" w14:textId="27349E25" w:rsidR="00F47B41" w:rsidRDefault="00F47B41" w:rsidP="00F47B41">
            <w:r w:rsidRPr="00410CC3">
              <w:t>Post-dialysis</w:t>
            </w:r>
          </w:p>
        </w:tc>
        <w:tc>
          <w:tcPr>
            <w:tcW w:w="1530" w:type="dxa"/>
          </w:tcPr>
          <w:p w14:paraId="3680B011" w14:textId="46B3CF01" w:rsidR="00F47B41" w:rsidRDefault="00F47B41" w:rsidP="00F47B41">
            <w:r>
              <w:t xml:space="preserve">10 </w:t>
            </w:r>
            <w:r w:rsidR="00E42E12">
              <w:t>m</w:t>
            </w:r>
            <w:r>
              <w:t>M</w:t>
            </w:r>
          </w:p>
        </w:tc>
      </w:tr>
      <w:tr w:rsidR="00F47B41" w14:paraId="4DF5E26E" w14:textId="77777777" w:rsidTr="00F47B41">
        <w:tc>
          <w:tcPr>
            <w:tcW w:w="1204" w:type="dxa"/>
          </w:tcPr>
          <w:p w14:paraId="463ED72D" w14:textId="77777777" w:rsidR="00F47B41" w:rsidRDefault="00F47B41" w:rsidP="00F47B41">
            <w:r>
              <w:t>6</w:t>
            </w:r>
          </w:p>
        </w:tc>
        <w:tc>
          <w:tcPr>
            <w:tcW w:w="1164" w:type="dxa"/>
          </w:tcPr>
          <w:p w14:paraId="73D1B5BB" w14:textId="5B1CB3E6" w:rsidR="00F47B41" w:rsidRDefault="00F47B41" w:rsidP="00F47B41">
            <w:r>
              <w:t>LVS</w:t>
            </w:r>
          </w:p>
        </w:tc>
        <w:tc>
          <w:tcPr>
            <w:tcW w:w="2240" w:type="dxa"/>
          </w:tcPr>
          <w:p w14:paraId="3DFEF86E" w14:textId="20BED8C6" w:rsidR="00F47B41" w:rsidRDefault="00F47B41" w:rsidP="00F47B41">
            <w:r>
              <w:t>French Press</w:t>
            </w:r>
          </w:p>
        </w:tc>
        <w:tc>
          <w:tcPr>
            <w:tcW w:w="1620" w:type="dxa"/>
          </w:tcPr>
          <w:p w14:paraId="1D0C5F93" w14:textId="077E9546" w:rsidR="00F47B41" w:rsidRPr="00410CC3" w:rsidRDefault="00F47B41" w:rsidP="00F47B41">
            <w:r w:rsidRPr="00A42C63">
              <w:t>4/22/24</w:t>
            </w:r>
          </w:p>
        </w:tc>
        <w:tc>
          <w:tcPr>
            <w:tcW w:w="1800" w:type="dxa"/>
          </w:tcPr>
          <w:p w14:paraId="4F35C5B6" w14:textId="2CF70F22" w:rsidR="00F47B41" w:rsidRDefault="00F47B41" w:rsidP="00F47B41">
            <w:r w:rsidRPr="00410CC3">
              <w:t>Post-dialysis</w:t>
            </w:r>
          </w:p>
        </w:tc>
        <w:tc>
          <w:tcPr>
            <w:tcW w:w="1530" w:type="dxa"/>
          </w:tcPr>
          <w:p w14:paraId="571C999B" w14:textId="7B192869" w:rsidR="00F47B41" w:rsidRDefault="00F47B41" w:rsidP="00F47B41">
            <w:r>
              <w:t xml:space="preserve">12 </w:t>
            </w:r>
            <w:r w:rsidR="00E42E12">
              <w:t>m</w:t>
            </w:r>
            <w:r>
              <w:t>M</w:t>
            </w:r>
          </w:p>
        </w:tc>
      </w:tr>
    </w:tbl>
    <w:p w14:paraId="74BACFF4" w14:textId="3DC8C963" w:rsidR="00AF290F" w:rsidRDefault="00593EC0" w:rsidP="00593EC0">
      <w:r>
        <w:t>I checked the volume of the Bug Buster ribosome sample (#3) from 4/22/24 and found it to be about 65 uL, so I estimated that I will need about 10 uL for each sample (see table from 4/26/24). I set aside 10 uL for the pre-dialysis sample. I added the rest of the sample to a cassette and floated it in 500 mL of the Low Mg buffer in a 1L beaker and put it on a stir plate in the cold room in the Matthew Ramsey lab at 5:40 PM.</w:t>
      </w:r>
    </w:p>
    <w:p w14:paraId="4A487EF6" w14:textId="77777777" w:rsidR="00AF290F" w:rsidRDefault="00AF290F" w:rsidP="00593EC0"/>
    <w:p w14:paraId="0EA6D93B" w14:textId="31E865C1" w:rsidR="00AF290F" w:rsidRDefault="00AF290F" w:rsidP="00593EC0">
      <w:pPr>
        <w:rPr>
          <w:noProof/>
        </w:rPr>
      </w:pPr>
      <w:r w:rsidRPr="00AF290F">
        <w:rPr>
          <w:noProof/>
        </w:rPr>
        <w:drawing>
          <wp:inline distT="0" distB="0" distL="0" distR="0" wp14:anchorId="3B94753B" wp14:editId="66CA54B0">
            <wp:extent cx="4633838" cy="3241964"/>
            <wp:effectExtent l="0" t="0" r="0" b="0"/>
            <wp:docPr id="1211769627"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1769627" name="Picture 1" descr="A graph of a graph&#10;&#10;Description automatically generated"/>
                    <pic:cNvPicPr/>
                  </pic:nvPicPr>
                  <pic:blipFill>
                    <a:blip r:embed="rId8"/>
                    <a:stretch>
                      <a:fillRect/>
                    </a:stretch>
                  </pic:blipFill>
                  <pic:spPr>
                    <a:xfrm>
                      <a:off x="0" y="0"/>
                      <a:ext cx="4651242" cy="3254140"/>
                    </a:xfrm>
                    <a:prstGeom prst="rect">
                      <a:avLst/>
                    </a:prstGeom>
                  </pic:spPr>
                </pic:pic>
              </a:graphicData>
            </a:graphic>
          </wp:inline>
        </w:drawing>
      </w:r>
    </w:p>
    <w:p w14:paraId="758A113F" w14:textId="77777777" w:rsidR="00FA6A43" w:rsidRPr="00FA6A43" w:rsidRDefault="00FA6A43" w:rsidP="00FA6A43"/>
    <w:p w14:paraId="2DC0CC61" w14:textId="77777777" w:rsidR="00FA6A43" w:rsidRDefault="00FA6A43" w:rsidP="00FA6A43">
      <w:pPr>
        <w:rPr>
          <w:noProof/>
        </w:rPr>
      </w:pPr>
    </w:p>
    <w:p w14:paraId="76F6CA61" w14:textId="47C825A4" w:rsidR="00FA6A43" w:rsidRPr="00FA6A43" w:rsidRDefault="00FA6A43" w:rsidP="00FA6A43">
      <w:r>
        <w:t>50S and 70S are present.</w:t>
      </w:r>
    </w:p>
    <w:p w14:paraId="24BB8D28" w14:textId="1B3B73A5" w:rsidR="00AF290F" w:rsidRDefault="00AF290F" w:rsidP="00AF290F">
      <w:pPr>
        <w:pStyle w:val="Heading3"/>
      </w:pPr>
      <w:bookmarkStart w:id="16" w:name="_Toc166254301"/>
      <w:r>
        <w:lastRenderedPageBreak/>
        <w:t>Figure. Sucrose gradient for LVS French Press pre-dialysis sample.</w:t>
      </w:r>
      <w:bookmarkEnd w:id="16"/>
    </w:p>
    <w:p w14:paraId="3C1C752E" w14:textId="79528C5F" w:rsidR="00AF290F" w:rsidRDefault="00AF290F" w:rsidP="00593EC0">
      <w:r w:rsidRPr="00AF290F">
        <w:rPr>
          <w:noProof/>
        </w:rPr>
        <w:drawing>
          <wp:inline distT="0" distB="0" distL="0" distR="0" wp14:anchorId="6EE01F74" wp14:editId="1A6A540B">
            <wp:extent cx="4516582" cy="3149768"/>
            <wp:effectExtent l="0" t="0" r="0" b="0"/>
            <wp:docPr id="18589013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90139" name="Picture 1" descr="A graph with lines and dots&#10;&#10;Description automatically generated"/>
                    <pic:cNvPicPr/>
                  </pic:nvPicPr>
                  <pic:blipFill>
                    <a:blip r:embed="rId9"/>
                    <a:stretch>
                      <a:fillRect/>
                    </a:stretch>
                  </pic:blipFill>
                  <pic:spPr>
                    <a:xfrm>
                      <a:off x="0" y="0"/>
                      <a:ext cx="4525224" cy="3155795"/>
                    </a:xfrm>
                    <a:prstGeom prst="rect">
                      <a:avLst/>
                    </a:prstGeom>
                  </pic:spPr>
                </pic:pic>
              </a:graphicData>
            </a:graphic>
          </wp:inline>
        </w:drawing>
      </w:r>
    </w:p>
    <w:p w14:paraId="2A3C14A8" w14:textId="0AAFEF32" w:rsidR="00AF290F" w:rsidRDefault="00AF290F" w:rsidP="00AF290F">
      <w:pPr>
        <w:pStyle w:val="Heading3"/>
      </w:pPr>
      <w:bookmarkStart w:id="17" w:name="_Toc166254302"/>
      <w:r>
        <w:t>Figure. Sucrose gradient for LVS French Press 0.3</w:t>
      </w:r>
      <w:r w:rsidR="0068223C">
        <w:t>m</w:t>
      </w:r>
      <w:r>
        <w:t>M Mg sample.</w:t>
      </w:r>
      <w:bookmarkEnd w:id="17"/>
    </w:p>
    <w:p w14:paraId="3706839D" w14:textId="77777777" w:rsidR="00AF290F" w:rsidRDefault="00AF290F" w:rsidP="00593EC0"/>
    <w:p w14:paraId="44B8070D" w14:textId="2DF00267" w:rsidR="00AF290F" w:rsidRDefault="00FA6A43" w:rsidP="00593EC0">
      <w:r>
        <w:t>30S and strange 50S are present.</w:t>
      </w:r>
    </w:p>
    <w:p w14:paraId="20BFCB7B" w14:textId="77777777" w:rsidR="00AF290F" w:rsidRDefault="00AF290F" w:rsidP="00AF290F"/>
    <w:p w14:paraId="59F7A726" w14:textId="77777777" w:rsidR="00AF290F" w:rsidRDefault="00AF290F" w:rsidP="00AF290F"/>
    <w:p w14:paraId="3D36DE07" w14:textId="78EDE859" w:rsidR="00AF290F" w:rsidRDefault="00AF290F" w:rsidP="00AF290F">
      <w:r w:rsidRPr="00AF290F">
        <w:rPr>
          <w:noProof/>
        </w:rPr>
        <w:drawing>
          <wp:inline distT="0" distB="0" distL="0" distR="0" wp14:anchorId="1646796E" wp14:editId="180A46DB">
            <wp:extent cx="4488873" cy="3137908"/>
            <wp:effectExtent l="0" t="0" r="0" b="0"/>
            <wp:docPr id="1866425758"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6425758" name="Picture 1" descr="A graph with lines and numbers&#10;&#10;Description automatically generated"/>
                    <pic:cNvPicPr/>
                  </pic:nvPicPr>
                  <pic:blipFill>
                    <a:blip r:embed="rId10"/>
                    <a:stretch>
                      <a:fillRect/>
                    </a:stretch>
                  </pic:blipFill>
                  <pic:spPr>
                    <a:xfrm>
                      <a:off x="0" y="0"/>
                      <a:ext cx="4498884" cy="3144906"/>
                    </a:xfrm>
                    <a:prstGeom prst="rect">
                      <a:avLst/>
                    </a:prstGeom>
                  </pic:spPr>
                </pic:pic>
              </a:graphicData>
            </a:graphic>
          </wp:inline>
        </w:drawing>
      </w:r>
    </w:p>
    <w:p w14:paraId="7A9E375F" w14:textId="16AD1FF6" w:rsidR="00AF290F" w:rsidRDefault="00AF290F" w:rsidP="00AF290F">
      <w:pPr>
        <w:pStyle w:val="Heading3"/>
      </w:pPr>
      <w:bookmarkStart w:id="18" w:name="_Toc166254303"/>
      <w:r>
        <w:t>Figure. Sucrose gradient for LVS French Press 3</w:t>
      </w:r>
      <w:r w:rsidR="0068223C">
        <w:t>m</w:t>
      </w:r>
      <w:r>
        <w:t>M Mg sample.</w:t>
      </w:r>
      <w:bookmarkEnd w:id="18"/>
    </w:p>
    <w:p w14:paraId="7B95D3B2" w14:textId="77777777" w:rsidR="00FA6A43" w:rsidRDefault="00FA6A43" w:rsidP="00FA6A43"/>
    <w:p w14:paraId="6DE284E5" w14:textId="1103ACC4" w:rsidR="00FA6A43" w:rsidRPr="00FA6A43" w:rsidRDefault="00FA6A43" w:rsidP="00FA6A43">
      <w:r>
        <w:t>30S and 50S are present.</w:t>
      </w:r>
    </w:p>
    <w:p w14:paraId="48297C9C" w14:textId="77777777" w:rsidR="00AF290F" w:rsidRDefault="00AF290F" w:rsidP="00AF290F"/>
    <w:p w14:paraId="7045F765" w14:textId="0A44056A" w:rsidR="00AF290F" w:rsidRDefault="00AF290F" w:rsidP="00AF290F">
      <w:r w:rsidRPr="00AF290F">
        <w:rPr>
          <w:noProof/>
        </w:rPr>
        <w:drawing>
          <wp:inline distT="0" distB="0" distL="0" distR="0" wp14:anchorId="6E906C27" wp14:editId="434D7C5F">
            <wp:extent cx="4551218" cy="3213986"/>
            <wp:effectExtent l="0" t="0" r="0" b="0"/>
            <wp:docPr id="1790538195"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0538195" name="Picture 1" descr="A graph with lines and numbers&#10;&#10;Description automatically generated"/>
                    <pic:cNvPicPr/>
                  </pic:nvPicPr>
                  <pic:blipFill>
                    <a:blip r:embed="rId11"/>
                    <a:stretch>
                      <a:fillRect/>
                    </a:stretch>
                  </pic:blipFill>
                  <pic:spPr>
                    <a:xfrm>
                      <a:off x="0" y="0"/>
                      <a:ext cx="4575473" cy="3231114"/>
                    </a:xfrm>
                    <a:prstGeom prst="rect">
                      <a:avLst/>
                    </a:prstGeom>
                  </pic:spPr>
                </pic:pic>
              </a:graphicData>
            </a:graphic>
          </wp:inline>
        </w:drawing>
      </w:r>
    </w:p>
    <w:p w14:paraId="18CF77A7" w14:textId="47BF91EE" w:rsidR="00AF290F" w:rsidRDefault="00AF290F" w:rsidP="00AF290F">
      <w:pPr>
        <w:pStyle w:val="Heading3"/>
      </w:pPr>
      <w:bookmarkStart w:id="19" w:name="_Toc166254304"/>
      <w:r>
        <w:t>Figure. Sucrose gradient for LVS French Press 6</w:t>
      </w:r>
      <w:r w:rsidR="0068223C">
        <w:t>m</w:t>
      </w:r>
      <w:r>
        <w:t>M Mg sample.</w:t>
      </w:r>
      <w:bookmarkEnd w:id="19"/>
    </w:p>
    <w:p w14:paraId="2434752C" w14:textId="77777777" w:rsidR="00FA6A43" w:rsidRDefault="00FA6A43" w:rsidP="00FA6A43"/>
    <w:p w14:paraId="459385D6" w14:textId="61680A11" w:rsidR="00FA6A43" w:rsidRPr="00FA6A43" w:rsidRDefault="00FA6A43" w:rsidP="00FA6A43">
      <w:r>
        <w:t>30S and 50S are present.</w:t>
      </w:r>
    </w:p>
    <w:p w14:paraId="1815D66B" w14:textId="77777777" w:rsidR="00AF290F" w:rsidRDefault="00AF290F" w:rsidP="00AF290F"/>
    <w:p w14:paraId="3282E612" w14:textId="3F3B8BC9" w:rsidR="00AF290F" w:rsidRDefault="00AF290F" w:rsidP="007B0097">
      <w:r w:rsidRPr="00AF290F">
        <w:rPr>
          <w:noProof/>
        </w:rPr>
        <w:drawing>
          <wp:inline distT="0" distB="0" distL="0" distR="0" wp14:anchorId="6A6E80C6" wp14:editId="549E4839">
            <wp:extent cx="4592782" cy="3200213"/>
            <wp:effectExtent l="0" t="0" r="0" b="0"/>
            <wp:docPr id="1288527281"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527281" name="Picture 1" descr="A graph with lines and numbers&#10;&#10;Description automatically generated"/>
                    <pic:cNvPicPr/>
                  </pic:nvPicPr>
                  <pic:blipFill>
                    <a:blip r:embed="rId12"/>
                    <a:stretch>
                      <a:fillRect/>
                    </a:stretch>
                  </pic:blipFill>
                  <pic:spPr>
                    <a:xfrm>
                      <a:off x="0" y="0"/>
                      <a:ext cx="4619657" cy="3218940"/>
                    </a:xfrm>
                    <a:prstGeom prst="rect">
                      <a:avLst/>
                    </a:prstGeom>
                  </pic:spPr>
                </pic:pic>
              </a:graphicData>
            </a:graphic>
          </wp:inline>
        </w:drawing>
      </w:r>
    </w:p>
    <w:p w14:paraId="5A8DD154" w14:textId="1B4E3918" w:rsidR="00AF290F" w:rsidRDefault="00AF290F" w:rsidP="00AF290F">
      <w:pPr>
        <w:pStyle w:val="Heading3"/>
      </w:pPr>
      <w:bookmarkStart w:id="20" w:name="_Toc166254305"/>
      <w:r>
        <w:t>Figure. Sucrose gradient for LVS French Press 10</w:t>
      </w:r>
      <w:r w:rsidR="0068223C">
        <w:t>m</w:t>
      </w:r>
      <w:r>
        <w:t>M Mg sample.</w:t>
      </w:r>
      <w:bookmarkEnd w:id="20"/>
    </w:p>
    <w:p w14:paraId="6AA6C936" w14:textId="77777777" w:rsidR="00FA6A43" w:rsidRDefault="00FA6A43" w:rsidP="00AF290F"/>
    <w:p w14:paraId="46663862" w14:textId="2E884A0C" w:rsidR="00AF290F" w:rsidRPr="00AF290F" w:rsidRDefault="00FA6A43" w:rsidP="00AF290F">
      <w:r>
        <w:t>30S and 50S are present.</w:t>
      </w:r>
    </w:p>
    <w:p w14:paraId="3D929882" w14:textId="79F86569" w:rsidR="00AF290F" w:rsidRPr="00AF290F" w:rsidRDefault="00AF290F" w:rsidP="00AF290F">
      <w:r w:rsidRPr="00AF290F">
        <w:rPr>
          <w:noProof/>
        </w:rPr>
        <w:lastRenderedPageBreak/>
        <w:drawing>
          <wp:inline distT="0" distB="0" distL="0" distR="0" wp14:anchorId="49575DB0" wp14:editId="0D15ABCD">
            <wp:extent cx="4641273" cy="3226283"/>
            <wp:effectExtent l="0" t="0" r="0" b="0"/>
            <wp:docPr id="132354297"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354297" name="Picture 1" descr="A graph with lines and numbers&#10;&#10;Description automatically generated"/>
                    <pic:cNvPicPr/>
                  </pic:nvPicPr>
                  <pic:blipFill>
                    <a:blip r:embed="rId13"/>
                    <a:stretch>
                      <a:fillRect/>
                    </a:stretch>
                  </pic:blipFill>
                  <pic:spPr>
                    <a:xfrm>
                      <a:off x="0" y="0"/>
                      <a:ext cx="4688333" cy="3258996"/>
                    </a:xfrm>
                    <a:prstGeom prst="rect">
                      <a:avLst/>
                    </a:prstGeom>
                  </pic:spPr>
                </pic:pic>
              </a:graphicData>
            </a:graphic>
          </wp:inline>
        </w:drawing>
      </w:r>
    </w:p>
    <w:p w14:paraId="0667E4F8" w14:textId="22F11B32" w:rsidR="00AF290F" w:rsidRDefault="00AF290F" w:rsidP="00AF290F">
      <w:pPr>
        <w:pStyle w:val="Heading3"/>
      </w:pPr>
      <w:bookmarkStart w:id="21" w:name="_Toc166254306"/>
      <w:r>
        <w:t>Figure. Sucrose gradient for LVS French Press 12</w:t>
      </w:r>
      <w:r w:rsidR="0068223C">
        <w:t>m</w:t>
      </w:r>
      <w:r>
        <w:t>M Mg sample.</w:t>
      </w:r>
      <w:bookmarkEnd w:id="21"/>
    </w:p>
    <w:p w14:paraId="57BD2BCA" w14:textId="77777777" w:rsidR="005A2A5C" w:rsidRDefault="005A2A5C" w:rsidP="005A2A5C"/>
    <w:p w14:paraId="02011DFC" w14:textId="11685142" w:rsidR="005A2A5C" w:rsidRPr="005A2A5C" w:rsidRDefault="005A2A5C" w:rsidP="005A2A5C">
      <w:r>
        <w:t>This sample didn’t work out very well, because the tube was knocked over as it was being put into the gradient machine, and some of the sample spilled out.</w:t>
      </w:r>
    </w:p>
    <w:p w14:paraId="1BC79EFD" w14:textId="0233559C" w:rsidR="00A426D1" w:rsidRDefault="00A426D1" w:rsidP="00A426D1">
      <w:pPr>
        <w:pStyle w:val="Heading2"/>
      </w:pPr>
      <w:bookmarkStart w:id="22" w:name="_Toc166254307"/>
      <w:r>
        <w:t>Tuesday, May 7, 2024</w:t>
      </w:r>
      <w:bookmarkEnd w:id="22"/>
    </w:p>
    <w:p w14:paraId="542B216E" w14:textId="77777777" w:rsidR="00A426D1" w:rsidRDefault="00A426D1" w:rsidP="00A426D1">
      <w:pPr>
        <w:rPr>
          <w:strike/>
        </w:rPr>
      </w:pPr>
      <w:r>
        <w:rPr>
          <w:b/>
          <w:sz w:val="18"/>
          <w:szCs w:val="18"/>
        </w:rPr>
        <w:t>To Do:</w:t>
      </w:r>
      <w:r>
        <w:rPr>
          <w:strike/>
        </w:rPr>
        <w:t xml:space="preserve"> </w:t>
      </w:r>
    </w:p>
    <w:p w14:paraId="15AE6AC8" w14:textId="77777777" w:rsidR="00A426D1" w:rsidRPr="00E843D4" w:rsidRDefault="00A426D1" w:rsidP="00A426D1">
      <w:pPr>
        <w:numPr>
          <w:ilvl w:val="0"/>
          <w:numId w:val="105"/>
        </w:numPr>
        <w:spacing w:line="276" w:lineRule="auto"/>
        <w:jc w:val="both"/>
        <w:rPr>
          <w:rFonts w:ascii="Arial" w:eastAsia="Arial" w:hAnsi="Arial" w:cs="Arial"/>
          <w:strike/>
          <w:sz w:val="22"/>
          <w:szCs w:val="22"/>
        </w:rPr>
      </w:pPr>
      <w:r w:rsidRPr="00E843D4">
        <w:rPr>
          <w:rFonts w:ascii="Arial" w:eastAsia="Arial" w:hAnsi="Arial" w:cs="Arial"/>
          <w:strike/>
          <w:sz w:val="22"/>
          <w:szCs w:val="22"/>
        </w:rPr>
        <w:t>Extract Bug Buster sample from cassette and add MgCl2</w:t>
      </w:r>
    </w:p>
    <w:p w14:paraId="5F432AC2" w14:textId="2D1E85F8" w:rsidR="00A426D1" w:rsidRDefault="00A426D1" w:rsidP="00A426D1">
      <w:pPr>
        <w:numPr>
          <w:ilvl w:val="0"/>
          <w:numId w:val="105"/>
        </w:numPr>
        <w:spacing w:line="276" w:lineRule="auto"/>
        <w:jc w:val="both"/>
        <w:rPr>
          <w:rFonts w:ascii="Arial" w:eastAsia="Arial" w:hAnsi="Arial" w:cs="Arial"/>
          <w:strike/>
          <w:sz w:val="22"/>
          <w:szCs w:val="22"/>
        </w:rPr>
      </w:pPr>
      <w:r w:rsidRPr="00E843D4">
        <w:rPr>
          <w:rFonts w:ascii="Arial" w:eastAsia="Arial" w:hAnsi="Arial" w:cs="Arial"/>
          <w:strike/>
          <w:sz w:val="22"/>
          <w:szCs w:val="22"/>
        </w:rPr>
        <w:t>Run dialyzed Bug Buster sample on sucrose gradients</w:t>
      </w:r>
    </w:p>
    <w:p w14:paraId="70164538" w14:textId="0D456C04" w:rsidR="00E843D4" w:rsidRPr="00E843D4" w:rsidRDefault="00E843D4" w:rsidP="00A426D1">
      <w:pPr>
        <w:numPr>
          <w:ilvl w:val="0"/>
          <w:numId w:val="105"/>
        </w:numPr>
        <w:spacing w:line="276" w:lineRule="auto"/>
        <w:jc w:val="both"/>
        <w:rPr>
          <w:rFonts w:ascii="Arial" w:eastAsia="Arial" w:hAnsi="Arial" w:cs="Arial"/>
          <w:strike/>
          <w:sz w:val="22"/>
          <w:szCs w:val="22"/>
        </w:rPr>
      </w:pPr>
      <w:r>
        <w:rPr>
          <w:rFonts w:ascii="Arial" w:eastAsia="Arial" w:hAnsi="Arial" w:cs="Arial"/>
          <w:strike/>
          <w:sz w:val="22"/>
          <w:szCs w:val="22"/>
        </w:rPr>
        <w:t>Send George’s samples out for whole genome sequencing</w:t>
      </w:r>
    </w:p>
    <w:p w14:paraId="2ECC45D8" w14:textId="77777777" w:rsidR="00A426D1" w:rsidRDefault="00A426D1" w:rsidP="00A426D1">
      <w:pPr>
        <w:rPr>
          <w:b/>
          <w:u w:val="single"/>
        </w:rPr>
      </w:pPr>
      <w:r>
        <w:rPr>
          <w:b/>
          <w:u w:val="single"/>
        </w:rPr>
        <w:t>Results and Data:</w:t>
      </w:r>
    </w:p>
    <w:p w14:paraId="70CE22B2" w14:textId="0D13E485" w:rsidR="00E90453" w:rsidRDefault="00082E78" w:rsidP="00A426D1">
      <w:r>
        <w:t>I made more H10M10A50 + 10% sucrose buffer.</w:t>
      </w:r>
    </w:p>
    <w:p w14:paraId="6062B817" w14:textId="77777777" w:rsidR="00177706" w:rsidRPr="00CF4769" w:rsidRDefault="00177706" w:rsidP="00177706">
      <w:pPr>
        <w:pStyle w:val="Heading3"/>
      </w:pPr>
      <w:bookmarkStart w:id="23" w:name="_Toc166254308"/>
      <w:r>
        <w:t>Making a Sucrose Gradient</w:t>
      </w:r>
      <w:bookmarkEnd w:id="23"/>
    </w:p>
    <w:p w14:paraId="463D2338" w14:textId="77777777" w:rsidR="00177706" w:rsidRDefault="00177706" w:rsidP="00177706">
      <w:pPr>
        <w:pStyle w:val="ListParagraph"/>
        <w:numPr>
          <w:ilvl w:val="0"/>
          <w:numId w:val="111"/>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0149818F" w14:textId="77777777" w:rsidR="00177706" w:rsidRDefault="00177706" w:rsidP="00177706">
      <w:pPr>
        <w:pStyle w:val="Heading3"/>
      </w:pPr>
      <w:bookmarkStart w:id="24" w:name="_Toc166254309"/>
      <w:r>
        <w:t>Table. Calculations for bringing samples to desired Mg molarity and volume of 200 uL.</w:t>
      </w:r>
      <w:bookmarkEnd w:id="24"/>
    </w:p>
    <w:tbl>
      <w:tblPr>
        <w:tblStyle w:val="TableGrid"/>
        <w:tblW w:w="10455" w:type="dxa"/>
        <w:tblLayout w:type="fixed"/>
        <w:tblLook w:val="04A0" w:firstRow="1" w:lastRow="0" w:firstColumn="1" w:lastColumn="0" w:noHBand="0" w:noVBand="1"/>
      </w:tblPr>
      <w:tblGrid>
        <w:gridCol w:w="1098"/>
        <w:gridCol w:w="1350"/>
        <w:gridCol w:w="1472"/>
        <w:gridCol w:w="1307"/>
        <w:gridCol w:w="1307"/>
        <w:gridCol w:w="1307"/>
        <w:gridCol w:w="1307"/>
        <w:gridCol w:w="1307"/>
      </w:tblGrid>
      <w:tr w:rsidR="00177706" w14:paraId="47BCDB3D" w14:textId="77777777" w:rsidTr="00AD5568">
        <w:trPr>
          <w:trHeight w:val="288"/>
        </w:trPr>
        <w:tc>
          <w:tcPr>
            <w:tcW w:w="1098" w:type="dxa"/>
            <w:noWrap/>
            <w:hideMark/>
          </w:tcPr>
          <w:p w14:paraId="7BFBEDF0"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0AE409BA" w14:textId="77777777" w:rsidR="00177706"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6955D50C" w14:textId="77777777" w:rsidR="00177706" w:rsidRPr="00297D49"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1CDB1B35"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1CAF7EAC"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139B4BBA"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47B4DDBC" w14:textId="77777777" w:rsidR="00177706" w:rsidRPr="00297D49" w:rsidRDefault="00177706" w:rsidP="00AD5568">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00AB53DC" w14:textId="77777777" w:rsidR="00177706" w:rsidRPr="00297D49" w:rsidRDefault="00177706" w:rsidP="00AD5568">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177706" w14:paraId="500FE88D" w14:textId="77777777" w:rsidTr="00AD5568">
        <w:trPr>
          <w:trHeight w:val="288"/>
        </w:trPr>
        <w:tc>
          <w:tcPr>
            <w:tcW w:w="1098" w:type="dxa"/>
            <w:noWrap/>
            <w:hideMark/>
          </w:tcPr>
          <w:p w14:paraId="33339578" w14:textId="77777777" w:rsidR="00177706" w:rsidRPr="00297D49" w:rsidRDefault="00177706" w:rsidP="00AD5568">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5CF9E785" w14:textId="56D8CBC9"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r w:rsidR="00177706">
              <w:rPr>
                <w:rFonts w:asciiTheme="minorHAnsi" w:hAnsiTheme="minorHAnsi" w:cstheme="majorHAnsi"/>
                <w:color w:val="000000"/>
                <w:sz w:val="20"/>
                <w:szCs w:val="20"/>
              </w:rPr>
              <w:t>0</w:t>
            </w:r>
          </w:p>
        </w:tc>
        <w:tc>
          <w:tcPr>
            <w:tcW w:w="1472" w:type="dxa"/>
          </w:tcPr>
          <w:p w14:paraId="7A33CBB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01BACC9" w14:textId="0CFE0C9E"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p>
        </w:tc>
        <w:tc>
          <w:tcPr>
            <w:tcW w:w="1307" w:type="dxa"/>
            <w:noWrap/>
          </w:tcPr>
          <w:p w14:paraId="30C06B92"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tcPr>
          <w:p w14:paraId="60EB7DA1" w14:textId="11F34654" w:rsidR="00177706" w:rsidRPr="00297D49" w:rsidRDefault="00E843D4"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1</w:t>
            </w:r>
          </w:p>
        </w:tc>
        <w:tc>
          <w:tcPr>
            <w:tcW w:w="1307" w:type="dxa"/>
            <w:noWrap/>
            <w:hideMark/>
          </w:tcPr>
          <w:p w14:paraId="453F6F2A" w14:textId="77777777" w:rsidR="00177706" w:rsidRPr="00297D49" w:rsidRDefault="00177706" w:rsidP="00AD5568">
            <w:pPr>
              <w:rPr>
                <w:rFonts w:asciiTheme="minorHAnsi" w:hAnsiTheme="minorHAnsi" w:cstheme="majorHAnsi"/>
                <w:sz w:val="20"/>
                <w:szCs w:val="20"/>
              </w:rPr>
            </w:pPr>
            <w:r w:rsidRPr="00297D49">
              <w:rPr>
                <w:rFonts w:asciiTheme="minorHAnsi" w:hAnsiTheme="minorHAnsi" w:cstheme="majorHAnsi"/>
                <w:sz w:val="20"/>
                <w:szCs w:val="20"/>
              </w:rPr>
              <w:t>0</w:t>
            </w:r>
          </w:p>
        </w:tc>
        <w:tc>
          <w:tcPr>
            <w:tcW w:w="1307" w:type="dxa"/>
            <w:noWrap/>
            <w:hideMark/>
          </w:tcPr>
          <w:p w14:paraId="2D988AC1" w14:textId="22C5877B" w:rsidR="00177706" w:rsidRPr="00297D49" w:rsidRDefault="00177706" w:rsidP="00AD5568">
            <w:pPr>
              <w:rPr>
                <w:rFonts w:asciiTheme="minorHAnsi" w:hAnsiTheme="minorHAnsi" w:cstheme="majorHAnsi"/>
                <w:sz w:val="20"/>
                <w:szCs w:val="20"/>
              </w:rPr>
            </w:pPr>
            <w:r w:rsidRPr="00297D49">
              <w:rPr>
                <w:rFonts w:asciiTheme="minorHAnsi" w:hAnsiTheme="minorHAnsi" w:cstheme="majorHAnsi"/>
                <w:sz w:val="20"/>
                <w:szCs w:val="20"/>
              </w:rPr>
              <w:t>1</w:t>
            </w:r>
            <w:r w:rsidR="00E843D4">
              <w:rPr>
                <w:rFonts w:asciiTheme="minorHAnsi" w:hAnsiTheme="minorHAnsi" w:cstheme="majorHAnsi"/>
                <w:sz w:val="20"/>
                <w:szCs w:val="20"/>
              </w:rPr>
              <w:t>9</w:t>
            </w:r>
            <w:r w:rsidRPr="00297D49">
              <w:rPr>
                <w:rFonts w:asciiTheme="minorHAnsi" w:hAnsiTheme="minorHAnsi" w:cstheme="majorHAnsi"/>
                <w:sz w:val="20"/>
                <w:szCs w:val="20"/>
              </w:rPr>
              <w:t>0</w:t>
            </w:r>
          </w:p>
        </w:tc>
      </w:tr>
      <w:tr w:rsidR="00177706" w14:paraId="1F8E7B07" w14:textId="77777777" w:rsidTr="00AD5568">
        <w:trPr>
          <w:trHeight w:val="288"/>
        </w:trPr>
        <w:tc>
          <w:tcPr>
            <w:tcW w:w="1098" w:type="dxa"/>
            <w:noWrap/>
            <w:hideMark/>
          </w:tcPr>
          <w:p w14:paraId="0D594C4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35D01E94" w14:textId="77777777" w:rsidR="00177706" w:rsidRPr="00297D49" w:rsidRDefault="00177706" w:rsidP="00AD5568">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C31E4FE"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12A93DA"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0976F92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307" w:type="dxa"/>
            <w:noWrap/>
            <w:hideMark/>
          </w:tcPr>
          <w:p w14:paraId="3440F07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A55A78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w:t>
            </w:r>
          </w:p>
        </w:tc>
        <w:tc>
          <w:tcPr>
            <w:tcW w:w="1307" w:type="dxa"/>
            <w:noWrap/>
            <w:hideMark/>
          </w:tcPr>
          <w:p w14:paraId="0309870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180</w:t>
            </w:r>
          </w:p>
        </w:tc>
      </w:tr>
      <w:tr w:rsidR="00177706" w14:paraId="6C7C063F" w14:textId="77777777" w:rsidTr="00AD5568">
        <w:trPr>
          <w:trHeight w:val="288"/>
        </w:trPr>
        <w:tc>
          <w:tcPr>
            <w:tcW w:w="1098" w:type="dxa"/>
            <w:noWrap/>
            <w:hideMark/>
          </w:tcPr>
          <w:p w14:paraId="381280B4"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38E05CF9"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25B7F4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B2F3AF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DF6AE1D"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07" w:type="dxa"/>
            <w:noWrap/>
            <w:hideMark/>
          </w:tcPr>
          <w:p w14:paraId="3B825CD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0.6</w:t>
            </w:r>
          </w:p>
        </w:tc>
        <w:tc>
          <w:tcPr>
            <w:tcW w:w="1307" w:type="dxa"/>
            <w:noWrap/>
            <w:hideMark/>
          </w:tcPr>
          <w:p w14:paraId="1330507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0.54</w:t>
            </w:r>
          </w:p>
        </w:tc>
        <w:tc>
          <w:tcPr>
            <w:tcW w:w="1307" w:type="dxa"/>
            <w:noWrap/>
            <w:hideMark/>
          </w:tcPr>
          <w:p w14:paraId="3F8BAD1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179.5</w:t>
            </w:r>
          </w:p>
        </w:tc>
      </w:tr>
      <w:tr w:rsidR="00177706" w14:paraId="3269FDBB" w14:textId="77777777" w:rsidTr="00AD5568">
        <w:trPr>
          <w:trHeight w:val="288"/>
        </w:trPr>
        <w:tc>
          <w:tcPr>
            <w:tcW w:w="1098" w:type="dxa"/>
            <w:noWrap/>
            <w:hideMark/>
          </w:tcPr>
          <w:p w14:paraId="6D08963F"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4</w:t>
            </w:r>
          </w:p>
        </w:tc>
        <w:tc>
          <w:tcPr>
            <w:tcW w:w="1350" w:type="dxa"/>
          </w:tcPr>
          <w:p w14:paraId="7D78D65C"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FC481C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50B3A0F5"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1632C5E7"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07" w:type="dxa"/>
            <w:noWrap/>
            <w:hideMark/>
          </w:tcPr>
          <w:p w14:paraId="34DEDBCD"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64A319BE"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1.14</w:t>
            </w:r>
          </w:p>
        </w:tc>
        <w:tc>
          <w:tcPr>
            <w:tcW w:w="1307" w:type="dxa"/>
            <w:noWrap/>
            <w:hideMark/>
          </w:tcPr>
          <w:p w14:paraId="601F78C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178.9</w:t>
            </w:r>
          </w:p>
        </w:tc>
      </w:tr>
      <w:tr w:rsidR="00177706" w14:paraId="5AA83EDE" w14:textId="77777777" w:rsidTr="00AD5568">
        <w:trPr>
          <w:trHeight w:val="288"/>
        </w:trPr>
        <w:tc>
          <w:tcPr>
            <w:tcW w:w="1098" w:type="dxa"/>
            <w:noWrap/>
            <w:hideMark/>
          </w:tcPr>
          <w:p w14:paraId="2737BDAF"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lastRenderedPageBreak/>
              <w:t>5</w:t>
            </w:r>
          </w:p>
        </w:tc>
        <w:tc>
          <w:tcPr>
            <w:tcW w:w="1350" w:type="dxa"/>
          </w:tcPr>
          <w:p w14:paraId="2074B8BE"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38E02684"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A32797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4D6A5FBC"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04E78E29"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42456CB9"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7C68C70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177706" w14:paraId="61958FCE" w14:textId="77777777" w:rsidTr="00AD5568">
        <w:trPr>
          <w:trHeight w:val="288"/>
        </w:trPr>
        <w:tc>
          <w:tcPr>
            <w:tcW w:w="1098" w:type="dxa"/>
            <w:noWrap/>
            <w:hideMark/>
          </w:tcPr>
          <w:p w14:paraId="0380B713"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6</w:t>
            </w:r>
          </w:p>
        </w:tc>
        <w:tc>
          <w:tcPr>
            <w:tcW w:w="1350" w:type="dxa"/>
          </w:tcPr>
          <w:p w14:paraId="7BFC0101" w14:textId="77777777" w:rsidR="00177706" w:rsidRPr="00297D49" w:rsidRDefault="00177706" w:rsidP="00AD5568">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0DBF90E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0926CC68"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07C6722"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12</w:t>
            </w:r>
          </w:p>
        </w:tc>
        <w:tc>
          <w:tcPr>
            <w:tcW w:w="1307" w:type="dxa"/>
            <w:noWrap/>
            <w:hideMark/>
          </w:tcPr>
          <w:p w14:paraId="2F8D436B"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2.4</w:t>
            </w:r>
          </w:p>
        </w:tc>
        <w:tc>
          <w:tcPr>
            <w:tcW w:w="1307" w:type="dxa"/>
            <w:noWrap/>
            <w:hideMark/>
          </w:tcPr>
          <w:p w14:paraId="59601EF6"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2.34</w:t>
            </w:r>
          </w:p>
        </w:tc>
        <w:tc>
          <w:tcPr>
            <w:tcW w:w="1307" w:type="dxa"/>
            <w:noWrap/>
            <w:hideMark/>
          </w:tcPr>
          <w:p w14:paraId="57909AF5" w14:textId="77777777" w:rsidR="00177706" w:rsidRPr="00297D49" w:rsidRDefault="00177706" w:rsidP="00AD5568">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177.7</w:t>
            </w:r>
          </w:p>
        </w:tc>
      </w:tr>
    </w:tbl>
    <w:p w14:paraId="41BAB3C4" w14:textId="77777777" w:rsidR="00177706" w:rsidRDefault="00177706" w:rsidP="00177706"/>
    <w:p w14:paraId="328F4F8E" w14:textId="77777777" w:rsidR="00177706" w:rsidRDefault="00177706" w:rsidP="00177706">
      <w:pPr>
        <w:pStyle w:val="ListParagraph"/>
        <w:numPr>
          <w:ilvl w:val="0"/>
          <w:numId w:val="111"/>
        </w:numPr>
      </w:pPr>
      <w:r>
        <w:t>Put a tube in the marker block and draw a line at the top ledge.</w:t>
      </w:r>
    </w:p>
    <w:p w14:paraId="3EEBBCE6" w14:textId="77777777" w:rsidR="00177706" w:rsidRDefault="00177706" w:rsidP="00177706">
      <w:pPr>
        <w:pStyle w:val="ListParagraph"/>
        <w:numPr>
          <w:ilvl w:val="0"/>
          <w:numId w:val="111"/>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74BA93E0" w14:textId="77777777" w:rsidR="00177706" w:rsidRDefault="00177706" w:rsidP="00177706">
      <w:pPr>
        <w:pStyle w:val="ListParagraph"/>
        <w:numPr>
          <w:ilvl w:val="0"/>
          <w:numId w:val="111"/>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34C7EDCA" w14:textId="77777777" w:rsidR="00177706" w:rsidRDefault="00177706" w:rsidP="00177706">
      <w:pPr>
        <w:pStyle w:val="ListParagraph"/>
        <w:numPr>
          <w:ilvl w:val="0"/>
          <w:numId w:val="111"/>
        </w:numPr>
      </w:pPr>
      <w:r>
        <w:t>Use light solution to adjust the top layers, making sure all samples are at the same level</w:t>
      </w:r>
    </w:p>
    <w:p w14:paraId="74FA2A22" w14:textId="77777777" w:rsidR="00177706" w:rsidRDefault="00177706" w:rsidP="00177706">
      <w:pPr>
        <w:pStyle w:val="ListParagraph"/>
        <w:numPr>
          <w:ilvl w:val="0"/>
          <w:numId w:val="111"/>
        </w:numPr>
      </w:pPr>
      <w:r>
        <w:t>Cap the tubes, making sure the hole is the last part to seal. Some liquid should be visible inside the cap, if there is visible air or you can’t see liquid in cap add some more light solution.</w:t>
      </w:r>
    </w:p>
    <w:p w14:paraId="3C2F4CB1" w14:textId="77777777" w:rsidR="00177706" w:rsidRDefault="00177706" w:rsidP="00177706">
      <w:pPr>
        <w:pStyle w:val="ListParagraph"/>
        <w:numPr>
          <w:ilvl w:val="0"/>
          <w:numId w:val="111"/>
        </w:numPr>
      </w:pPr>
      <w:r>
        <w:t>Turn on gradient station in back, select “GMST”</w:t>
      </w:r>
    </w:p>
    <w:p w14:paraId="7D9E0354" w14:textId="77777777" w:rsidR="00177706" w:rsidRDefault="00177706" w:rsidP="00177706">
      <w:pPr>
        <w:pStyle w:val="ListParagraph"/>
        <w:numPr>
          <w:ilvl w:val="0"/>
          <w:numId w:val="111"/>
        </w:numPr>
      </w:pPr>
      <w:r>
        <w:t>Use the up and down keys on the gradient station and the level to level the plate. When level press “done”.</w:t>
      </w:r>
    </w:p>
    <w:p w14:paraId="31F2B656" w14:textId="77777777" w:rsidR="00177706" w:rsidRDefault="00177706" w:rsidP="00177706">
      <w:pPr>
        <w:pStyle w:val="ListParagraph"/>
        <w:numPr>
          <w:ilvl w:val="0"/>
          <w:numId w:val="111"/>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4749CECB" w14:textId="17936250" w:rsidR="00177706" w:rsidRDefault="00177706" w:rsidP="00177706">
      <w:pPr>
        <w:pStyle w:val="ListParagraph"/>
        <w:numPr>
          <w:ilvl w:val="0"/>
          <w:numId w:val="111"/>
        </w:numPr>
      </w:pPr>
      <w:r>
        <w:t>Put back in tube rack and refrigerate for 45 minute</w:t>
      </w:r>
      <w:r w:rsidR="00E843D4">
        <w:t>s</w:t>
      </w:r>
      <w:r>
        <w:t>. Now is a good time to cool down the ultracentrifuge.</w:t>
      </w:r>
    </w:p>
    <w:p w14:paraId="758F1B82" w14:textId="72FF095E" w:rsidR="00177706" w:rsidRPr="00C068B6" w:rsidRDefault="00177706" w:rsidP="00177706">
      <w:pPr>
        <w:pStyle w:val="ListParagraph"/>
        <w:numPr>
          <w:ilvl w:val="0"/>
          <w:numId w:val="111"/>
        </w:numPr>
      </w:pPr>
      <w:r w:rsidRPr="00C4571C">
        <w:t>Take off caps, remove 40uL of top layer and weigh the samples</w:t>
      </w:r>
      <w:r w:rsidR="00E843D4">
        <w:t xml:space="preserve"> (I did not remove the top 40 uL)</w:t>
      </w:r>
      <w:r w:rsidRPr="00C4571C">
        <w:t>. Using light solution, adjust as necessary until there is no more than .002 difference in weight.</w:t>
      </w:r>
    </w:p>
    <w:p w14:paraId="0E1F3B4C" w14:textId="77777777" w:rsidR="00177706" w:rsidRDefault="00177706" w:rsidP="00177706">
      <w:pPr>
        <w:pStyle w:val="ListParagraph"/>
        <w:numPr>
          <w:ilvl w:val="0"/>
          <w:numId w:val="111"/>
        </w:numPr>
      </w:pPr>
      <w:r>
        <w:t>Use sample layering device to add 200uL of sample to the top (put tube in tube holder, use both hands for the device, press edge of syringe against farther tube wall and gently push the sample onto the top layer). (I used a P200 pipette to layer 190 uL of sample on top of sucrose gradient.)</w:t>
      </w:r>
    </w:p>
    <w:p w14:paraId="5F3289D4" w14:textId="77777777" w:rsidR="00177706" w:rsidRDefault="00177706" w:rsidP="003E27C9">
      <w:pPr>
        <w:pStyle w:val="ListParagraph"/>
        <w:numPr>
          <w:ilvl w:val="0"/>
          <w:numId w:val="111"/>
        </w:numPr>
      </w:pPr>
      <w:r>
        <w:t>Put samples on ice and bring to INBRE to spin on ultracentrifuge with rotor SW40 Ti. 40,000 rpm for 4 hours at 4C, using 5 for acceleration and deceleration. (Used CBLS centrifuge and min setting for accel and decel.).</w:t>
      </w:r>
    </w:p>
    <w:p w14:paraId="30DE8533" w14:textId="77777777" w:rsidR="00177706" w:rsidRDefault="00177706" w:rsidP="00177706">
      <w:pPr>
        <w:pStyle w:val="ListParagraph"/>
        <w:numPr>
          <w:ilvl w:val="0"/>
          <w:numId w:val="111"/>
        </w:numPr>
      </w:pPr>
      <w:r>
        <w:t>After spin, continue with fractionation protocol.</w:t>
      </w:r>
    </w:p>
    <w:p w14:paraId="63A8C0AE" w14:textId="77777777" w:rsidR="00177706" w:rsidRDefault="00177706" w:rsidP="00177706">
      <w:pPr>
        <w:pStyle w:val="Heading3"/>
      </w:pPr>
      <w:bookmarkStart w:id="25" w:name="_Toc166254310"/>
      <w:r>
        <w:t>Fractionating</w:t>
      </w:r>
      <w:bookmarkEnd w:id="25"/>
    </w:p>
    <w:p w14:paraId="5BF4B42B" w14:textId="77777777" w:rsidR="00177706" w:rsidRDefault="00177706" w:rsidP="00177706">
      <w:pPr>
        <w:pStyle w:val="ListParagraph"/>
        <w:numPr>
          <w:ilvl w:val="0"/>
          <w:numId w:val="110"/>
        </w:numPr>
      </w:pPr>
      <w:r>
        <w:t>Before launching the Triax software, turn fractionator on via button on side, then set fractionator to “scan.” (You must turn on the fractionator and the flow cell.)</w:t>
      </w:r>
    </w:p>
    <w:p w14:paraId="55B0B11C" w14:textId="77777777" w:rsidR="00177706" w:rsidRDefault="00177706" w:rsidP="00177706">
      <w:pPr>
        <w:pStyle w:val="ListParagraph"/>
        <w:numPr>
          <w:ilvl w:val="0"/>
          <w:numId w:val="110"/>
        </w:numPr>
      </w:pPr>
      <w:r>
        <w:t>Choose the username, click “single UV OD scan”. Channel A Wavelength should be 260 nm</w:t>
      </w:r>
    </w:p>
    <w:p w14:paraId="768750B1" w14:textId="77777777" w:rsidR="00177706" w:rsidRDefault="00177706" w:rsidP="00177706">
      <w:pPr>
        <w:pStyle w:val="ListParagraph"/>
        <w:numPr>
          <w:ilvl w:val="0"/>
          <w:numId w:val="110"/>
        </w:numPr>
      </w:pPr>
      <w:r>
        <w:t>On the bottom of the screen fill out Gradients necessary info (i.e. sample volume, gradient type, speed, etc)</w:t>
      </w:r>
    </w:p>
    <w:p w14:paraId="402F881E" w14:textId="77777777" w:rsidR="00177706" w:rsidRDefault="00177706" w:rsidP="00177706">
      <w:pPr>
        <w:pStyle w:val="ListParagraph"/>
        <w:numPr>
          <w:ilvl w:val="0"/>
          <w:numId w:val="110"/>
        </w:numPr>
      </w:pPr>
      <w:r>
        <w:t>Under the rotor settings (SW40Ti) select “number of fractions” as the mode to fractionate by</w:t>
      </w:r>
    </w:p>
    <w:p w14:paraId="7A85BD70" w14:textId="77777777" w:rsidR="00177706" w:rsidRDefault="00177706" w:rsidP="00177706">
      <w:pPr>
        <w:pStyle w:val="ListParagraph"/>
        <w:numPr>
          <w:ilvl w:val="0"/>
          <w:numId w:val="110"/>
        </w:numPr>
      </w:pPr>
      <w:r>
        <w:t>On the LED Power screen, make sure Channel A is reading between 800,000 and 900,000. Push water through the cell if it needs to be adjusted</w:t>
      </w:r>
    </w:p>
    <w:p w14:paraId="77C16A05" w14:textId="77777777" w:rsidR="00177706" w:rsidRDefault="00177706" w:rsidP="00177706">
      <w:pPr>
        <w:pStyle w:val="ListParagraph"/>
        <w:numPr>
          <w:ilvl w:val="0"/>
          <w:numId w:val="110"/>
        </w:numPr>
      </w:pPr>
      <w:r>
        <w:lastRenderedPageBreak/>
        <w:t>Go to scan set up, make sure everything is filled out correctly</w:t>
      </w:r>
    </w:p>
    <w:p w14:paraId="520D373A" w14:textId="77777777" w:rsidR="00177706" w:rsidRDefault="00177706" w:rsidP="00177706">
      <w:pPr>
        <w:pStyle w:val="ListParagraph"/>
        <w:numPr>
          <w:ilvl w:val="0"/>
          <w:numId w:val="110"/>
        </w:numPr>
      </w:pPr>
      <w:r>
        <w:t>Go to graph. Pump water through the cell again to calibrate. Y axis should be close to 0, with at least two zeros following the decimal point (e.g. 0.002)</w:t>
      </w:r>
    </w:p>
    <w:p w14:paraId="600C9E2F" w14:textId="77777777" w:rsidR="00177706" w:rsidRDefault="00177706" w:rsidP="00177706">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5F1D636A" w14:textId="77777777" w:rsidR="00177706" w:rsidRDefault="00177706" w:rsidP="00177706">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057BBA65" w14:textId="77777777" w:rsidR="00177706" w:rsidRDefault="00177706" w:rsidP="00177706">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76AA62D8" w14:textId="77777777" w:rsidR="00177706" w:rsidRDefault="00177706" w:rsidP="00177706">
      <w:pPr>
        <w:pStyle w:val="ListParagraph"/>
        <w:numPr>
          <w:ilvl w:val="0"/>
          <w:numId w:val="110"/>
        </w:numPr>
      </w:pPr>
      <w:r>
        <w:t>Save run as csv when prompted and graph via file -&gt; save graph image.</w:t>
      </w:r>
    </w:p>
    <w:p w14:paraId="019EF47B" w14:textId="77777777" w:rsidR="00177706" w:rsidRDefault="00177706" w:rsidP="00177706">
      <w:pPr>
        <w:pStyle w:val="ListParagraph"/>
        <w:numPr>
          <w:ilvl w:val="0"/>
          <w:numId w:val="110"/>
        </w:numPr>
      </w:pPr>
      <w:r>
        <w:t>Repeat Step 9 for the remaining samples. (The tube for sample 6 tipped over as it was being loaded into the flow cell. Some of the sample was lost and the resulting graph did not read well.)</w:t>
      </w:r>
    </w:p>
    <w:p w14:paraId="4A15B779" w14:textId="77777777" w:rsidR="00177706" w:rsidRDefault="00177706" w:rsidP="00177706">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3E2C7DEA" w14:textId="77777777" w:rsidR="00177706" w:rsidRDefault="00177706" w:rsidP="00177706">
      <w:pPr>
        <w:pStyle w:val="ListParagraph"/>
        <w:numPr>
          <w:ilvl w:val="0"/>
          <w:numId w:val="110"/>
        </w:numPr>
      </w:pPr>
      <w:r>
        <w:t>Flush the line your sample goes through with DI water.</w:t>
      </w:r>
    </w:p>
    <w:p w14:paraId="4BE760F5" w14:textId="77777777" w:rsidR="00177706" w:rsidRDefault="00177706" w:rsidP="00177706">
      <w:pPr>
        <w:pStyle w:val="ListParagraph"/>
        <w:numPr>
          <w:ilvl w:val="0"/>
          <w:numId w:val="110"/>
        </w:numPr>
      </w:pPr>
      <w:r>
        <w:t>Save fractions at -20C if interested in proteins, -80C if interested in RNA. (Fractions were stored at -20C).</w:t>
      </w:r>
    </w:p>
    <w:p w14:paraId="067F86E0" w14:textId="77777777" w:rsidR="00177706" w:rsidRDefault="00177706" w:rsidP="00177706">
      <w:pPr>
        <w:pStyle w:val="Heading3"/>
      </w:pPr>
      <w:bookmarkStart w:id="26" w:name="_Toc166254311"/>
      <w:r>
        <w:t>Table. Sucrose Gradient Sample Information</w:t>
      </w:r>
      <w:bookmarkEnd w:id="26"/>
    </w:p>
    <w:tbl>
      <w:tblPr>
        <w:tblStyle w:val="TableGrid"/>
        <w:tblW w:w="9558" w:type="dxa"/>
        <w:tblLook w:val="04A0" w:firstRow="1" w:lastRow="0" w:firstColumn="1" w:lastColumn="0" w:noHBand="0" w:noVBand="1"/>
      </w:tblPr>
      <w:tblGrid>
        <w:gridCol w:w="1204"/>
        <w:gridCol w:w="1164"/>
        <w:gridCol w:w="2240"/>
        <w:gridCol w:w="1620"/>
        <w:gridCol w:w="1800"/>
        <w:gridCol w:w="1530"/>
      </w:tblGrid>
      <w:tr w:rsidR="00177706" w14:paraId="5C7E1868" w14:textId="77777777" w:rsidTr="00AD5568">
        <w:tc>
          <w:tcPr>
            <w:tcW w:w="1204" w:type="dxa"/>
          </w:tcPr>
          <w:p w14:paraId="6565FA1E" w14:textId="77777777" w:rsidR="00177706" w:rsidRDefault="00177706" w:rsidP="00AD5568">
            <w:r>
              <w:t>Sample</w:t>
            </w:r>
          </w:p>
        </w:tc>
        <w:tc>
          <w:tcPr>
            <w:tcW w:w="1164" w:type="dxa"/>
          </w:tcPr>
          <w:p w14:paraId="14393A53" w14:textId="77777777" w:rsidR="00177706" w:rsidRDefault="00177706" w:rsidP="00AD5568">
            <w:r>
              <w:t>Strain</w:t>
            </w:r>
          </w:p>
        </w:tc>
        <w:tc>
          <w:tcPr>
            <w:tcW w:w="2240" w:type="dxa"/>
          </w:tcPr>
          <w:p w14:paraId="727F4B6E" w14:textId="77777777" w:rsidR="00177706" w:rsidRDefault="00177706" w:rsidP="00AD5568">
            <w:r>
              <w:t>Purification Method</w:t>
            </w:r>
          </w:p>
        </w:tc>
        <w:tc>
          <w:tcPr>
            <w:tcW w:w="1620" w:type="dxa"/>
          </w:tcPr>
          <w:p w14:paraId="187DAD87" w14:textId="77777777" w:rsidR="00177706" w:rsidRDefault="00177706" w:rsidP="00AD5568">
            <w:r>
              <w:t>Date Purified</w:t>
            </w:r>
          </w:p>
        </w:tc>
        <w:tc>
          <w:tcPr>
            <w:tcW w:w="1800" w:type="dxa"/>
          </w:tcPr>
          <w:p w14:paraId="2876E38B" w14:textId="77777777" w:rsidR="00177706" w:rsidRDefault="00177706" w:rsidP="00AD5568">
            <w:r>
              <w:t>Stage</w:t>
            </w:r>
          </w:p>
        </w:tc>
        <w:tc>
          <w:tcPr>
            <w:tcW w:w="1530" w:type="dxa"/>
          </w:tcPr>
          <w:p w14:paraId="74041A9E" w14:textId="77777777" w:rsidR="00177706" w:rsidRDefault="00177706" w:rsidP="00AD5568">
            <w:r>
              <w:t>Mg2+ Conc.</w:t>
            </w:r>
          </w:p>
        </w:tc>
      </w:tr>
      <w:tr w:rsidR="00177706" w14:paraId="357EE150" w14:textId="77777777" w:rsidTr="00AD5568">
        <w:tc>
          <w:tcPr>
            <w:tcW w:w="1204" w:type="dxa"/>
          </w:tcPr>
          <w:p w14:paraId="6C7B351B" w14:textId="77777777" w:rsidR="00177706" w:rsidRDefault="00177706" w:rsidP="00AD5568">
            <w:r>
              <w:t>1</w:t>
            </w:r>
          </w:p>
        </w:tc>
        <w:tc>
          <w:tcPr>
            <w:tcW w:w="1164" w:type="dxa"/>
          </w:tcPr>
          <w:p w14:paraId="4DB13928" w14:textId="77777777" w:rsidR="00177706" w:rsidRDefault="00177706" w:rsidP="00AD5568">
            <w:r>
              <w:t>LVS</w:t>
            </w:r>
          </w:p>
        </w:tc>
        <w:tc>
          <w:tcPr>
            <w:tcW w:w="2240" w:type="dxa"/>
          </w:tcPr>
          <w:p w14:paraId="22EA802F" w14:textId="447AD2A4" w:rsidR="00177706" w:rsidRDefault="005A2A5C" w:rsidP="00AD5568">
            <w:r>
              <w:t>Bug Buster</w:t>
            </w:r>
          </w:p>
        </w:tc>
        <w:tc>
          <w:tcPr>
            <w:tcW w:w="1620" w:type="dxa"/>
          </w:tcPr>
          <w:p w14:paraId="19445DF3" w14:textId="77777777" w:rsidR="00177706" w:rsidRDefault="00177706" w:rsidP="00AD5568">
            <w:r>
              <w:t>4/22/24</w:t>
            </w:r>
          </w:p>
        </w:tc>
        <w:tc>
          <w:tcPr>
            <w:tcW w:w="1800" w:type="dxa"/>
          </w:tcPr>
          <w:p w14:paraId="6ED4E2B4" w14:textId="77777777" w:rsidR="00177706" w:rsidRDefault="00177706" w:rsidP="00AD5568">
            <w:r>
              <w:t>Pre-dialysis</w:t>
            </w:r>
          </w:p>
        </w:tc>
        <w:tc>
          <w:tcPr>
            <w:tcW w:w="1530" w:type="dxa"/>
          </w:tcPr>
          <w:p w14:paraId="780A12C4" w14:textId="46001C3A" w:rsidR="00177706" w:rsidRDefault="00177706" w:rsidP="00AD5568">
            <w:r>
              <w:t xml:space="preserve">10 </w:t>
            </w:r>
            <w:r w:rsidR="00E42E12">
              <w:t>m</w:t>
            </w:r>
            <w:r>
              <w:t>M</w:t>
            </w:r>
          </w:p>
        </w:tc>
      </w:tr>
      <w:tr w:rsidR="005A2A5C" w14:paraId="13D83766" w14:textId="77777777" w:rsidTr="00AD5568">
        <w:tc>
          <w:tcPr>
            <w:tcW w:w="1204" w:type="dxa"/>
          </w:tcPr>
          <w:p w14:paraId="5F969A7E" w14:textId="77777777" w:rsidR="005A2A5C" w:rsidRDefault="005A2A5C" w:rsidP="005A2A5C">
            <w:r>
              <w:t>2</w:t>
            </w:r>
          </w:p>
        </w:tc>
        <w:tc>
          <w:tcPr>
            <w:tcW w:w="1164" w:type="dxa"/>
          </w:tcPr>
          <w:p w14:paraId="2FB1CB36" w14:textId="77777777" w:rsidR="005A2A5C" w:rsidRDefault="005A2A5C" w:rsidP="005A2A5C">
            <w:r>
              <w:t>LVS</w:t>
            </w:r>
          </w:p>
        </w:tc>
        <w:tc>
          <w:tcPr>
            <w:tcW w:w="2240" w:type="dxa"/>
          </w:tcPr>
          <w:p w14:paraId="52CD9E9F" w14:textId="1AEAB778" w:rsidR="005A2A5C" w:rsidRDefault="005A2A5C" w:rsidP="005A2A5C">
            <w:r>
              <w:t>Bug Buster</w:t>
            </w:r>
          </w:p>
        </w:tc>
        <w:tc>
          <w:tcPr>
            <w:tcW w:w="1620" w:type="dxa"/>
          </w:tcPr>
          <w:p w14:paraId="354B28F5" w14:textId="77777777" w:rsidR="005A2A5C" w:rsidRDefault="005A2A5C" w:rsidP="005A2A5C">
            <w:r w:rsidRPr="00477420">
              <w:t>4/22/24</w:t>
            </w:r>
          </w:p>
        </w:tc>
        <w:tc>
          <w:tcPr>
            <w:tcW w:w="1800" w:type="dxa"/>
          </w:tcPr>
          <w:p w14:paraId="1F6F07C3" w14:textId="77777777" w:rsidR="005A2A5C" w:rsidRDefault="005A2A5C" w:rsidP="005A2A5C">
            <w:r>
              <w:t>Low Mg2+</w:t>
            </w:r>
          </w:p>
        </w:tc>
        <w:tc>
          <w:tcPr>
            <w:tcW w:w="1530" w:type="dxa"/>
          </w:tcPr>
          <w:p w14:paraId="018985A2" w14:textId="0D47C167" w:rsidR="005A2A5C" w:rsidRPr="00477420" w:rsidRDefault="005A2A5C" w:rsidP="005A2A5C">
            <w:r>
              <w:t xml:space="preserve">0.3 </w:t>
            </w:r>
            <w:r w:rsidR="00E42E12">
              <w:t>m</w:t>
            </w:r>
            <w:r>
              <w:t>M</w:t>
            </w:r>
          </w:p>
        </w:tc>
      </w:tr>
      <w:tr w:rsidR="005A2A5C" w14:paraId="46452393" w14:textId="77777777" w:rsidTr="00AD5568">
        <w:tc>
          <w:tcPr>
            <w:tcW w:w="1204" w:type="dxa"/>
          </w:tcPr>
          <w:p w14:paraId="68D20996" w14:textId="77777777" w:rsidR="005A2A5C" w:rsidRDefault="005A2A5C" w:rsidP="005A2A5C">
            <w:r>
              <w:t>3</w:t>
            </w:r>
          </w:p>
        </w:tc>
        <w:tc>
          <w:tcPr>
            <w:tcW w:w="1164" w:type="dxa"/>
          </w:tcPr>
          <w:p w14:paraId="5CC6BA69" w14:textId="77777777" w:rsidR="005A2A5C" w:rsidRDefault="005A2A5C" w:rsidP="005A2A5C">
            <w:r>
              <w:t>LVS</w:t>
            </w:r>
          </w:p>
        </w:tc>
        <w:tc>
          <w:tcPr>
            <w:tcW w:w="2240" w:type="dxa"/>
          </w:tcPr>
          <w:p w14:paraId="4EEA3A7E" w14:textId="780C80C7" w:rsidR="005A2A5C" w:rsidRDefault="005A2A5C" w:rsidP="005A2A5C">
            <w:r>
              <w:t>Bug Buster</w:t>
            </w:r>
          </w:p>
        </w:tc>
        <w:tc>
          <w:tcPr>
            <w:tcW w:w="1620" w:type="dxa"/>
          </w:tcPr>
          <w:p w14:paraId="0AD2C047" w14:textId="77777777" w:rsidR="005A2A5C" w:rsidRDefault="005A2A5C" w:rsidP="005A2A5C">
            <w:r w:rsidRPr="00A42C63">
              <w:t>4/22/24</w:t>
            </w:r>
          </w:p>
        </w:tc>
        <w:tc>
          <w:tcPr>
            <w:tcW w:w="1800" w:type="dxa"/>
          </w:tcPr>
          <w:p w14:paraId="522728BA" w14:textId="77777777" w:rsidR="005A2A5C" w:rsidRDefault="005A2A5C" w:rsidP="005A2A5C">
            <w:r>
              <w:t>Post-dialysis</w:t>
            </w:r>
          </w:p>
        </w:tc>
        <w:tc>
          <w:tcPr>
            <w:tcW w:w="1530" w:type="dxa"/>
          </w:tcPr>
          <w:p w14:paraId="4352459B" w14:textId="14D34837" w:rsidR="005A2A5C" w:rsidRPr="00477420" w:rsidRDefault="005A2A5C" w:rsidP="005A2A5C">
            <w:r>
              <w:t xml:space="preserve">3 </w:t>
            </w:r>
            <w:r w:rsidR="00E42E12">
              <w:t>m</w:t>
            </w:r>
            <w:r>
              <w:t>M</w:t>
            </w:r>
          </w:p>
        </w:tc>
      </w:tr>
      <w:tr w:rsidR="005A2A5C" w14:paraId="78161456" w14:textId="77777777" w:rsidTr="00AD5568">
        <w:tc>
          <w:tcPr>
            <w:tcW w:w="1204" w:type="dxa"/>
          </w:tcPr>
          <w:p w14:paraId="65729731" w14:textId="77777777" w:rsidR="005A2A5C" w:rsidRDefault="005A2A5C" w:rsidP="005A2A5C">
            <w:r>
              <w:t>4</w:t>
            </w:r>
          </w:p>
        </w:tc>
        <w:tc>
          <w:tcPr>
            <w:tcW w:w="1164" w:type="dxa"/>
          </w:tcPr>
          <w:p w14:paraId="781F1601" w14:textId="77777777" w:rsidR="005A2A5C" w:rsidRDefault="005A2A5C" w:rsidP="005A2A5C">
            <w:r>
              <w:t>LVS</w:t>
            </w:r>
          </w:p>
        </w:tc>
        <w:tc>
          <w:tcPr>
            <w:tcW w:w="2240" w:type="dxa"/>
          </w:tcPr>
          <w:p w14:paraId="5B9C1115" w14:textId="4E28468B" w:rsidR="005A2A5C" w:rsidRDefault="005A2A5C" w:rsidP="005A2A5C">
            <w:r>
              <w:t>Bug Buster</w:t>
            </w:r>
          </w:p>
        </w:tc>
        <w:tc>
          <w:tcPr>
            <w:tcW w:w="1620" w:type="dxa"/>
          </w:tcPr>
          <w:p w14:paraId="0D48420D" w14:textId="77777777" w:rsidR="005A2A5C" w:rsidRPr="00410CC3" w:rsidRDefault="005A2A5C" w:rsidP="005A2A5C">
            <w:r w:rsidRPr="00A42C63">
              <w:t>4/22/24</w:t>
            </w:r>
          </w:p>
        </w:tc>
        <w:tc>
          <w:tcPr>
            <w:tcW w:w="1800" w:type="dxa"/>
          </w:tcPr>
          <w:p w14:paraId="281AA406" w14:textId="77777777" w:rsidR="005A2A5C" w:rsidRDefault="005A2A5C" w:rsidP="005A2A5C">
            <w:r w:rsidRPr="00410CC3">
              <w:t>Post-dialysis</w:t>
            </w:r>
          </w:p>
        </w:tc>
        <w:tc>
          <w:tcPr>
            <w:tcW w:w="1530" w:type="dxa"/>
          </w:tcPr>
          <w:p w14:paraId="21132F9B" w14:textId="08861783" w:rsidR="005A2A5C" w:rsidRDefault="005A2A5C" w:rsidP="005A2A5C">
            <w:r>
              <w:t xml:space="preserve">6 </w:t>
            </w:r>
            <w:r w:rsidR="00E42E12">
              <w:t>m</w:t>
            </w:r>
            <w:r>
              <w:t>M</w:t>
            </w:r>
          </w:p>
        </w:tc>
      </w:tr>
      <w:tr w:rsidR="005A2A5C" w14:paraId="576202FB" w14:textId="77777777" w:rsidTr="00AD5568">
        <w:tc>
          <w:tcPr>
            <w:tcW w:w="1204" w:type="dxa"/>
          </w:tcPr>
          <w:p w14:paraId="02172EF1" w14:textId="77777777" w:rsidR="005A2A5C" w:rsidRDefault="005A2A5C" w:rsidP="005A2A5C">
            <w:r>
              <w:t>5</w:t>
            </w:r>
          </w:p>
        </w:tc>
        <w:tc>
          <w:tcPr>
            <w:tcW w:w="1164" w:type="dxa"/>
          </w:tcPr>
          <w:p w14:paraId="4E70853A" w14:textId="77777777" w:rsidR="005A2A5C" w:rsidRDefault="005A2A5C" w:rsidP="005A2A5C">
            <w:r>
              <w:t>LVS</w:t>
            </w:r>
          </w:p>
        </w:tc>
        <w:tc>
          <w:tcPr>
            <w:tcW w:w="2240" w:type="dxa"/>
          </w:tcPr>
          <w:p w14:paraId="4DB3EC52" w14:textId="493A83A1" w:rsidR="005A2A5C" w:rsidRDefault="005A2A5C" w:rsidP="005A2A5C">
            <w:r>
              <w:t>Bug Buster</w:t>
            </w:r>
          </w:p>
        </w:tc>
        <w:tc>
          <w:tcPr>
            <w:tcW w:w="1620" w:type="dxa"/>
          </w:tcPr>
          <w:p w14:paraId="0A7DE600" w14:textId="77777777" w:rsidR="005A2A5C" w:rsidRPr="00410CC3" w:rsidRDefault="005A2A5C" w:rsidP="005A2A5C">
            <w:r w:rsidRPr="00A42C63">
              <w:t>4/22/24</w:t>
            </w:r>
          </w:p>
        </w:tc>
        <w:tc>
          <w:tcPr>
            <w:tcW w:w="1800" w:type="dxa"/>
          </w:tcPr>
          <w:p w14:paraId="1AED4A2C" w14:textId="77777777" w:rsidR="005A2A5C" w:rsidRDefault="005A2A5C" w:rsidP="005A2A5C">
            <w:r w:rsidRPr="00410CC3">
              <w:t>Post-dialysis</w:t>
            </w:r>
          </w:p>
        </w:tc>
        <w:tc>
          <w:tcPr>
            <w:tcW w:w="1530" w:type="dxa"/>
          </w:tcPr>
          <w:p w14:paraId="1C4327FE" w14:textId="1B40B28A" w:rsidR="005A2A5C" w:rsidRDefault="005A2A5C" w:rsidP="005A2A5C">
            <w:r>
              <w:t xml:space="preserve">10 </w:t>
            </w:r>
            <w:r w:rsidR="00E42E12">
              <w:t>m</w:t>
            </w:r>
            <w:r>
              <w:t>M</w:t>
            </w:r>
          </w:p>
        </w:tc>
      </w:tr>
      <w:tr w:rsidR="005A2A5C" w14:paraId="0EC704CD" w14:textId="77777777" w:rsidTr="00AD5568">
        <w:tc>
          <w:tcPr>
            <w:tcW w:w="1204" w:type="dxa"/>
          </w:tcPr>
          <w:p w14:paraId="66192A80" w14:textId="77777777" w:rsidR="005A2A5C" w:rsidRDefault="005A2A5C" w:rsidP="005A2A5C">
            <w:r>
              <w:t>6</w:t>
            </w:r>
          </w:p>
        </w:tc>
        <w:tc>
          <w:tcPr>
            <w:tcW w:w="1164" w:type="dxa"/>
          </w:tcPr>
          <w:p w14:paraId="6E80701A" w14:textId="77777777" w:rsidR="005A2A5C" w:rsidRDefault="005A2A5C" w:rsidP="005A2A5C">
            <w:r>
              <w:t>LVS</w:t>
            </w:r>
          </w:p>
        </w:tc>
        <w:tc>
          <w:tcPr>
            <w:tcW w:w="2240" w:type="dxa"/>
          </w:tcPr>
          <w:p w14:paraId="50597C19" w14:textId="64B644E4" w:rsidR="005A2A5C" w:rsidRDefault="005A2A5C" w:rsidP="005A2A5C">
            <w:r>
              <w:t>Bug Buster</w:t>
            </w:r>
          </w:p>
        </w:tc>
        <w:tc>
          <w:tcPr>
            <w:tcW w:w="1620" w:type="dxa"/>
          </w:tcPr>
          <w:p w14:paraId="13FA9F3B" w14:textId="77777777" w:rsidR="005A2A5C" w:rsidRPr="00410CC3" w:rsidRDefault="005A2A5C" w:rsidP="005A2A5C">
            <w:r w:rsidRPr="00A42C63">
              <w:t>4/22/24</w:t>
            </w:r>
          </w:p>
        </w:tc>
        <w:tc>
          <w:tcPr>
            <w:tcW w:w="1800" w:type="dxa"/>
          </w:tcPr>
          <w:p w14:paraId="10BB4D3D" w14:textId="77777777" w:rsidR="005A2A5C" w:rsidRDefault="005A2A5C" w:rsidP="005A2A5C">
            <w:r w:rsidRPr="00410CC3">
              <w:t>Post-dialysis</w:t>
            </w:r>
          </w:p>
        </w:tc>
        <w:tc>
          <w:tcPr>
            <w:tcW w:w="1530" w:type="dxa"/>
          </w:tcPr>
          <w:p w14:paraId="7C8ED67A" w14:textId="1C0E2995" w:rsidR="005A2A5C" w:rsidRDefault="005A2A5C" w:rsidP="005A2A5C">
            <w:r>
              <w:t xml:space="preserve">12 </w:t>
            </w:r>
            <w:r w:rsidR="00E42E12">
              <w:t>m</w:t>
            </w:r>
            <w:r>
              <w:t>M</w:t>
            </w:r>
          </w:p>
        </w:tc>
      </w:tr>
    </w:tbl>
    <w:p w14:paraId="07EEC1E2" w14:textId="3077FFC8" w:rsidR="00A426D1" w:rsidRDefault="00A426D1" w:rsidP="00A426D1">
      <w:pPr>
        <w:pStyle w:val="Heading2"/>
      </w:pPr>
      <w:bookmarkStart w:id="27" w:name="_Toc166254312"/>
      <w:r>
        <w:t>Wednesday, May 8, 2024</w:t>
      </w:r>
      <w:bookmarkEnd w:id="27"/>
    </w:p>
    <w:p w14:paraId="6D90BCE3" w14:textId="77777777" w:rsidR="00A426D1" w:rsidRDefault="00A426D1" w:rsidP="00A426D1">
      <w:pPr>
        <w:rPr>
          <w:strike/>
        </w:rPr>
      </w:pPr>
      <w:r>
        <w:rPr>
          <w:b/>
          <w:sz w:val="18"/>
          <w:szCs w:val="18"/>
        </w:rPr>
        <w:t>To Do:</w:t>
      </w:r>
      <w:r>
        <w:rPr>
          <w:strike/>
        </w:rPr>
        <w:t xml:space="preserve"> </w:t>
      </w:r>
    </w:p>
    <w:p w14:paraId="64AB3CBC" w14:textId="1E744882" w:rsidR="00A426D1" w:rsidRPr="00A15E50" w:rsidRDefault="0092631B" w:rsidP="00A426D1">
      <w:pPr>
        <w:numPr>
          <w:ilvl w:val="0"/>
          <w:numId w:val="106"/>
        </w:numPr>
        <w:spacing w:line="276" w:lineRule="auto"/>
        <w:jc w:val="both"/>
        <w:rPr>
          <w:rFonts w:ascii="Arial" w:eastAsia="Arial" w:hAnsi="Arial" w:cs="Arial"/>
          <w:strike/>
          <w:sz w:val="22"/>
          <w:szCs w:val="22"/>
        </w:rPr>
      </w:pPr>
      <w:r w:rsidRPr="00A15E50">
        <w:rPr>
          <w:rFonts w:ascii="Arial" w:eastAsia="Arial" w:hAnsi="Arial" w:cs="Arial"/>
          <w:strike/>
          <w:sz w:val="22"/>
          <w:szCs w:val="22"/>
        </w:rPr>
        <w:t>Process data from sucrose gradients</w:t>
      </w:r>
    </w:p>
    <w:p w14:paraId="1845E445" w14:textId="1E80BE80" w:rsidR="00A426D1" w:rsidRPr="00DD51D1" w:rsidRDefault="0092631B" w:rsidP="00A426D1">
      <w:pPr>
        <w:numPr>
          <w:ilvl w:val="0"/>
          <w:numId w:val="106"/>
        </w:numPr>
        <w:spacing w:line="276" w:lineRule="auto"/>
        <w:jc w:val="both"/>
        <w:rPr>
          <w:rFonts w:ascii="Arial" w:eastAsia="Arial" w:hAnsi="Arial" w:cs="Arial"/>
          <w:strike/>
          <w:sz w:val="22"/>
          <w:szCs w:val="22"/>
        </w:rPr>
      </w:pPr>
      <w:r w:rsidRPr="00DD51D1">
        <w:rPr>
          <w:rFonts w:ascii="Arial" w:eastAsia="Arial" w:hAnsi="Arial" w:cs="Arial"/>
          <w:strike/>
          <w:sz w:val="22"/>
          <w:szCs w:val="22"/>
        </w:rPr>
        <w:t>Update lab notebook</w:t>
      </w:r>
    </w:p>
    <w:p w14:paraId="4C52FB17" w14:textId="77777777" w:rsidR="00A426D1" w:rsidRDefault="00A426D1" w:rsidP="00A426D1">
      <w:pPr>
        <w:rPr>
          <w:b/>
          <w:u w:val="single"/>
        </w:rPr>
      </w:pPr>
      <w:r>
        <w:rPr>
          <w:b/>
          <w:u w:val="single"/>
        </w:rPr>
        <w:t>Results and Data:</w:t>
      </w:r>
    </w:p>
    <w:p w14:paraId="4A340395" w14:textId="7FB6FFBA" w:rsidR="0092631B" w:rsidRDefault="0092631B" w:rsidP="00371407">
      <w:r>
        <w:t>I updated the chemical inventory with correct locations for chemicals and printed updated Hazcom signs.</w:t>
      </w:r>
      <w:r w:rsidR="00A15E50">
        <w:t xml:space="preserve"> I processed the data for the sucrose gradients and sent Kathryn a PowerPoint file with comparisons of the graphs.</w:t>
      </w:r>
    </w:p>
    <w:p w14:paraId="6ACFDC2D" w14:textId="4C4C653E" w:rsidR="00A426D1" w:rsidRDefault="00A426D1" w:rsidP="00A426D1">
      <w:pPr>
        <w:pStyle w:val="Heading2"/>
      </w:pPr>
      <w:bookmarkStart w:id="28" w:name="_Toc166254313"/>
      <w:r>
        <w:t>Thursday, May 9, 2024</w:t>
      </w:r>
      <w:bookmarkEnd w:id="28"/>
    </w:p>
    <w:p w14:paraId="433E8FA7" w14:textId="77777777" w:rsidR="00A426D1" w:rsidRDefault="00A426D1" w:rsidP="00A426D1">
      <w:pPr>
        <w:rPr>
          <w:strike/>
        </w:rPr>
      </w:pPr>
      <w:r>
        <w:rPr>
          <w:b/>
          <w:sz w:val="18"/>
          <w:szCs w:val="18"/>
        </w:rPr>
        <w:t>To Do:</w:t>
      </w:r>
      <w:r>
        <w:rPr>
          <w:strike/>
        </w:rPr>
        <w:t xml:space="preserve"> </w:t>
      </w:r>
    </w:p>
    <w:p w14:paraId="5219C352" w14:textId="74534716" w:rsidR="00A426D1" w:rsidRPr="004130C3" w:rsidRDefault="004130C3" w:rsidP="00A426D1">
      <w:pPr>
        <w:numPr>
          <w:ilvl w:val="0"/>
          <w:numId w:val="107"/>
        </w:numPr>
        <w:spacing w:line="276" w:lineRule="auto"/>
        <w:jc w:val="both"/>
        <w:rPr>
          <w:rFonts w:ascii="Arial" w:eastAsia="Arial" w:hAnsi="Arial" w:cs="Arial"/>
          <w:strike/>
          <w:sz w:val="22"/>
          <w:szCs w:val="22"/>
        </w:rPr>
      </w:pPr>
      <w:r w:rsidRPr="004130C3">
        <w:rPr>
          <w:rFonts w:ascii="Arial" w:eastAsia="Arial" w:hAnsi="Arial" w:cs="Arial"/>
          <w:strike/>
          <w:sz w:val="22"/>
          <w:szCs w:val="22"/>
        </w:rPr>
        <w:t>Make 2.5 L of sBHIc</w:t>
      </w:r>
    </w:p>
    <w:p w14:paraId="41670FD5" w14:textId="2F5A9706" w:rsidR="00A426D1" w:rsidRDefault="004130C3" w:rsidP="00A426D1">
      <w:pPr>
        <w:numPr>
          <w:ilvl w:val="0"/>
          <w:numId w:val="107"/>
        </w:numPr>
        <w:spacing w:line="276" w:lineRule="auto"/>
        <w:jc w:val="both"/>
        <w:rPr>
          <w:rFonts w:ascii="Arial" w:eastAsia="Arial" w:hAnsi="Arial" w:cs="Arial"/>
          <w:strike/>
          <w:sz w:val="22"/>
          <w:szCs w:val="22"/>
        </w:rPr>
      </w:pPr>
      <w:r w:rsidRPr="004130C3">
        <w:rPr>
          <w:rFonts w:ascii="Arial" w:eastAsia="Arial" w:hAnsi="Arial" w:cs="Arial"/>
          <w:strike/>
          <w:sz w:val="22"/>
          <w:szCs w:val="22"/>
        </w:rPr>
        <w:t>Patch 2 plates of LVS on CHAH</w:t>
      </w:r>
    </w:p>
    <w:p w14:paraId="2F75FF87" w14:textId="4552BC90" w:rsidR="004130C3" w:rsidRPr="004130C3" w:rsidRDefault="004130C3" w:rsidP="00A426D1">
      <w:pPr>
        <w:numPr>
          <w:ilvl w:val="0"/>
          <w:numId w:val="107"/>
        </w:numPr>
        <w:spacing w:line="276" w:lineRule="auto"/>
        <w:jc w:val="both"/>
        <w:rPr>
          <w:rFonts w:ascii="Arial" w:eastAsia="Arial" w:hAnsi="Arial" w:cs="Arial"/>
          <w:sz w:val="22"/>
          <w:szCs w:val="22"/>
        </w:rPr>
      </w:pPr>
      <w:r w:rsidRPr="004130C3">
        <w:rPr>
          <w:rFonts w:ascii="Arial" w:eastAsia="Arial" w:hAnsi="Arial" w:cs="Arial"/>
          <w:sz w:val="22"/>
          <w:szCs w:val="22"/>
        </w:rPr>
        <w:t>Work on thesis proposal</w:t>
      </w:r>
    </w:p>
    <w:p w14:paraId="29D73F90" w14:textId="77777777" w:rsidR="00A426D1" w:rsidRDefault="00A426D1" w:rsidP="00A426D1">
      <w:pPr>
        <w:rPr>
          <w:b/>
          <w:u w:val="single"/>
        </w:rPr>
      </w:pPr>
      <w:r>
        <w:rPr>
          <w:b/>
          <w:u w:val="single"/>
        </w:rPr>
        <w:t>Results and Data:</w:t>
      </w:r>
    </w:p>
    <w:p w14:paraId="78921978" w14:textId="55E5D4BB" w:rsidR="004130C3" w:rsidRDefault="004130C3" w:rsidP="00A426D1">
      <w:r>
        <w:lastRenderedPageBreak/>
        <w:t>Today I made and supplemented 2.5 L of sBHIc. I also patched out two plates of LVS on CHAH.</w:t>
      </w:r>
    </w:p>
    <w:p w14:paraId="58FA67B9" w14:textId="77777777" w:rsidR="004130C3" w:rsidRDefault="004130C3" w:rsidP="00A426D1"/>
    <w:p w14:paraId="2EF13A4C" w14:textId="77777777" w:rsidR="00A87DBC" w:rsidRPr="00A50AB8" w:rsidRDefault="00A87DBC" w:rsidP="00A87DBC">
      <w:pPr>
        <w:snapToGrid w:val="0"/>
        <w:rPr>
          <w:u w:val="single"/>
        </w:rPr>
      </w:pPr>
      <w:r w:rsidRPr="00A50AB8">
        <w:rPr>
          <w:u w:val="single"/>
        </w:rPr>
        <w:t>For 500 mL:</w:t>
      </w:r>
    </w:p>
    <w:p w14:paraId="77564C13" w14:textId="77777777" w:rsidR="00A87DBC" w:rsidRDefault="00A87DBC" w:rsidP="00A87DBC">
      <w:pPr>
        <w:pStyle w:val="ListParagraph"/>
        <w:numPr>
          <w:ilvl w:val="0"/>
          <w:numId w:val="112"/>
        </w:numPr>
        <w:snapToGrid w:val="0"/>
        <w:jc w:val="both"/>
      </w:pPr>
      <w:r>
        <w:t>Combine in a 1 L bottle:</w:t>
      </w:r>
    </w:p>
    <w:p w14:paraId="44B16645" w14:textId="77777777" w:rsidR="00A87DBC" w:rsidRDefault="00A87DBC" w:rsidP="00A87DBC">
      <w:pPr>
        <w:pStyle w:val="ListParagraph"/>
        <w:numPr>
          <w:ilvl w:val="1"/>
          <w:numId w:val="112"/>
        </w:numPr>
        <w:snapToGrid w:val="0"/>
        <w:jc w:val="both"/>
      </w:pPr>
      <w:r>
        <w:t>18.5 g BHI</w:t>
      </w:r>
    </w:p>
    <w:p w14:paraId="64AD3829" w14:textId="77777777" w:rsidR="00A87DBC" w:rsidRDefault="00A87DBC" w:rsidP="00A87DBC">
      <w:pPr>
        <w:pStyle w:val="ListParagraph"/>
        <w:numPr>
          <w:ilvl w:val="1"/>
          <w:numId w:val="112"/>
        </w:numPr>
        <w:snapToGrid w:val="0"/>
        <w:jc w:val="both"/>
      </w:pPr>
      <w:r>
        <w:t>.5 g L-cysteine hydrochloride</w:t>
      </w:r>
    </w:p>
    <w:p w14:paraId="64506797" w14:textId="77777777" w:rsidR="00A87DBC" w:rsidRDefault="00A87DBC" w:rsidP="00A87DBC">
      <w:pPr>
        <w:pStyle w:val="ListParagraph"/>
        <w:numPr>
          <w:ilvl w:val="1"/>
          <w:numId w:val="112"/>
        </w:numPr>
        <w:snapToGrid w:val="0"/>
        <w:jc w:val="both"/>
      </w:pPr>
      <w:r w:rsidRPr="008B028D">
        <w:rPr>
          <w:b/>
          <w:bCs/>
        </w:rPr>
        <w:t xml:space="preserve">If preparing sBHIc with </w:t>
      </w:r>
      <w:r>
        <w:rPr>
          <w:b/>
          <w:bCs/>
        </w:rPr>
        <w:t xml:space="preserve">5% </w:t>
      </w:r>
      <w:r w:rsidRPr="008B028D">
        <w:rPr>
          <w:b/>
          <w:bCs/>
        </w:rPr>
        <w:t>KCl,</w:t>
      </w:r>
      <w:r>
        <w:t xml:space="preserve"> add 25 g KCl (and be sure to label the bottle!)</w:t>
      </w:r>
    </w:p>
    <w:p w14:paraId="7BA2FEDE" w14:textId="77777777" w:rsidR="00A87DBC" w:rsidRDefault="00A87DBC" w:rsidP="00A87DBC">
      <w:pPr>
        <w:pStyle w:val="ListParagraph"/>
        <w:numPr>
          <w:ilvl w:val="0"/>
          <w:numId w:val="112"/>
        </w:numPr>
        <w:snapToGrid w:val="0"/>
        <w:jc w:val="both"/>
      </w:pPr>
      <w:r>
        <w:t>Add 480 mL type I ddiH</w:t>
      </w:r>
      <w:r w:rsidRPr="000762FD">
        <w:rPr>
          <w:vertAlign w:val="subscript"/>
        </w:rPr>
        <w:t>2</w:t>
      </w:r>
      <w:r>
        <w:t>0, shake to mix</w:t>
      </w:r>
    </w:p>
    <w:p w14:paraId="371883E2" w14:textId="77777777" w:rsidR="00A87DBC" w:rsidRDefault="00A87DBC" w:rsidP="00A87DBC">
      <w:pPr>
        <w:pStyle w:val="ListParagraph"/>
        <w:numPr>
          <w:ilvl w:val="0"/>
          <w:numId w:val="112"/>
        </w:numPr>
        <w:snapToGrid w:val="0"/>
        <w:jc w:val="both"/>
      </w:pPr>
      <w:r>
        <w:t>Autoclave 30’, let cool</w:t>
      </w:r>
    </w:p>
    <w:p w14:paraId="42884B0B" w14:textId="77777777" w:rsidR="00A87DBC" w:rsidRDefault="00A87DBC" w:rsidP="00A87DBC">
      <w:pPr>
        <w:pStyle w:val="ListParagraph"/>
        <w:numPr>
          <w:ilvl w:val="0"/>
          <w:numId w:val="112"/>
        </w:numPr>
        <w:snapToGrid w:val="0"/>
        <w:jc w:val="both"/>
      </w:pPr>
      <w:r>
        <w:t>Store media in the dark for up to 1 month prior to adding supplements</w:t>
      </w:r>
    </w:p>
    <w:p w14:paraId="01B3CBF4" w14:textId="77777777" w:rsidR="00A87DBC" w:rsidRPr="00A50AB8" w:rsidRDefault="00A87DBC" w:rsidP="00A87DBC">
      <w:pPr>
        <w:snapToGrid w:val="0"/>
        <w:rPr>
          <w:u w:val="single"/>
        </w:rPr>
      </w:pPr>
      <w:r w:rsidRPr="00A50AB8">
        <w:rPr>
          <w:u w:val="single"/>
        </w:rPr>
        <w:t>Supplementing media prior to use:</w:t>
      </w:r>
    </w:p>
    <w:p w14:paraId="69A3F2C8" w14:textId="77777777" w:rsidR="00A87DBC" w:rsidRDefault="00A87DBC" w:rsidP="00A87DBC">
      <w:pPr>
        <w:pStyle w:val="ListParagraph"/>
        <w:numPr>
          <w:ilvl w:val="0"/>
          <w:numId w:val="112"/>
        </w:numPr>
        <w:snapToGrid w:val="0"/>
        <w:jc w:val="both"/>
      </w:pPr>
      <w:r>
        <w:t>If aliquots of supplements are already made, thaw at room temperature (keeping heme-histidine away from light)</w:t>
      </w:r>
    </w:p>
    <w:p w14:paraId="51A5C3C4" w14:textId="77777777" w:rsidR="00A87DBC" w:rsidRDefault="00A87DBC" w:rsidP="00A87DBC">
      <w:pPr>
        <w:pStyle w:val="ListParagraph"/>
        <w:numPr>
          <w:ilvl w:val="0"/>
          <w:numId w:val="112"/>
        </w:numPr>
        <w:snapToGrid w:val="0"/>
        <w:jc w:val="both"/>
      </w:pPr>
      <w:r>
        <w:t>Aseptically add:</w:t>
      </w:r>
    </w:p>
    <w:p w14:paraId="5F541044" w14:textId="77777777" w:rsidR="00A87DBC" w:rsidRDefault="00A87DBC" w:rsidP="00A87DBC">
      <w:pPr>
        <w:pStyle w:val="ListParagraph"/>
        <w:numPr>
          <w:ilvl w:val="1"/>
          <w:numId w:val="112"/>
        </w:numPr>
        <w:snapToGrid w:val="0"/>
        <w:jc w:val="both"/>
      </w:pPr>
      <w:r>
        <w:t xml:space="preserve">5 mL 1 mg/mL </w:t>
      </w:r>
      <w:r w:rsidRPr="000762FD">
        <w:t>β-N</w:t>
      </w:r>
      <w:r>
        <w:t>AD</w:t>
      </w:r>
    </w:p>
    <w:p w14:paraId="3700E748" w14:textId="77777777" w:rsidR="00A87DBC" w:rsidRDefault="00A87DBC" w:rsidP="00A87DBC">
      <w:pPr>
        <w:pStyle w:val="ListParagraph"/>
        <w:numPr>
          <w:ilvl w:val="1"/>
          <w:numId w:val="112"/>
        </w:numPr>
        <w:snapToGrid w:val="0"/>
        <w:jc w:val="both"/>
      </w:pPr>
      <w:r>
        <w:t>5 mL 1 mg/mL heme-histidine</w:t>
      </w:r>
    </w:p>
    <w:p w14:paraId="38B5822F" w14:textId="77777777" w:rsidR="00A87DBC" w:rsidRDefault="00A87DBC" w:rsidP="00A87DBC">
      <w:pPr>
        <w:pStyle w:val="ListParagraph"/>
        <w:numPr>
          <w:ilvl w:val="1"/>
          <w:numId w:val="112"/>
        </w:numPr>
        <w:snapToGrid w:val="0"/>
        <w:jc w:val="both"/>
      </w:pPr>
      <w:r>
        <w:t>12.5 mL 20% glucose</w:t>
      </w:r>
    </w:p>
    <w:p w14:paraId="59905D01" w14:textId="643BFDD8" w:rsidR="004130C3" w:rsidRDefault="00A87DBC" w:rsidP="004130C3">
      <w:pPr>
        <w:pStyle w:val="ListParagraph"/>
        <w:numPr>
          <w:ilvl w:val="0"/>
          <w:numId w:val="112"/>
        </w:numPr>
        <w:snapToGrid w:val="0"/>
        <w:jc w:val="both"/>
      </w:pPr>
      <w:r>
        <w:t>Use media within 2 weeks</w:t>
      </w:r>
    </w:p>
    <w:p w14:paraId="3BEE1150" w14:textId="59B84FBD" w:rsidR="004130C3" w:rsidRDefault="004130C3" w:rsidP="004130C3">
      <w:pPr>
        <w:pStyle w:val="Heading3"/>
      </w:pPr>
      <w:bookmarkStart w:id="29" w:name="_Toc166254314"/>
      <w:r>
        <w:t>Meeting with Kathryn</w:t>
      </w:r>
      <w:bookmarkEnd w:id="29"/>
    </w:p>
    <w:p w14:paraId="1B280EE3" w14:textId="4763E331" w:rsidR="00A426D1" w:rsidRDefault="004130C3" w:rsidP="00371407">
      <w:r>
        <w:t>Kathryn and I looked at the sucrose gradient graphs from the dialysis of the French press and Bug Buster samples. The pre-dialysis French press sample curve from 5/6/24 does not look the same as the curve for the initial sucrose gradient that I had run those ribosomes on from 4/25/24.</w:t>
      </w:r>
      <w:r w:rsidR="00854570">
        <w:t xml:space="preserve"> Kathryn would like me to purify LVS ribosomes in duplicate using the Bug Buster method with Brij and to resuspend the final pellets in low Mg buffer (0.3 mM</w:t>
      </w:r>
      <w:r w:rsidR="00175350">
        <w:t xml:space="preserve"> Mg</w:t>
      </w:r>
      <w:r w:rsidR="00175350" w:rsidRPr="00175350">
        <w:rPr>
          <w:vertAlign w:val="superscript"/>
        </w:rPr>
        <w:t>2+</w:t>
      </w:r>
      <w:r w:rsidR="00854570">
        <w:t>). Then, I should add 1M MgCl2</w:t>
      </w:r>
      <w:r w:rsidR="00175350">
        <w:t xml:space="preserve"> to 10 uL to reach a concentration of 10 mM Mg</w:t>
      </w:r>
      <w:r w:rsidR="00175350" w:rsidRPr="00175350">
        <w:rPr>
          <w:vertAlign w:val="superscript"/>
        </w:rPr>
        <w:t>2+</w:t>
      </w:r>
      <w:r w:rsidR="00175350">
        <w:t xml:space="preserve"> and incubate on ice overnight. The following morning, I should add 1M MgCl2 to another 10 uL of purified ribosomes to reach a concentration of 10 mM Mg</w:t>
      </w:r>
      <w:r w:rsidR="00175350" w:rsidRPr="00175350">
        <w:rPr>
          <w:vertAlign w:val="superscript"/>
        </w:rPr>
        <w:t>2+</w:t>
      </w:r>
      <w:r w:rsidR="00175350">
        <w:rPr>
          <w:vertAlign w:val="superscript"/>
        </w:rPr>
        <w:t xml:space="preserve"> </w:t>
      </w:r>
      <w:r w:rsidR="00175350">
        <w:t>and incubate for two hours while I set up sucrose gradients. Then, I can run the ribosomes that were incubated overnight in high Mg along with the ribosomes that were incubated in high Mg for 2 hours and see if 2 hours is long enough to get a good yield of 70S ribosomes or if an overnight incubation is necessary.</w:t>
      </w:r>
    </w:p>
    <w:p w14:paraId="1C8B6D4F" w14:textId="77777777" w:rsidR="00175350" w:rsidRDefault="00175350" w:rsidP="00371407"/>
    <w:p w14:paraId="460908E3" w14:textId="1C52A127" w:rsidR="00175350" w:rsidRDefault="00175350" w:rsidP="00371407">
      <w:r>
        <w:t>I will make and supplement BHI media today and patch LVS so that I can pellet cells tomorrow. If it will take 7 hours for them to grow and I inoculate them at 9 AM, they will be ready at 4 PM, so I should try to get to lab even earlier, like 8 AM. Next week, starting Monday, I can perform the Bug buster lysis and ultra spins, then the overnight resuspension and overnight incubations, followed by the sucrose gradients. This will help us determine the best method for purifying uniform 70S ribosomes.</w:t>
      </w:r>
    </w:p>
    <w:p w14:paraId="6A1DF3FD" w14:textId="77777777" w:rsidR="00DB53C0" w:rsidRDefault="00DB53C0" w:rsidP="00371407"/>
    <w:p w14:paraId="3761D4D0" w14:textId="3FC35CF2" w:rsidR="00DB53C0" w:rsidRDefault="00E731A5" w:rsidP="00371407">
      <w:r w:rsidRPr="00E731A5">
        <w:rPr>
          <w:noProof/>
        </w:rPr>
        <w:lastRenderedPageBreak/>
        <w:drawing>
          <wp:inline distT="0" distB="0" distL="0" distR="0" wp14:anchorId="44D18D0D" wp14:editId="0843B891">
            <wp:extent cx="6492240" cy="3825240"/>
            <wp:effectExtent l="0" t="0" r="0" b="0"/>
            <wp:docPr id="1591389330"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389330" name="Picture 1" descr="A graph of a graph&#10;&#10;Description automatically generated"/>
                    <pic:cNvPicPr/>
                  </pic:nvPicPr>
                  <pic:blipFill>
                    <a:blip r:embed="rId14"/>
                    <a:stretch>
                      <a:fillRect/>
                    </a:stretch>
                  </pic:blipFill>
                  <pic:spPr>
                    <a:xfrm>
                      <a:off x="0" y="0"/>
                      <a:ext cx="6492240" cy="3825240"/>
                    </a:xfrm>
                    <a:prstGeom prst="rect">
                      <a:avLst/>
                    </a:prstGeom>
                  </pic:spPr>
                </pic:pic>
              </a:graphicData>
            </a:graphic>
          </wp:inline>
        </w:drawing>
      </w:r>
    </w:p>
    <w:p w14:paraId="58DA8198" w14:textId="151B850B" w:rsidR="00E731A5" w:rsidRDefault="00E731A5" w:rsidP="00E731A5">
      <w:pPr>
        <w:pStyle w:val="Heading3"/>
      </w:pPr>
      <w:bookmarkStart w:id="30" w:name="_Toc166254315"/>
      <w:r>
        <w:t>Figure. Comparison of pre-dialysis French press sample from 5/6/24 and initial sucrose gradient from 4/25/24.</w:t>
      </w:r>
      <w:bookmarkEnd w:id="30"/>
    </w:p>
    <w:p w14:paraId="479B9499" w14:textId="77777777" w:rsidR="00E42E12" w:rsidRPr="00E42E12" w:rsidRDefault="00E42E12" w:rsidP="00E42E12"/>
    <w:p w14:paraId="5C191BB0" w14:textId="77777777" w:rsidR="00E42E12" w:rsidRDefault="00E731A5" w:rsidP="00E42E12">
      <w:r w:rsidRPr="00E731A5">
        <w:rPr>
          <w:noProof/>
        </w:rPr>
        <w:lastRenderedPageBreak/>
        <w:drawing>
          <wp:inline distT="0" distB="0" distL="0" distR="0" wp14:anchorId="117C2ECE" wp14:editId="39A0C227">
            <wp:extent cx="6492240" cy="3883660"/>
            <wp:effectExtent l="0" t="0" r="0" b="0"/>
            <wp:docPr id="1009922885" name="Picture 1" descr="A graph with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22885" name="Picture 1" descr="A graph with blue lines&#10;&#10;Description automatically generated"/>
                    <pic:cNvPicPr/>
                  </pic:nvPicPr>
                  <pic:blipFill>
                    <a:blip r:embed="rId15"/>
                    <a:stretch>
                      <a:fillRect/>
                    </a:stretch>
                  </pic:blipFill>
                  <pic:spPr>
                    <a:xfrm>
                      <a:off x="0" y="0"/>
                      <a:ext cx="6492240" cy="3883660"/>
                    </a:xfrm>
                    <a:prstGeom prst="rect">
                      <a:avLst/>
                    </a:prstGeom>
                  </pic:spPr>
                </pic:pic>
              </a:graphicData>
            </a:graphic>
          </wp:inline>
        </w:drawing>
      </w:r>
      <w:r w:rsidRPr="00E731A5">
        <w:t xml:space="preserve"> </w:t>
      </w:r>
    </w:p>
    <w:p w14:paraId="5F39AC9F" w14:textId="2AF6E0C1" w:rsidR="00E731A5" w:rsidRPr="00175350" w:rsidRDefault="00E731A5" w:rsidP="00E42E12">
      <w:pPr>
        <w:pStyle w:val="Heading3"/>
      </w:pPr>
      <w:bookmarkStart w:id="31" w:name="_Toc166254316"/>
      <w:r>
        <w:t>Figure. Comparison of pre-dialysis Bug Buster sample from 5/6/24 and initial sucrose gradient from 4/25/24</w:t>
      </w:r>
      <w:bookmarkEnd w:id="31"/>
    </w:p>
    <w:p w14:paraId="18FDF693" w14:textId="1D7409BC" w:rsidR="00A426D1" w:rsidRDefault="00A426D1" w:rsidP="00A426D1">
      <w:pPr>
        <w:pStyle w:val="Heading2"/>
      </w:pPr>
      <w:bookmarkStart w:id="32" w:name="_Toc166254317"/>
      <w:r>
        <w:t>Friday, May 10, 2024</w:t>
      </w:r>
      <w:bookmarkEnd w:id="32"/>
    </w:p>
    <w:p w14:paraId="61E92F21" w14:textId="77777777" w:rsidR="00A426D1" w:rsidRDefault="00A426D1" w:rsidP="00A426D1">
      <w:pPr>
        <w:rPr>
          <w:strike/>
        </w:rPr>
      </w:pPr>
      <w:r>
        <w:rPr>
          <w:b/>
          <w:sz w:val="18"/>
          <w:szCs w:val="18"/>
        </w:rPr>
        <w:t>To Do:</w:t>
      </w:r>
      <w:r>
        <w:rPr>
          <w:strike/>
        </w:rPr>
        <w:t xml:space="preserve"> </w:t>
      </w:r>
    </w:p>
    <w:p w14:paraId="31C70C10" w14:textId="2074F817" w:rsidR="00A426D1" w:rsidRPr="008A5B75" w:rsidRDefault="00DD51D1" w:rsidP="00A426D1">
      <w:pPr>
        <w:numPr>
          <w:ilvl w:val="0"/>
          <w:numId w:val="108"/>
        </w:numPr>
        <w:spacing w:line="276" w:lineRule="auto"/>
        <w:jc w:val="both"/>
        <w:rPr>
          <w:rFonts w:ascii="Arial" w:eastAsia="Arial" w:hAnsi="Arial" w:cs="Arial"/>
          <w:strike/>
          <w:sz w:val="22"/>
          <w:szCs w:val="22"/>
        </w:rPr>
      </w:pPr>
      <w:r w:rsidRPr="008A5B75">
        <w:rPr>
          <w:rFonts w:ascii="Arial" w:eastAsia="Arial" w:hAnsi="Arial" w:cs="Arial"/>
          <w:strike/>
          <w:sz w:val="22"/>
          <w:szCs w:val="22"/>
        </w:rPr>
        <w:t>Inoculate 2L BHI media with LVS</w:t>
      </w:r>
    </w:p>
    <w:p w14:paraId="3C268C38" w14:textId="77777777" w:rsidR="00A426D1" w:rsidRDefault="00A426D1" w:rsidP="00A426D1">
      <w:pPr>
        <w:rPr>
          <w:b/>
          <w:u w:val="single"/>
        </w:rPr>
      </w:pPr>
      <w:r>
        <w:rPr>
          <w:b/>
          <w:u w:val="single"/>
        </w:rPr>
        <w:t>Results and Data:</w:t>
      </w:r>
    </w:p>
    <w:p w14:paraId="078016FC" w14:textId="77777777" w:rsidR="008A5B75" w:rsidRPr="00DE1F13" w:rsidRDefault="008A5B75" w:rsidP="008A5B75">
      <w:pPr>
        <w:pStyle w:val="Heading3"/>
      </w:pPr>
      <w:bookmarkStart w:id="33" w:name="_Toc166075053"/>
      <w:bookmarkStart w:id="34" w:name="_Toc166254318"/>
      <w:r>
        <w:t>Inoculating LVS Cultures</w:t>
      </w:r>
      <w:bookmarkEnd w:id="33"/>
      <w:bookmarkEnd w:id="34"/>
    </w:p>
    <w:p w14:paraId="57FE7792" w14:textId="77777777" w:rsidR="008A5B75" w:rsidRDefault="008A5B75" w:rsidP="008A5B75">
      <w:pPr>
        <w:numPr>
          <w:ilvl w:val="0"/>
          <w:numId w:val="71"/>
        </w:numPr>
        <w:spacing w:before="100" w:beforeAutospacing="1" w:after="100" w:afterAutospacing="1"/>
      </w:pPr>
      <w:r>
        <w:t>Warm flasks of sBHIc media in the shaking incubator.</w:t>
      </w:r>
    </w:p>
    <w:p w14:paraId="583DF474" w14:textId="77777777" w:rsidR="008A5B75" w:rsidRDefault="008A5B75" w:rsidP="008A5B75">
      <w:pPr>
        <w:numPr>
          <w:ilvl w:val="0"/>
          <w:numId w:val="71"/>
        </w:numPr>
        <w:spacing w:before="100" w:beforeAutospacing="1" w:after="100" w:afterAutospacing="1"/>
      </w:pPr>
      <w:r>
        <w:t xml:space="preserve">Scrape up one plate per sample of </w:t>
      </w:r>
      <w:r>
        <w:rPr>
          <w:rStyle w:val="Emphasis"/>
        </w:rPr>
        <w:t>Francisella</w:t>
      </w:r>
      <w:r>
        <w:t xml:space="preserve"> into a 1.5 mL tube of sBHIc.</w:t>
      </w:r>
    </w:p>
    <w:p w14:paraId="5BD7ECDE" w14:textId="77777777" w:rsidR="008A5B75" w:rsidRDefault="008A5B75" w:rsidP="008A5B75">
      <w:pPr>
        <w:numPr>
          <w:ilvl w:val="0"/>
          <w:numId w:val="71"/>
        </w:numPr>
        <w:spacing w:before="100" w:beforeAutospacing="1" w:after="100" w:afterAutospacing="1"/>
      </w:pPr>
      <w:r>
        <w:t>Measure OD of cell suspension by adding 20 uL of the suspension into 980 uL sBHIc, then taking the OD600 measurement and multiplying by 50.</w:t>
      </w:r>
    </w:p>
    <w:p w14:paraId="05A6DB9E" w14:textId="68F6163D" w:rsidR="008A5B75" w:rsidRDefault="008A5B75" w:rsidP="008A5B75">
      <w:pPr>
        <w:numPr>
          <w:ilvl w:val="1"/>
          <w:numId w:val="71"/>
        </w:numPr>
        <w:spacing w:before="100" w:beforeAutospacing="1" w:after="100" w:afterAutospacing="1"/>
      </w:pPr>
      <w:r>
        <w:t>Sample 1: 0.652 x 50 = 32.6</w:t>
      </w:r>
    </w:p>
    <w:p w14:paraId="6D43DD24" w14:textId="4DF223E1" w:rsidR="008A5B75" w:rsidRDefault="008A5B75" w:rsidP="008A5B75">
      <w:pPr>
        <w:numPr>
          <w:ilvl w:val="1"/>
          <w:numId w:val="71"/>
        </w:numPr>
        <w:spacing w:before="100" w:beforeAutospacing="1" w:after="100" w:afterAutospacing="1"/>
      </w:pPr>
      <w:r>
        <w:t>Sample 2: 0.546 x 50 = 27.3</w:t>
      </w:r>
    </w:p>
    <w:p w14:paraId="6FA0DB15" w14:textId="77777777" w:rsidR="008A5B75" w:rsidRDefault="008A5B75" w:rsidP="008A5B75">
      <w:pPr>
        <w:numPr>
          <w:ilvl w:val="0"/>
          <w:numId w:val="71"/>
        </w:numPr>
        <w:spacing w:before="100" w:beforeAutospacing="1" w:after="100" w:afterAutospacing="1"/>
      </w:pPr>
      <w:r>
        <w:t>Inoculate 500 ml of sBHIc in 1 liter baffled flasks with correct volume of culture to an OD600 of 0.001.</w:t>
      </w:r>
    </w:p>
    <w:tbl>
      <w:tblPr>
        <w:tblStyle w:val="TableGrid"/>
        <w:tblW w:w="3290" w:type="pct"/>
        <w:tblLook w:val="04A0" w:firstRow="1" w:lastRow="0" w:firstColumn="1" w:lastColumn="0" w:noHBand="0" w:noVBand="1"/>
      </w:tblPr>
      <w:tblGrid>
        <w:gridCol w:w="3435"/>
        <w:gridCol w:w="3435"/>
      </w:tblGrid>
      <w:tr w:rsidR="008A5B75" w14:paraId="3BD39E9C" w14:textId="77777777" w:rsidTr="008A5B75">
        <w:tc>
          <w:tcPr>
            <w:tcW w:w="2500" w:type="pct"/>
          </w:tcPr>
          <w:p w14:paraId="0901984A" w14:textId="77777777" w:rsidR="008A5B75" w:rsidRDefault="008A5B75" w:rsidP="00F866A4">
            <w:r>
              <w:t>C1V1=C2V2</w:t>
            </w:r>
          </w:p>
          <w:p w14:paraId="1D3BF27A" w14:textId="7DD9F827" w:rsidR="008A5B75" w:rsidRDefault="008A5B75" w:rsidP="00F866A4">
            <w:r>
              <w:t>(32.6)V1 = (0.001)(500,000)</w:t>
            </w:r>
          </w:p>
          <w:p w14:paraId="1FD1F083" w14:textId="2574EF21" w:rsidR="008A5B75" w:rsidRDefault="008A5B75" w:rsidP="00F866A4">
            <w:r>
              <w:t>V1 = 15.34 uL</w:t>
            </w:r>
          </w:p>
        </w:tc>
        <w:tc>
          <w:tcPr>
            <w:tcW w:w="2500" w:type="pct"/>
          </w:tcPr>
          <w:p w14:paraId="5404A249" w14:textId="77777777" w:rsidR="008A5B75" w:rsidRDefault="008A5B75" w:rsidP="00F866A4">
            <w:r>
              <w:t>C1V1=C2V2</w:t>
            </w:r>
          </w:p>
          <w:p w14:paraId="50D2BC69" w14:textId="15D4A97E" w:rsidR="008A5B75" w:rsidRDefault="008A5B75" w:rsidP="00F866A4">
            <w:r>
              <w:t>(27.3)V1 = (0.001)(500,000)</w:t>
            </w:r>
          </w:p>
          <w:p w14:paraId="3F92E595" w14:textId="7033D2CF" w:rsidR="008A5B75" w:rsidRDefault="008A5B75" w:rsidP="00F866A4">
            <w:r>
              <w:t>V1 = 18.32 uL</w:t>
            </w:r>
          </w:p>
        </w:tc>
      </w:tr>
    </w:tbl>
    <w:p w14:paraId="5B497874" w14:textId="0C537242" w:rsidR="008A5B75" w:rsidRDefault="008A5B75" w:rsidP="00A426D1">
      <w:pPr>
        <w:pStyle w:val="ListParagraph"/>
        <w:numPr>
          <w:ilvl w:val="0"/>
          <w:numId w:val="80"/>
        </w:numPr>
      </w:pPr>
      <w:r>
        <w:t>Began incubation at 5:10 PM.</w:t>
      </w:r>
    </w:p>
    <w:p w14:paraId="146EC25B" w14:textId="1BA3760A" w:rsidR="007C19F1" w:rsidRDefault="007C19F1" w:rsidP="007C19F1">
      <w:pPr>
        <w:pStyle w:val="Heading2"/>
      </w:pPr>
      <w:bookmarkStart w:id="35" w:name="_Toc166254319"/>
      <w:r>
        <w:lastRenderedPageBreak/>
        <w:t>Saturday, May 11, 2024</w:t>
      </w:r>
      <w:bookmarkEnd w:id="35"/>
    </w:p>
    <w:p w14:paraId="7822CB5D" w14:textId="77777777" w:rsidR="007C19F1" w:rsidRDefault="007C19F1" w:rsidP="007C19F1">
      <w:pPr>
        <w:rPr>
          <w:strike/>
        </w:rPr>
      </w:pPr>
      <w:r>
        <w:rPr>
          <w:b/>
          <w:sz w:val="18"/>
          <w:szCs w:val="18"/>
        </w:rPr>
        <w:t>To Do:</w:t>
      </w:r>
      <w:r>
        <w:rPr>
          <w:strike/>
        </w:rPr>
        <w:t xml:space="preserve"> </w:t>
      </w:r>
    </w:p>
    <w:p w14:paraId="6ACE5B47" w14:textId="77777777" w:rsidR="007C19F1" w:rsidRPr="00EF66C5" w:rsidRDefault="007C19F1" w:rsidP="007C19F1">
      <w:pPr>
        <w:numPr>
          <w:ilvl w:val="0"/>
          <w:numId w:val="118"/>
        </w:numPr>
        <w:spacing w:line="276" w:lineRule="auto"/>
        <w:jc w:val="both"/>
        <w:rPr>
          <w:rFonts w:ascii="Arial" w:eastAsia="Arial" w:hAnsi="Arial" w:cs="Arial"/>
          <w:strike/>
          <w:sz w:val="22"/>
          <w:szCs w:val="22"/>
        </w:rPr>
      </w:pPr>
      <w:r w:rsidRPr="00EF66C5">
        <w:rPr>
          <w:rFonts w:ascii="Arial" w:eastAsia="Arial" w:hAnsi="Arial" w:cs="Arial"/>
          <w:strike/>
          <w:sz w:val="22"/>
          <w:szCs w:val="22"/>
        </w:rPr>
        <w:t>Pellet LVS cells</w:t>
      </w:r>
    </w:p>
    <w:p w14:paraId="0990B4B9" w14:textId="77777777" w:rsidR="007C19F1" w:rsidRDefault="007C19F1" w:rsidP="007C19F1">
      <w:pPr>
        <w:rPr>
          <w:b/>
          <w:u w:val="single"/>
        </w:rPr>
      </w:pPr>
      <w:r>
        <w:rPr>
          <w:b/>
          <w:u w:val="single"/>
        </w:rPr>
        <w:t>Results and Data:</w:t>
      </w:r>
    </w:p>
    <w:p w14:paraId="031D41B7" w14:textId="0F71CF7D" w:rsidR="007C19F1" w:rsidRDefault="007C19F1" w:rsidP="007C19F1">
      <w:r>
        <w:t>Recap:</w:t>
      </w:r>
    </w:p>
    <w:p w14:paraId="536D08F8" w14:textId="77777777" w:rsidR="00A426D1" w:rsidRDefault="00A426D1" w:rsidP="00371407"/>
    <w:p w14:paraId="2BB15D32" w14:textId="77777777" w:rsidR="00EF66C5" w:rsidRDefault="00EF66C5" w:rsidP="00EF66C5">
      <w:pPr>
        <w:pStyle w:val="Heading3"/>
      </w:pPr>
      <w:bookmarkStart w:id="36" w:name="_Toc166075058"/>
      <w:r>
        <w:t>Pelleting LVS Cultures</w:t>
      </w:r>
      <w:bookmarkEnd w:id="36"/>
    </w:p>
    <w:p w14:paraId="521D6D6C" w14:textId="2C579044" w:rsidR="00EF66C5" w:rsidRDefault="00EF66C5" w:rsidP="00A63E25">
      <w:pPr>
        <w:numPr>
          <w:ilvl w:val="0"/>
          <w:numId w:val="80"/>
        </w:numPr>
        <w:spacing w:before="100" w:beforeAutospacing="1" w:after="100" w:afterAutospacing="1"/>
      </w:pPr>
      <w:r>
        <w:t>Get two buckets of ice.</w:t>
      </w:r>
    </w:p>
    <w:p w14:paraId="19FAB301" w14:textId="7D481A14" w:rsidR="00EF66C5" w:rsidRDefault="00EF66C5" w:rsidP="00A63E25">
      <w:pPr>
        <w:numPr>
          <w:ilvl w:val="0"/>
          <w:numId w:val="80"/>
        </w:numPr>
        <w:spacing w:before="100" w:beforeAutospacing="1" w:after="100" w:afterAutospacing="1"/>
      </w:pPr>
      <w:r>
        <w:t>Incubate with shake at 37 °C to an OD600 of 0.5.</w:t>
      </w:r>
    </w:p>
    <w:p w14:paraId="0EB820CA" w14:textId="2F59901F" w:rsidR="00EF66C5" w:rsidRDefault="00EF66C5" w:rsidP="00A63E25">
      <w:pPr>
        <w:numPr>
          <w:ilvl w:val="0"/>
          <w:numId w:val="80"/>
        </w:numPr>
        <w:spacing w:before="100" w:beforeAutospacing="1" w:after="100" w:afterAutospacing="1"/>
      </w:pPr>
      <w:r>
        <w:t>I checked the ODs of the cultures at 12:04 PM, and they were ready:</w:t>
      </w:r>
    </w:p>
    <w:tbl>
      <w:tblPr>
        <w:tblStyle w:val="TableGrid"/>
        <w:tblW w:w="0" w:type="auto"/>
        <w:tblLook w:val="04A0" w:firstRow="1" w:lastRow="0" w:firstColumn="1" w:lastColumn="0" w:noHBand="0" w:noVBand="1"/>
      </w:tblPr>
      <w:tblGrid>
        <w:gridCol w:w="1653"/>
        <w:gridCol w:w="1653"/>
      </w:tblGrid>
      <w:tr w:rsidR="00EF66C5" w14:paraId="7AA25F5B" w14:textId="77777777" w:rsidTr="00E87C31">
        <w:trPr>
          <w:trHeight w:val="354"/>
        </w:trPr>
        <w:tc>
          <w:tcPr>
            <w:tcW w:w="1653" w:type="dxa"/>
          </w:tcPr>
          <w:p w14:paraId="48CE97A9" w14:textId="77777777" w:rsidR="00EF66C5" w:rsidRPr="00663FC0" w:rsidRDefault="00EF66C5" w:rsidP="00E87C31">
            <w:pPr>
              <w:rPr>
                <w:b/>
                <w:bCs/>
              </w:rPr>
            </w:pPr>
            <w:r w:rsidRPr="00663FC0">
              <w:rPr>
                <w:b/>
                <w:bCs/>
              </w:rPr>
              <w:t>Flask</w:t>
            </w:r>
          </w:p>
        </w:tc>
        <w:tc>
          <w:tcPr>
            <w:tcW w:w="1653" w:type="dxa"/>
          </w:tcPr>
          <w:p w14:paraId="389D03AA" w14:textId="77777777" w:rsidR="00EF66C5" w:rsidRPr="00663FC0" w:rsidRDefault="00EF66C5" w:rsidP="00E87C31">
            <w:pPr>
              <w:rPr>
                <w:b/>
                <w:bCs/>
              </w:rPr>
            </w:pPr>
            <w:r w:rsidRPr="00663FC0">
              <w:rPr>
                <w:b/>
                <w:bCs/>
              </w:rPr>
              <w:t>OD600</w:t>
            </w:r>
          </w:p>
        </w:tc>
      </w:tr>
      <w:tr w:rsidR="00EF66C5" w14:paraId="3804DA2D" w14:textId="77777777" w:rsidTr="00E87C31">
        <w:trPr>
          <w:trHeight w:val="371"/>
        </w:trPr>
        <w:tc>
          <w:tcPr>
            <w:tcW w:w="1653" w:type="dxa"/>
          </w:tcPr>
          <w:p w14:paraId="423114A7" w14:textId="77777777" w:rsidR="00EF66C5" w:rsidRDefault="00EF66C5" w:rsidP="00E87C31">
            <w:r>
              <w:t>1a</w:t>
            </w:r>
          </w:p>
        </w:tc>
        <w:tc>
          <w:tcPr>
            <w:tcW w:w="1653" w:type="dxa"/>
          </w:tcPr>
          <w:p w14:paraId="6FF22867" w14:textId="02B2E7DE" w:rsidR="00EF66C5" w:rsidRDefault="00EF66C5" w:rsidP="00E87C31">
            <w:r>
              <w:t>0.560</w:t>
            </w:r>
          </w:p>
        </w:tc>
      </w:tr>
      <w:tr w:rsidR="00EF66C5" w14:paraId="282CFDCD" w14:textId="77777777" w:rsidTr="00E87C31">
        <w:trPr>
          <w:trHeight w:val="354"/>
        </w:trPr>
        <w:tc>
          <w:tcPr>
            <w:tcW w:w="1653" w:type="dxa"/>
          </w:tcPr>
          <w:p w14:paraId="2D32B369" w14:textId="77777777" w:rsidR="00EF66C5" w:rsidRDefault="00EF66C5" w:rsidP="00E87C31">
            <w:r>
              <w:t>1b</w:t>
            </w:r>
          </w:p>
        </w:tc>
        <w:tc>
          <w:tcPr>
            <w:tcW w:w="1653" w:type="dxa"/>
          </w:tcPr>
          <w:p w14:paraId="0D198C6E" w14:textId="51904AD0" w:rsidR="00EF66C5" w:rsidRDefault="00EF66C5" w:rsidP="00E87C31">
            <w:r>
              <w:t>0.553</w:t>
            </w:r>
          </w:p>
        </w:tc>
      </w:tr>
      <w:tr w:rsidR="00EF66C5" w14:paraId="250CEFE3" w14:textId="77777777" w:rsidTr="00E87C31">
        <w:trPr>
          <w:trHeight w:val="371"/>
        </w:trPr>
        <w:tc>
          <w:tcPr>
            <w:tcW w:w="1653" w:type="dxa"/>
          </w:tcPr>
          <w:p w14:paraId="611170E5" w14:textId="77777777" w:rsidR="00EF66C5" w:rsidRDefault="00EF66C5" w:rsidP="00E87C31">
            <w:r>
              <w:t>2a</w:t>
            </w:r>
          </w:p>
        </w:tc>
        <w:tc>
          <w:tcPr>
            <w:tcW w:w="1653" w:type="dxa"/>
          </w:tcPr>
          <w:p w14:paraId="7524EFB5" w14:textId="325C8FC1" w:rsidR="00EF66C5" w:rsidRDefault="00EF66C5" w:rsidP="00E87C31">
            <w:r>
              <w:t>0.519</w:t>
            </w:r>
          </w:p>
        </w:tc>
      </w:tr>
      <w:tr w:rsidR="00EF66C5" w14:paraId="3E805E01" w14:textId="77777777" w:rsidTr="00E87C31">
        <w:trPr>
          <w:trHeight w:val="354"/>
        </w:trPr>
        <w:tc>
          <w:tcPr>
            <w:tcW w:w="1653" w:type="dxa"/>
          </w:tcPr>
          <w:p w14:paraId="7C5B9820" w14:textId="77777777" w:rsidR="00EF66C5" w:rsidRDefault="00EF66C5" w:rsidP="00E87C31">
            <w:r>
              <w:t>2b</w:t>
            </w:r>
          </w:p>
        </w:tc>
        <w:tc>
          <w:tcPr>
            <w:tcW w:w="1653" w:type="dxa"/>
          </w:tcPr>
          <w:p w14:paraId="60E7FA76" w14:textId="47AAC4AE" w:rsidR="00EF66C5" w:rsidRDefault="00EF66C5" w:rsidP="00E87C31">
            <w:r>
              <w:t>0.525</w:t>
            </w:r>
          </w:p>
        </w:tc>
      </w:tr>
    </w:tbl>
    <w:p w14:paraId="4CF43BF9" w14:textId="77777777" w:rsidR="00EF66C5" w:rsidRDefault="00EF66C5" w:rsidP="00EF66C5">
      <w:pPr>
        <w:numPr>
          <w:ilvl w:val="0"/>
          <w:numId w:val="81"/>
        </w:numPr>
        <w:spacing w:before="100" w:beforeAutospacing="1" w:after="100" w:afterAutospacing="1"/>
      </w:pPr>
      <w:r>
        <w:t>Take a 1 mL sample for whole cell proteins. Add equal amounts OD of 1x SLB (i.e. 0.5 OD, add 0.5 mL 1x SLB). Store sample at -20C.</w:t>
      </w:r>
    </w:p>
    <w:p w14:paraId="50AD9A58" w14:textId="14673157" w:rsidR="00EF66C5" w:rsidRDefault="00EF66C5" w:rsidP="00EF66C5">
      <w:pPr>
        <w:numPr>
          <w:ilvl w:val="0"/>
          <w:numId w:val="81"/>
        </w:numPr>
        <w:spacing w:before="100" w:beforeAutospacing="1" w:after="100" w:afterAutospacing="1"/>
      </w:pPr>
      <w:r>
        <w:t>Chill the cultures by placing the flasks in an ice water bath for 20 minutes and gently swirling. (30 minutes in ice-water bath.)</w:t>
      </w:r>
    </w:p>
    <w:p w14:paraId="2F070879" w14:textId="77777777" w:rsidR="00EF66C5" w:rsidRDefault="00EF66C5" w:rsidP="00EF66C5">
      <w:pPr>
        <w:numPr>
          <w:ilvl w:val="0"/>
          <w:numId w:val="81"/>
        </w:numPr>
        <w:spacing w:before="100" w:beforeAutospacing="1" w:after="100" w:afterAutospacing="1"/>
      </w:pPr>
      <w:r>
        <w:t>Chill F14-6x250 LE rotor to 4˚C.</w:t>
      </w:r>
    </w:p>
    <w:p w14:paraId="3BDCD004" w14:textId="77777777" w:rsidR="00EF66C5" w:rsidRDefault="00EF66C5" w:rsidP="00EF66C5">
      <w:pPr>
        <w:numPr>
          <w:ilvl w:val="0"/>
          <w:numId w:val="81"/>
        </w:numPr>
        <w:spacing w:before="100" w:beforeAutospacing="1" w:after="100" w:afterAutospacing="1"/>
      </w:pPr>
      <w:r>
        <w:t>Transfer cultures to 250 mL bottles and balance them to within 1 g.</w:t>
      </w:r>
    </w:p>
    <w:p w14:paraId="2124FCED" w14:textId="77777777" w:rsidR="00EF66C5" w:rsidRDefault="00EF66C5" w:rsidP="00EF66C5">
      <w:pPr>
        <w:numPr>
          <w:ilvl w:val="0"/>
          <w:numId w:val="81"/>
        </w:numPr>
        <w:spacing w:before="100" w:beforeAutospacing="1" w:after="100" w:afterAutospacing="1"/>
      </w:pPr>
      <w:r>
        <w:t>Harvest the cells by centrifuging with lab centrifuge (ThermoScientific Multifuge X Pro Series) at 4˚C for 5 mins at max speed (15,316xg).</w:t>
      </w:r>
    </w:p>
    <w:p w14:paraId="2307D0EA" w14:textId="77777777" w:rsidR="00EF66C5" w:rsidRDefault="00EF66C5" w:rsidP="00EF66C5">
      <w:pPr>
        <w:numPr>
          <w:ilvl w:val="0"/>
          <w:numId w:val="81"/>
        </w:numPr>
        <w:spacing w:before="100" w:beforeAutospacing="1" w:after="100" w:afterAutospacing="1"/>
      </w:pPr>
      <w:r>
        <w:t>Resuspend the cell pellet in 30 ml H10M10A50 while chilling F13-14x50cy rotor to 4˚C. (Can put 15 mL onto each pellet for faster resuspension, and can use 5 mL serological pipette to resuspend.)</w:t>
      </w:r>
    </w:p>
    <w:p w14:paraId="7DE6590D" w14:textId="77777777" w:rsidR="00EF66C5" w:rsidRDefault="00EF66C5" w:rsidP="00EF66C5">
      <w:pPr>
        <w:numPr>
          <w:ilvl w:val="0"/>
          <w:numId w:val="81"/>
        </w:numPr>
        <w:spacing w:before="100" w:beforeAutospacing="1" w:after="100" w:afterAutospacing="1"/>
      </w:pPr>
      <w:r>
        <w:t>Transfer resuspension into 50 mL screw-cap tubes and balance them to within 1g.</w:t>
      </w:r>
    </w:p>
    <w:p w14:paraId="08F342D5" w14:textId="77777777" w:rsidR="00EF66C5" w:rsidRDefault="00EF66C5" w:rsidP="00EF66C5">
      <w:pPr>
        <w:numPr>
          <w:ilvl w:val="0"/>
          <w:numId w:val="81"/>
        </w:numPr>
        <w:spacing w:before="100" w:beforeAutospacing="1" w:after="100" w:afterAutospacing="1"/>
      </w:pPr>
      <w:r>
        <w:t>Pellet the cells with lab centrifuge (ThermoScientific Multifuge X Pro Series) at 4˚C for 15 mins at max speed (14,635xg).</w:t>
      </w:r>
    </w:p>
    <w:p w14:paraId="7757A9A3" w14:textId="77777777" w:rsidR="00EF66C5" w:rsidRDefault="00EF66C5" w:rsidP="00EF66C5">
      <w:pPr>
        <w:numPr>
          <w:ilvl w:val="0"/>
          <w:numId w:val="81"/>
        </w:numPr>
        <w:spacing w:before="100" w:beforeAutospacing="1" w:after="100" w:afterAutospacing="1"/>
      </w:pPr>
      <w:r>
        <w:t>Decant the supernatant and find mass of cell pellet.</w:t>
      </w:r>
    </w:p>
    <w:tbl>
      <w:tblPr>
        <w:tblStyle w:val="TableGrid"/>
        <w:tblW w:w="0" w:type="auto"/>
        <w:tblLook w:val="04A0" w:firstRow="1" w:lastRow="0" w:firstColumn="1" w:lastColumn="0" w:noHBand="0" w:noVBand="1"/>
      </w:tblPr>
      <w:tblGrid>
        <w:gridCol w:w="1900"/>
        <w:gridCol w:w="1900"/>
      </w:tblGrid>
      <w:tr w:rsidR="00EF66C5" w14:paraId="3D9B3D1D" w14:textId="77777777" w:rsidTr="00E87C31">
        <w:trPr>
          <w:trHeight w:val="254"/>
        </w:trPr>
        <w:tc>
          <w:tcPr>
            <w:tcW w:w="1900" w:type="dxa"/>
          </w:tcPr>
          <w:p w14:paraId="7913BE42" w14:textId="77777777" w:rsidR="00EF66C5" w:rsidRPr="00CF6E0F" w:rsidRDefault="00EF66C5" w:rsidP="00E87C31">
            <w:pPr>
              <w:spacing w:before="100" w:beforeAutospacing="1" w:after="100" w:afterAutospacing="1"/>
              <w:rPr>
                <w:b/>
                <w:bCs/>
              </w:rPr>
            </w:pPr>
            <w:r w:rsidRPr="00CF6E0F">
              <w:rPr>
                <w:b/>
                <w:bCs/>
              </w:rPr>
              <w:t>Sample</w:t>
            </w:r>
          </w:p>
        </w:tc>
        <w:tc>
          <w:tcPr>
            <w:tcW w:w="1900" w:type="dxa"/>
          </w:tcPr>
          <w:p w14:paraId="0576E77C" w14:textId="77777777" w:rsidR="00EF66C5" w:rsidRPr="00CF6E0F" w:rsidRDefault="00EF66C5" w:rsidP="00E87C31">
            <w:pPr>
              <w:spacing w:before="100" w:beforeAutospacing="1" w:after="100" w:afterAutospacing="1"/>
              <w:rPr>
                <w:b/>
                <w:bCs/>
              </w:rPr>
            </w:pPr>
            <w:r w:rsidRPr="00CF6E0F">
              <w:rPr>
                <w:b/>
                <w:bCs/>
              </w:rPr>
              <w:t>Mass (g)</w:t>
            </w:r>
          </w:p>
        </w:tc>
      </w:tr>
      <w:tr w:rsidR="00EF66C5" w14:paraId="3010072C" w14:textId="77777777" w:rsidTr="00E87C31">
        <w:trPr>
          <w:trHeight w:val="267"/>
        </w:trPr>
        <w:tc>
          <w:tcPr>
            <w:tcW w:w="1900" w:type="dxa"/>
          </w:tcPr>
          <w:p w14:paraId="07845CCD" w14:textId="77777777" w:rsidR="00EF66C5" w:rsidRDefault="00EF66C5" w:rsidP="00E87C31">
            <w:pPr>
              <w:spacing w:before="100" w:beforeAutospacing="1" w:after="100" w:afterAutospacing="1"/>
            </w:pPr>
            <w:r>
              <w:t>1</w:t>
            </w:r>
          </w:p>
        </w:tc>
        <w:tc>
          <w:tcPr>
            <w:tcW w:w="1900" w:type="dxa"/>
          </w:tcPr>
          <w:p w14:paraId="7BE8E116" w14:textId="51871B6D" w:rsidR="00EF66C5" w:rsidRDefault="00EF66C5" w:rsidP="00E87C31">
            <w:pPr>
              <w:spacing w:before="100" w:beforeAutospacing="1" w:after="100" w:afterAutospacing="1"/>
            </w:pPr>
            <w:r>
              <w:t>2.</w:t>
            </w:r>
            <w:r w:rsidR="00614B5A">
              <w:t>62</w:t>
            </w:r>
          </w:p>
        </w:tc>
      </w:tr>
      <w:tr w:rsidR="00EF66C5" w14:paraId="60D60440" w14:textId="77777777" w:rsidTr="00E87C31">
        <w:trPr>
          <w:trHeight w:val="254"/>
        </w:trPr>
        <w:tc>
          <w:tcPr>
            <w:tcW w:w="1900" w:type="dxa"/>
          </w:tcPr>
          <w:p w14:paraId="71EFF853" w14:textId="77777777" w:rsidR="00EF66C5" w:rsidRDefault="00EF66C5" w:rsidP="00E87C31">
            <w:pPr>
              <w:spacing w:before="100" w:beforeAutospacing="1" w:after="100" w:afterAutospacing="1"/>
            </w:pPr>
            <w:r>
              <w:t>2</w:t>
            </w:r>
          </w:p>
        </w:tc>
        <w:tc>
          <w:tcPr>
            <w:tcW w:w="1900" w:type="dxa"/>
          </w:tcPr>
          <w:p w14:paraId="1E168416" w14:textId="68145444" w:rsidR="00EF66C5" w:rsidRDefault="00EF66C5" w:rsidP="00E87C31">
            <w:pPr>
              <w:spacing w:before="100" w:beforeAutospacing="1" w:after="100" w:afterAutospacing="1"/>
            </w:pPr>
            <w:r>
              <w:t>2.</w:t>
            </w:r>
            <w:r w:rsidR="00614B5A">
              <w:t>47</w:t>
            </w:r>
          </w:p>
        </w:tc>
      </w:tr>
    </w:tbl>
    <w:p w14:paraId="263072D0" w14:textId="4FF0A2B8" w:rsidR="00EF66C5" w:rsidRDefault="00EF66C5" w:rsidP="00371407">
      <w:pPr>
        <w:numPr>
          <w:ilvl w:val="0"/>
          <w:numId w:val="81"/>
        </w:numPr>
        <w:spacing w:before="100" w:beforeAutospacing="1" w:after="100" w:afterAutospacing="1"/>
      </w:pPr>
      <w:r>
        <w:t>Freeze the cell pellet at -80C.</w:t>
      </w:r>
    </w:p>
    <w:p w14:paraId="1143A72B" w14:textId="68F7C363" w:rsidR="00DD51D1" w:rsidRDefault="00DD51D1" w:rsidP="00DD51D1">
      <w:pPr>
        <w:pStyle w:val="Heading2"/>
      </w:pPr>
      <w:bookmarkStart w:id="37" w:name="_Toc166254320"/>
      <w:r>
        <w:t>Monday, May 1</w:t>
      </w:r>
      <w:r w:rsidR="0055284D">
        <w:t>3</w:t>
      </w:r>
      <w:r>
        <w:t>, 2024</w:t>
      </w:r>
      <w:bookmarkEnd w:id="37"/>
    </w:p>
    <w:p w14:paraId="6B70D3EA" w14:textId="77777777" w:rsidR="00DD51D1" w:rsidRDefault="00DD51D1" w:rsidP="00DD51D1">
      <w:pPr>
        <w:rPr>
          <w:strike/>
        </w:rPr>
      </w:pPr>
      <w:r>
        <w:rPr>
          <w:b/>
          <w:sz w:val="18"/>
          <w:szCs w:val="18"/>
        </w:rPr>
        <w:t>To Do:</w:t>
      </w:r>
      <w:r>
        <w:rPr>
          <w:strike/>
        </w:rPr>
        <w:t xml:space="preserve"> </w:t>
      </w:r>
    </w:p>
    <w:p w14:paraId="627EBA28" w14:textId="2DAD1CB3" w:rsidR="00DD51D1" w:rsidRPr="002A7B38" w:rsidRDefault="0055284D" w:rsidP="00DD51D1">
      <w:pPr>
        <w:numPr>
          <w:ilvl w:val="0"/>
          <w:numId w:val="113"/>
        </w:numPr>
        <w:spacing w:line="276" w:lineRule="auto"/>
        <w:jc w:val="both"/>
        <w:rPr>
          <w:rFonts w:ascii="Arial" w:eastAsia="Arial" w:hAnsi="Arial" w:cs="Arial"/>
          <w:strike/>
          <w:sz w:val="22"/>
          <w:szCs w:val="22"/>
        </w:rPr>
      </w:pPr>
      <w:r w:rsidRPr="002A7B38">
        <w:rPr>
          <w:rFonts w:ascii="Arial" w:eastAsia="Arial" w:hAnsi="Arial" w:cs="Arial"/>
          <w:strike/>
          <w:sz w:val="22"/>
          <w:szCs w:val="22"/>
        </w:rPr>
        <w:t>Resuspend cells pellets and lyse with Bug Buster</w:t>
      </w:r>
    </w:p>
    <w:p w14:paraId="32B87E01" w14:textId="6E71FB76" w:rsidR="00DD51D1" w:rsidRPr="00F118BB" w:rsidRDefault="0055284D" w:rsidP="00DD51D1">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t>15-min ultracentrifuge spin</w:t>
      </w:r>
    </w:p>
    <w:p w14:paraId="78DEAF6A" w14:textId="121868AB" w:rsidR="0055284D" w:rsidRPr="00F118BB" w:rsidRDefault="0055284D" w:rsidP="0055284D">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lastRenderedPageBreak/>
        <w:t>4-hour ultracentrifuge spin</w:t>
      </w:r>
    </w:p>
    <w:p w14:paraId="77F7CF75" w14:textId="427CC9F6" w:rsidR="0055284D" w:rsidRPr="00F118BB" w:rsidRDefault="0055284D" w:rsidP="0055284D">
      <w:pPr>
        <w:numPr>
          <w:ilvl w:val="0"/>
          <w:numId w:val="113"/>
        </w:numPr>
        <w:spacing w:line="276" w:lineRule="auto"/>
        <w:jc w:val="both"/>
        <w:rPr>
          <w:rFonts w:ascii="Arial" w:eastAsia="Arial" w:hAnsi="Arial" w:cs="Arial"/>
          <w:strike/>
          <w:sz w:val="22"/>
          <w:szCs w:val="22"/>
        </w:rPr>
      </w:pPr>
      <w:r w:rsidRPr="00F118BB">
        <w:rPr>
          <w:rFonts w:ascii="Arial" w:eastAsia="Arial" w:hAnsi="Arial" w:cs="Arial"/>
          <w:strike/>
          <w:sz w:val="22"/>
          <w:szCs w:val="22"/>
        </w:rPr>
        <w:t>14-hour ultracentrifuge spin</w:t>
      </w:r>
    </w:p>
    <w:p w14:paraId="6AC6AE4C" w14:textId="77777777" w:rsidR="00DD51D1" w:rsidRDefault="00DD51D1" w:rsidP="00DD51D1">
      <w:pPr>
        <w:rPr>
          <w:b/>
          <w:u w:val="single"/>
        </w:rPr>
      </w:pPr>
      <w:r>
        <w:rPr>
          <w:b/>
          <w:u w:val="single"/>
        </w:rPr>
        <w:t>Results and Data:</w:t>
      </w:r>
    </w:p>
    <w:p w14:paraId="6671DB70" w14:textId="77777777" w:rsidR="00843D8D" w:rsidRDefault="00843D8D" w:rsidP="00843D8D">
      <w:pPr>
        <w:pStyle w:val="Heading3"/>
      </w:pPr>
      <w:r>
        <w:t>Ribosome Purification Day One</w:t>
      </w:r>
    </w:p>
    <w:p w14:paraId="38FC3353" w14:textId="0D39EE48" w:rsidR="00843D8D" w:rsidRDefault="00843D8D" w:rsidP="00843D8D">
      <w:pPr>
        <w:numPr>
          <w:ilvl w:val="0"/>
          <w:numId w:val="119"/>
        </w:numPr>
        <w:spacing w:before="100" w:beforeAutospacing="1" w:after="100" w:afterAutospacing="1"/>
      </w:pPr>
      <w:r>
        <w:t>Thaw the cell pellets and resuspend in 2.5 ml H10M10A50 per gram of cells (recommended: add buffer to increase volume for French Press, so it is at least 13 mL per sample).</w:t>
      </w:r>
    </w:p>
    <w:p w14:paraId="3E49D69D" w14:textId="6D6217D3" w:rsidR="00843D8D" w:rsidRDefault="00843D8D" w:rsidP="00843D8D">
      <w:pPr>
        <w:numPr>
          <w:ilvl w:val="0"/>
          <w:numId w:val="119"/>
        </w:numPr>
        <w:spacing w:before="100" w:beforeAutospacing="1" w:after="100" w:afterAutospacing="1"/>
      </w:pPr>
      <w:r>
        <w:t>Chill the centrifuge rotor.</w:t>
      </w:r>
    </w:p>
    <w:p w14:paraId="31BB083F" w14:textId="0884ECC1" w:rsidR="00843D8D" w:rsidRDefault="00843D8D" w:rsidP="00843D8D">
      <w:pPr>
        <w:numPr>
          <w:ilvl w:val="0"/>
          <w:numId w:val="119"/>
        </w:numPr>
        <w:spacing w:before="100" w:beforeAutospacing="1" w:after="100" w:afterAutospacing="1"/>
      </w:pPr>
      <w:r>
        <w:t>Add Bug Buster to 1x concentration to H10M10A50 buffer. (I added 1.5 mL Bug Buster and 13.5 mL H10M10A50 buffer.)</w:t>
      </w:r>
    </w:p>
    <w:p w14:paraId="6F38301A" w14:textId="02F0BF65" w:rsidR="00843D8D" w:rsidRDefault="00843D8D" w:rsidP="00843D8D">
      <w:pPr>
        <w:numPr>
          <w:ilvl w:val="0"/>
          <w:numId w:val="119"/>
        </w:numPr>
        <w:spacing w:before="100" w:beforeAutospacing="1" w:after="100" w:afterAutospacing="1"/>
      </w:pPr>
      <w:r>
        <w:t>Add 20 ul of 1 U/ul DNase.</w:t>
      </w:r>
    </w:p>
    <w:p w14:paraId="599A3FC4" w14:textId="26730BEB" w:rsidR="00843D8D" w:rsidRDefault="00843D8D" w:rsidP="00843D8D">
      <w:pPr>
        <w:numPr>
          <w:ilvl w:val="0"/>
          <w:numId w:val="119"/>
        </w:numPr>
        <w:spacing w:before="100" w:beforeAutospacing="1" w:after="100" w:afterAutospacing="1"/>
      </w:pPr>
      <w:r>
        <w:t>Incubate at 37°C for 30’.</w:t>
      </w:r>
      <w:r w:rsidR="002A1A99">
        <w:t xml:space="preserve"> (I incubated for 35’.)</w:t>
      </w:r>
    </w:p>
    <w:p w14:paraId="194EC5C3" w14:textId="25A0FA6B" w:rsidR="008929D1" w:rsidRDefault="008929D1" w:rsidP="008929D1">
      <w:pPr>
        <w:spacing w:before="100" w:beforeAutospacing="1" w:after="100" w:afterAutospacing="1"/>
      </w:pPr>
      <w:r w:rsidRPr="008929D1">
        <w:rPr>
          <w:noProof/>
        </w:rPr>
        <w:drawing>
          <wp:inline distT="0" distB="0" distL="0" distR="0" wp14:anchorId="2BB39085" wp14:editId="5B5E8D49">
            <wp:extent cx="2033954" cy="2624117"/>
            <wp:effectExtent l="0" t="0" r="0" b="0"/>
            <wp:docPr id="1995199940" name="Picture 1" descr="A close up of a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5199940" name="Picture 1" descr="A close up of a liquid&#10;&#10;Description automatically generated"/>
                    <pic:cNvPicPr/>
                  </pic:nvPicPr>
                  <pic:blipFill>
                    <a:blip r:embed="rId16"/>
                    <a:stretch>
                      <a:fillRect/>
                    </a:stretch>
                  </pic:blipFill>
                  <pic:spPr>
                    <a:xfrm>
                      <a:off x="0" y="0"/>
                      <a:ext cx="2040194" cy="2632168"/>
                    </a:xfrm>
                    <a:prstGeom prst="rect">
                      <a:avLst/>
                    </a:prstGeom>
                  </pic:spPr>
                </pic:pic>
              </a:graphicData>
            </a:graphic>
          </wp:inline>
        </w:drawing>
      </w:r>
    </w:p>
    <w:p w14:paraId="3D214347" w14:textId="4121C4A2" w:rsidR="008929D1" w:rsidRDefault="008929D1" w:rsidP="008929D1">
      <w:pPr>
        <w:pStyle w:val="Heading3"/>
      </w:pPr>
      <w:r>
        <w:t>Figure. Cell lysate after 30 minute incubation with Bug Buster.</w:t>
      </w:r>
    </w:p>
    <w:p w14:paraId="0D8D38D1" w14:textId="63B2531C"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p>
    <w:p w14:paraId="7DC97201" w14:textId="11AD0F74" w:rsidR="00843D8D" w:rsidRDefault="00843D8D" w:rsidP="00843D8D">
      <w:pPr>
        <w:numPr>
          <w:ilvl w:val="0"/>
          <w:numId w:val="119"/>
        </w:numPr>
        <w:spacing w:before="100" w:beforeAutospacing="1" w:after="100" w:afterAutospacing="1"/>
      </w:pPr>
      <w:r>
        <w:t>Pellet the cell debris in a 70 Ti rotor at 30,000 rpm, 15 minutes, 4 °C. Check the O-rings and add SPINKOTE lubricant if necessary.</w:t>
      </w:r>
    </w:p>
    <w:p w14:paraId="1F08FDEC" w14:textId="49E1D698" w:rsidR="00CA60BE" w:rsidRDefault="00CA60BE" w:rsidP="00CA60BE">
      <w:pPr>
        <w:spacing w:before="100" w:beforeAutospacing="1" w:after="100" w:afterAutospacing="1"/>
      </w:pPr>
      <w:r w:rsidRPr="00CA60BE">
        <w:rPr>
          <w:noProof/>
        </w:rPr>
        <w:lastRenderedPageBreak/>
        <w:drawing>
          <wp:inline distT="0" distB="0" distL="0" distR="0" wp14:anchorId="77F2504B" wp14:editId="6226BAF9">
            <wp:extent cx="2919046" cy="2849428"/>
            <wp:effectExtent l="0" t="0" r="0" b="0"/>
            <wp:docPr id="2011075634" name="Picture 1" descr="A pair of test tubes with brown liquid and white bal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075634" name="Picture 1" descr="A pair of test tubes with brown liquid and white balls&#10;&#10;Description automatically generated"/>
                    <pic:cNvPicPr/>
                  </pic:nvPicPr>
                  <pic:blipFill>
                    <a:blip r:embed="rId17"/>
                    <a:stretch>
                      <a:fillRect/>
                    </a:stretch>
                  </pic:blipFill>
                  <pic:spPr>
                    <a:xfrm>
                      <a:off x="0" y="0"/>
                      <a:ext cx="2942879" cy="2872692"/>
                    </a:xfrm>
                    <a:prstGeom prst="rect">
                      <a:avLst/>
                    </a:prstGeom>
                  </pic:spPr>
                </pic:pic>
              </a:graphicData>
            </a:graphic>
          </wp:inline>
        </w:drawing>
      </w:r>
    </w:p>
    <w:p w14:paraId="5CCE9B34" w14:textId="5C90F9BB" w:rsidR="00CA60BE" w:rsidRDefault="00CA60BE" w:rsidP="00CA60BE">
      <w:pPr>
        <w:pStyle w:val="Heading3"/>
      </w:pPr>
      <w:r>
        <w:t>Figure. Pellet and supernatant for samples 1 and 2 after 15-min spin. (Supernatant had already been removed from sample 1.)</w:t>
      </w:r>
    </w:p>
    <w:p w14:paraId="5C17D581" w14:textId="53DC4238" w:rsidR="00CA60BE" w:rsidRDefault="00CA60BE" w:rsidP="00843D8D">
      <w:pPr>
        <w:numPr>
          <w:ilvl w:val="0"/>
          <w:numId w:val="119"/>
        </w:numPr>
        <w:spacing w:before="100" w:beforeAutospacing="1" w:after="100" w:afterAutospacing="1"/>
      </w:pPr>
      <w:r>
        <w:t>The pellets contained a lot of white cellular matter, indicating that the cells were not fully lysed.</w:t>
      </w:r>
    </w:p>
    <w:p w14:paraId="34278687" w14:textId="1B425DDE" w:rsidR="00843D8D" w:rsidRDefault="00843D8D" w:rsidP="00843D8D">
      <w:pPr>
        <w:numPr>
          <w:ilvl w:val="0"/>
          <w:numId w:val="119"/>
        </w:numPr>
        <w:spacing w:before="100" w:beforeAutospacing="1" w:after="100" w:afterAutospacing="1"/>
      </w:pPr>
      <w:r>
        <w:t xml:space="preserve">Transfer the S30 supernatant avoiding the pellet, to a 15 ml conical tube and add Brij 58 to 0.5 % (1/10 vol of 5 % stock). </w:t>
      </w:r>
      <w:r w:rsidR="00CA60BE">
        <w:t xml:space="preserve">(I added 1.7 mL of 5% Brij 58 to about 15 mL of supernatant.) </w:t>
      </w:r>
      <w:r>
        <w:t>Incubate on ice for 30 minutes or more.</w:t>
      </w:r>
    </w:p>
    <w:p w14:paraId="6B60ADC0" w14:textId="799540B9" w:rsidR="00843D8D" w:rsidRDefault="00843D8D" w:rsidP="00843D8D">
      <w:pPr>
        <w:numPr>
          <w:ilvl w:val="0"/>
          <w:numId w:val="119"/>
        </w:numPr>
        <w:spacing w:before="100" w:beforeAutospacing="1" w:after="100" w:afterAutospacing="1"/>
      </w:pPr>
      <w:r>
        <w:t>Layer the S30 over a 10 ml sucrose cushion, H10M10A500 + 20% sucrose being sure not to let the two layers mix.</w:t>
      </w:r>
    </w:p>
    <w:p w14:paraId="76F68E3E" w14:textId="4A4B9493"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r w:rsidR="00764651">
        <w:t xml:space="preserve"> (It took a while to balance the tubes because they were filled close to the top. Next time, I should resuspend the pellets in a smaller volume of buffer.)</w:t>
      </w:r>
    </w:p>
    <w:p w14:paraId="6BBBC526" w14:textId="113482F7" w:rsidR="00843D8D" w:rsidRDefault="00843D8D" w:rsidP="00843D8D">
      <w:pPr>
        <w:numPr>
          <w:ilvl w:val="0"/>
          <w:numId w:val="119"/>
        </w:numPr>
        <w:spacing w:before="100" w:beforeAutospacing="1" w:after="100" w:afterAutospacing="1"/>
      </w:pPr>
      <w:r>
        <w:t>Centrifuge in a 70 Ti rotor at 40,000 rpm, 4 hours, 4 °C.</w:t>
      </w:r>
    </w:p>
    <w:p w14:paraId="7D9BDF5E" w14:textId="142FA030" w:rsidR="00F118BB" w:rsidRDefault="00F118BB" w:rsidP="00F118BB">
      <w:pPr>
        <w:spacing w:before="100" w:beforeAutospacing="1" w:after="100" w:afterAutospacing="1"/>
      </w:pPr>
      <w:r w:rsidRPr="00F118BB">
        <w:rPr>
          <w:noProof/>
        </w:rPr>
        <w:drawing>
          <wp:inline distT="0" distB="0" distL="0" distR="0" wp14:anchorId="0221195F" wp14:editId="4B6F4F1C">
            <wp:extent cx="1662546" cy="2088840"/>
            <wp:effectExtent l="0" t="0" r="0" b="0"/>
            <wp:docPr id="858720200" name="Picture 1" descr="A hand holding a test tube with liquid i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8720200" name="Picture 1" descr="A hand holding a test tube with liquid in it&#10;&#10;Description automatically generated"/>
                    <pic:cNvPicPr/>
                  </pic:nvPicPr>
                  <pic:blipFill>
                    <a:blip r:embed="rId18"/>
                    <a:stretch>
                      <a:fillRect/>
                    </a:stretch>
                  </pic:blipFill>
                  <pic:spPr>
                    <a:xfrm>
                      <a:off x="0" y="0"/>
                      <a:ext cx="1670529" cy="2098870"/>
                    </a:xfrm>
                    <a:prstGeom prst="rect">
                      <a:avLst/>
                    </a:prstGeom>
                  </pic:spPr>
                </pic:pic>
              </a:graphicData>
            </a:graphic>
          </wp:inline>
        </w:drawing>
      </w:r>
    </w:p>
    <w:p w14:paraId="53736898" w14:textId="7B4527AD" w:rsidR="00F118BB" w:rsidRDefault="00F118BB" w:rsidP="00F118BB">
      <w:pPr>
        <w:pStyle w:val="Heading3"/>
      </w:pPr>
      <w:r>
        <w:lastRenderedPageBreak/>
        <w:t>Figure. Ribosome pellet after 4-hour spin.</w:t>
      </w:r>
    </w:p>
    <w:p w14:paraId="1D8740E9" w14:textId="0F8B78B7" w:rsidR="00843D8D" w:rsidRDefault="00843D8D" w:rsidP="00843D8D">
      <w:pPr>
        <w:numPr>
          <w:ilvl w:val="0"/>
          <w:numId w:val="119"/>
        </w:numPr>
        <w:spacing w:before="100" w:beforeAutospacing="1" w:after="100" w:afterAutospacing="1"/>
      </w:pPr>
      <w:r>
        <w:t>Rinse the ribosome pellet with 10 mL H10M10A50 twice, without disturbing the pellet, and resuspend it in 1.0 ml of H10M10A50. This may take a while. Do not pipet or vortex.</w:t>
      </w:r>
    </w:p>
    <w:p w14:paraId="68D1F918" w14:textId="4267FBA6" w:rsidR="00843D8D" w:rsidRDefault="00843D8D" w:rsidP="00843D8D">
      <w:pPr>
        <w:numPr>
          <w:ilvl w:val="0"/>
          <w:numId w:val="119"/>
        </w:numPr>
        <w:spacing w:before="100" w:beforeAutospacing="1" w:after="100" w:afterAutospacing="1"/>
      </w:pPr>
      <w:r>
        <w:t>Microfuge the suspension for 5 minutes at max speed and keep the supernatant.</w:t>
      </w:r>
    </w:p>
    <w:p w14:paraId="5A4DEE60" w14:textId="4F331829" w:rsidR="00843D8D" w:rsidRDefault="00843D8D" w:rsidP="00843D8D">
      <w:pPr>
        <w:numPr>
          <w:ilvl w:val="0"/>
          <w:numId w:val="119"/>
        </w:numPr>
        <w:spacing w:before="100" w:beforeAutospacing="1" w:after="100" w:afterAutospacing="1"/>
      </w:pPr>
      <w:r>
        <w:t>Layer 1 ml of ribosomes onto 15 ml H10M10A50 + 40% sucrose.</w:t>
      </w:r>
    </w:p>
    <w:p w14:paraId="7ABEBED9" w14:textId="74BB78EB" w:rsidR="00843D8D" w:rsidRDefault="00843D8D" w:rsidP="00843D8D">
      <w:pPr>
        <w:numPr>
          <w:ilvl w:val="0"/>
          <w:numId w:val="119"/>
        </w:numPr>
        <w:spacing w:before="100" w:beforeAutospacing="1" w:after="100" w:afterAutospacing="1"/>
      </w:pPr>
      <w:r>
        <w:t>Ensure caps and tube rims are dry and balance the Oakridge tubes to within 0.002 g using H10M10A50 buffer.</w:t>
      </w:r>
    </w:p>
    <w:p w14:paraId="2F6FBCA6" w14:textId="069D7931" w:rsidR="00843D8D" w:rsidRDefault="00843D8D" w:rsidP="00371407">
      <w:pPr>
        <w:numPr>
          <w:ilvl w:val="0"/>
          <w:numId w:val="119"/>
        </w:numPr>
        <w:spacing w:before="100" w:beforeAutospacing="1" w:after="100" w:afterAutospacing="1"/>
      </w:pPr>
      <w:r>
        <w:t>Centrifuge in a 70 Ti rotor at 30,000 rpm, 14 hours, 4 °C.</w:t>
      </w:r>
    </w:p>
    <w:p w14:paraId="39C2EF84" w14:textId="681FC00B" w:rsidR="00DD51D1" w:rsidRDefault="00DD51D1" w:rsidP="00DD51D1">
      <w:pPr>
        <w:pStyle w:val="Heading2"/>
      </w:pPr>
      <w:bookmarkStart w:id="38" w:name="_Toc166254321"/>
      <w:r>
        <w:t>Tuesday, May 1</w:t>
      </w:r>
      <w:r w:rsidR="0055284D">
        <w:t>4</w:t>
      </w:r>
      <w:r>
        <w:t>, 2024</w:t>
      </w:r>
      <w:bookmarkEnd w:id="38"/>
    </w:p>
    <w:p w14:paraId="066B76AB" w14:textId="77777777" w:rsidR="00DD51D1" w:rsidRDefault="00DD51D1" w:rsidP="00DD51D1">
      <w:pPr>
        <w:rPr>
          <w:strike/>
        </w:rPr>
      </w:pPr>
      <w:r>
        <w:rPr>
          <w:b/>
          <w:sz w:val="18"/>
          <w:szCs w:val="18"/>
        </w:rPr>
        <w:t>To Do:</w:t>
      </w:r>
      <w:r>
        <w:rPr>
          <w:strike/>
        </w:rPr>
        <w:t xml:space="preserve"> </w:t>
      </w:r>
    </w:p>
    <w:p w14:paraId="14C27688" w14:textId="30354A0B" w:rsidR="00DD51D1" w:rsidRPr="00F118BB" w:rsidRDefault="0055284D" w:rsidP="00DD51D1">
      <w:pPr>
        <w:numPr>
          <w:ilvl w:val="0"/>
          <w:numId w:val="114"/>
        </w:numPr>
        <w:spacing w:line="276" w:lineRule="auto"/>
        <w:jc w:val="both"/>
        <w:rPr>
          <w:rFonts w:ascii="Arial" w:eastAsia="Arial" w:hAnsi="Arial" w:cs="Arial"/>
          <w:strike/>
          <w:sz w:val="22"/>
          <w:szCs w:val="22"/>
        </w:rPr>
      </w:pPr>
      <w:r w:rsidRPr="00F118BB">
        <w:rPr>
          <w:rFonts w:ascii="Arial" w:eastAsia="Arial" w:hAnsi="Arial" w:cs="Arial"/>
          <w:strike/>
          <w:sz w:val="22"/>
          <w:szCs w:val="22"/>
        </w:rPr>
        <w:t>Resuspend ribosomes overnight in low Mg</w:t>
      </w:r>
    </w:p>
    <w:p w14:paraId="0349F0A3" w14:textId="77777777" w:rsidR="00DD51D1" w:rsidRDefault="00DD51D1" w:rsidP="00DD51D1">
      <w:pPr>
        <w:rPr>
          <w:b/>
          <w:u w:val="single"/>
        </w:rPr>
      </w:pPr>
      <w:r>
        <w:rPr>
          <w:b/>
          <w:u w:val="single"/>
        </w:rPr>
        <w:t>Results and Data:</w:t>
      </w:r>
    </w:p>
    <w:p w14:paraId="6B737736" w14:textId="77777777" w:rsidR="005B2042" w:rsidRDefault="005B2042" w:rsidP="005B2042">
      <w:pPr>
        <w:pStyle w:val="Heading3"/>
      </w:pPr>
      <w:r>
        <w:t>Ribosome Purification Day Two</w:t>
      </w:r>
    </w:p>
    <w:p w14:paraId="47B1342C" w14:textId="7597CAF9" w:rsidR="005B2042" w:rsidRDefault="005B2042" w:rsidP="005B2042">
      <w:pPr>
        <w:pStyle w:val="NormalWeb"/>
        <w:numPr>
          <w:ilvl w:val="0"/>
          <w:numId w:val="120"/>
        </w:numPr>
      </w:pPr>
      <w:r>
        <w:t>Rinse the pellet with 10 mL H10M10A50 twice, without disturbing the pellet.</w:t>
      </w:r>
    </w:p>
    <w:p w14:paraId="742B6901" w14:textId="117D71D4" w:rsidR="005B2042" w:rsidRDefault="005B2042" w:rsidP="005B2042">
      <w:pPr>
        <w:numPr>
          <w:ilvl w:val="1"/>
          <w:numId w:val="120"/>
        </w:numPr>
        <w:spacing w:before="100" w:beforeAutospacing="1" w:after="100" w:afterAutospacing="1"/>
      </w:pPr>
      <w:r>
        <w:t>I need to be more careful during the wash steps to ensure that I am not washing off a significant amount of ribosomes. Sometimes a little orange film remains, but if I resuspend the samples and then spin them at max speed for 5 minutes, there is a small orange pellet that I can discard, so it might be better to be more conservative when washing the ribosome pellets rather than trying to get off all the orange film.</w:t>
      </w:r>
    </w:p>
    <w:p w14:paraId="20FA34A9" w14:textId="2F990216" w:rsidR="00DD51D1" w:rsidRDefault="005B2042" w:rsidP="00371407">
      <w:pPr>
        <w:pStyle w:val="NormalWeb"/>
        <w:numPr>
          <w:ilvl w:val="0"/>
          <w:numId w:val="120"/>
        </w:numPr>
      </w:pPr>
      <w:r>
        <w:t>Dissolve the ribosome pellet in 250 ul or less (minimal volume, start with 100 uL) of H10M0.3A50, allowing it to resuspend overnight.</w:t>
      </w:r>
    </w:p>
    <w:p w14:paraId="25FED723" w14:textId="0CAFBC5A" w:rsidR="00F118BB" w:rsidRDefault="00F118BB" w:rsidP="00F118BB">
      <w:pPr>
        <w:pStyle w:val="NormalWeb"/>
      </w:pPr>
      <w:r w:rsidRPr="00F118BB">
        <w:rPr>
          <w:noProof/>
        </w:rPr>
        <w:drawing>
          <wp:inline distT="0" distB="0" distL="0" distR="0" wp14:anchorId="4CD9932C" wp14:editId="64F0521A">
            <wp:extent cx="2687782" cy="2397393"/>
            <wp:effectExtent l="0" t="0" r="0" b="0"/>
            <wp:docPr id="571340268" name="Picture 1" descr="A pair of test tubes in a ha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1340268" name="Picture 1" descr="A pair of test tubes in a hand&#10;&#10;Description automatically generated"/>
                    <pic:cNvPicPr/>
                  </pic:nvPicPr>
                  <pic:blipFill>
                    <a:blip r:embed="rId19"/>
                    <a:stretch>
                      <a:fillRect/>
                    </a:stretch>
                  </pic:blipFill>
                  <pic:spPr>
                    <a:xfrm>
                      <a:off x="0" y="0"/>
                      <a:ext cx="2701310" cy="2409460"/>
                    </a:xfrm>
                    <a:prstGeom prst="rect">
                      <a:avLst/>
                    </a:prstGeom>
                  </pic:spPr>
                </pic:pic>
              </a:graphicData>
            </a:graphic>
          </wp:inline>
        </w:drawing>
      </w:r>
    </w:p>
    <w:p w14:paraId="4AB8650D" w14:textId="4F7B8B7D" w:rsidR="00F118BB" w:rsidRDefault="00F118BB" w:rsidP="00F118BB">
      <w:pPr>
        <w:pStyle w:val="Heading3"/>
      </w:pPr>
      <w:r>
        <w:t>Figure. Ribosome pellets after 14-hour spin.</w:t>
      </w:r>
    </w:p>
    <w:p w14:paraId="529298E4" w14:textId="2E5E4D68" w:rsidR="00F118BB" w:rsidRDefault="00F118BB" w:rsidP="00F118BB">
      <w:pPr>
        <w:pStyle w:val="NormalWeb"/>
      </w:pPr>
      <w:r>
        <w:t>I made CHAH and CHAH-Kan plates.</w:t>
      </w:r>
    </w:p>
    <w:p w14:paraId="17825927" w14:textId="08911F90" w:rsidR="00DD51D1" w:rsidRDefault="00DD51D1" w:rsidP="00DD51D1">
      <w:pPr>
        <w:pStyle w:val="Heading2"/>
      </w:pPr>
      <w:bookmarkStart w:id="39" w:name="_Toc166254322"/>
      <w:r>
        <w:t>Wednesday, May 1</w:t>
      </w:r>
      <w:r w:rsidR="0055284D">
        <w:t>5</w:t>
      </w:r>
      <w:r>
        <w:t>, 2024</w:t>
      </w:r>
      <w:bookmarkEnd w:id="39"/>
    </w:p>
    <w:p w14:paraId="7EA2E98F" w14:textId="77777777" w:rsidR="00DD51D1" w:rsidRDefault="00DD51D1" w:rsidP="00DD51D1">
      <w:pPr>
        <w:rPr>
          <w:strike/>
        </w:rPr>
      </w:pPr>
      <w:r>
        <w:rPr>
          <w:b/>
          <w:sz w:val="18"/>
          <w:szCs w:val="18"/>
        </w:rPr>
        <w:t>To Do:</w:t>
      </w:r>
      <w:r>
        <w:rPr>
          <w:strike/>
        </w:rPr>
        <w:t xml:space="preserve"> </w:t>
      </w:r>
    </w:p>
    <w:p w14:paraId="28FD13AC" w14:textId="7F6C2BBE" w:rsidR="005C65BE" w:rsidRPr="004A3DF6" w:rsidRDefault="005C65BE" w:rsidP="00DD51D1">
      <w:pPr>
        <w:numPr>
          <w:ilvl w:val="0"/>
          <w:numId w:val="115"/>
        </w:numPr>
        <w:spacing w:line="276" w:lineRule="auto"/>
        <w:jc w:val="both"/>
        <w:rPr>
          <w:rFonts w:ascii="Arial" w:eastAsia="Arial" w:hAnsi="Arial" w:cs="Arial"/>
          <w:strike/>
          <w:sz w:val="22"/>
          <w:szCs w:val="22"/>
        </w:rPr>
      </w:pPr>
      <w:r w:rsidRPr="004A3DF6">
        <w:rPr>
          <w:rFonts w:ascii="Arial" w:eastAsia="Arial" w:hAnsi="Arial" w:cs="Arial"/>
          <w:strike/>
          <w:sz w:val="22"/>
          <w:szCs w:val="22"/>
        </w:rPr>
        <w:lastRenderedPageBreak/>
        <w:t>Recover ribosomes and measure concentration</w:t>
      </w:r>
    </w:p>
    <w:p w14:paraId="1A66F87E" w14:textId="41BF9523" w:rsidR="00DD51D1" w:rsidRPr="00CD342A" w:rsidRDefault="0055284D" w:rsidP="00DD51D1">
      <w:pPr>
        <w:numPr>
          <w:ilvl w:val="0"/>
          <w:numId w:val="115"/>
        </w:numPr>
        <w:spacing w:line="276" w:lineRule="auto"/>
        <w:jc w:val="both"/>
        <w:rPr>
          <w:rFonts w:ascii="Arial" w:eastAsia="Arial" w:hAnsi="Arial" w:cs="Arial"/>
          <w:strike/>
          <w:sz w:val="22"/>
          <w:szCs w:val="22"/>
        </w:rPr>
      </w:pPr>
      <w:r w:rsidRPr="00CD342A">
        <w:rPr>
          <w:rFonts w:ascii="Arial" w:eastAsia="Arial" w:hAnsi="Arial" w:cs="Arial"/>
          <w:strike/>
          <w:sz w:val="22"/>
          <w:szCs w:val="22"/>
        </w:rPr>
        <w:t>Incubate 20 uL ribosomes overnight in high Mg</w:t>
      </w:r>
    </w:p>
    <w:p w14:paraId="7B57AED2" w14:textId="77777777" w:rsidR="00DD51D1" w:rsidRDefault="00DD51D1" w:rsidP="00DD51D1">
      <w:pPr>
        <w:rPr>
          <w:b/>
          <w:u w:val="single"/>
        </w:rPr>
      </w:pPr>
      <w:r>
        <w:rPr>
          <w:b/>
          <w:u w:val="single"/>
        </w:rPr>
        <w:t>Results and Data:</w:t>
      </w:r>
    </w:p>
    <w:p w14:paraId="56BD406C" w14:textId="6A70A3E7" w:rsidR="003156B5" w:rsidRDefault="003156B5" w:rsidP="00DD51D1">
      <w:r>
        <w:t xml:space="preserve">I </w:t>
      </w:r>
      <w:r w:rsidR="00CD342A">
        <w:t>took</w:t>
      </w:r>
      <w:r>
        <w:t xml:space="preserve"> out </w:t>
      </w:r>
      <w:r w:rsidR="00CD342A">
        <w:t xml:space="preserve">the ribosomes </w:t>
      </w:r>
      <w:r>
        <w:t>and measure</w:t>
      </w:r>
      <w:r w:rsidR="00CD342A">
        <w:t>d</w:t>
      </w:r>
      <w:r>
        <w:t xml:space="preserve"> their concentration, </w:t>
      </w:r>
      <w:r w:rsidR="00CD342A">
        <w:t>then</w:t>
      </w:r>
      <w:r>
        <w:t xml:space="preserve"> I set aside </w:t>
      </w:r>
      <w:r w:rsidR="00CD342A">
        <w:t xml:space="preserve">two </w:t>
      </w:r>
      <w:r>
        <w:t xml:space="preserve">20 uL </w:t>
      </w:r>
      <w:r w:rsidR="00CD342A">
        <w:t>aliquots from sample 1</w:t>
      </w:r>
      <w:r>
        <w:t xml:space="preserve"> to test with incubation in high magnesium for two lengths of time (overnight and two hours).</w:t>
      </w:r>
    </w:p>
    <w:p w14:paraId="4D490C79" w14:textId="77777777" w:rsidR="003156B5" w:rsidRDefault="003156B5" w:rsidP="003156B5">
      <w:pPr>
        <w:pStyle w:val="Heading3"/>
      </w:pPr>
      <w:r>
        <w:t>Ribosome Purification Day Three</w:t>
      </w:r>
    </w:p>
    <w:p w14:paraId="06704DFC" w14:textId="29A9FC21" w:rsidR="003156B5" w:rsidRDefault="003156B5" w:rsidP="003156B5">
      <w:pPr>
        <w:numPr>
          <w:ilvl w:val="0"/>
          <w:numId w:val="121"/>
        </w:numPr>
        <w:spacing w:before="100" w:beforeAutospacing="1" w:after="100" w:afterAutospacing="1"/>
      </w:pPr>
      <w:r>
        <w:t>Pellet any remaining debris in the microfuge at max speed for 5 mins.</w:t>
      </w:r>
    </w:p>
    <w:p w14:paraId="1D6C6FBA" w14:textId="45AFBD65" w:rsidR="003156B5" w:rsidRDefault="003156B5" w:rsidP="003156B5">
      <w:pPr>
        <w:numPr>
          <w:ilvl w:val="0"/>
          <w:numId w:val="121"/>
        </w:numPr>
        <w:spacing w:before="100" w:beforeAutospacing="1" w:after="100" w:afterAutospacing="1"/>
      </w:pPr>
      <w:r>
        <w:t>Save the supernatant without aspirating the pellet.</w:t>
      </w:r>
    </w:p>
    <w:p w14:paraId="6406E85E" w14:textId="43DACB04" w:rsidR="003156B5" w:rsidRDefault="003156B5" w:rsidP="003156B5">
      <w:pPr>
        <w:numPr>
          <w:ilvl w:val="0"/>
          <w:numId w:val="121"/>
        </w:numPr>
        <w:spacing w:before="100" w:beforeAutospacing="1" w:after="100" w:afterAutospacing="1"/>
      </w:pPr>
      <w:r>
        <w:t>Take multiple concentration readings from the supernatant by diluting 2 uL in 198 uL of water (1:100 dilution) twice for each sample (add 200 uL water, take out 2 uL water, then add 2 uL ribosomes) and then measuring the concentration of each dilution three times on the Nanodrop.</w:t>
      </w:r>
    </w:p>
    <w:p w14:paraId="780D4805" w14:textId="540F3113" w:rsidR="003156B5" w:rsidRDefault="003156B5" w:rsidP="003156B5">
      <w:pPr>
        <w:numPr>
          <w:ilvl w:val="0"/>
          <w:numId w:val="121"/>
        </w:numPr>
        <w:spacing w:before="100" w:beforeAutospacing="1" w:after="100" w:afterAutospacing="1"/>
      </w:pPr>
      <w:r>
        <w:t>Multiply the average A260 reading for each sample (six measurements) by the dilution factor (100), then divide by 14.5 to give you the concentration in micrograms per microliter. Take that number and divide by 2.7 to get the concentration in pmol per microliter. If the concentration is still too high to read, make a greater dilution and multiply by the appropriate dilution factor.</w:t>
      </w:r>
    </w:p>
    <w:p w14:paraId="5E239E72" w14:textId="160A638C" w:rsidR="00DD51D1" w:rsidRDefault="003156B5" w:rsidP="00371407">
      <w:pPr>
        <w:numPr>
          <w:ilvl w:val="0"/>
          <w:numId w:val="121"/>
        </w:numPr>
        <w:spacing w:before="100" w:beforeAutospacing="1" w:after="100" w:afterAutospacing="1"/>
      </w:pPr>
      <w:r>
        <w:t>Spin the tubes briefly in benchtop microcentrifuge, and freeze at -80 °C.</w:t>
      </w:r>
    </w:p>
    <w:p w14:paraId="1427AECE" w14:textId="2C384814" w:rsidR="002F3059" w:rsidRDefault="002F3059" w:rsidP="002F3059">
      <w:pPr>
        <w:pStyle w:val="Heading3"/>
      </w:pPr>
      <w:r>
        <w:t>Table. A260 readings for 1:100 diluted ribosome samples.</w:t>
      </w:r>
    </w:p>
    <w:tbl>
      <w:tblPr>
        <w:tblW w:w="4800" w:type="dxa"/>
        <w:tblInd w:w="113" w:type="dxa"/>
        <w:tblLook w:val="04A0" w:firstRow="1" w:lastRow="0" w:firstColumn="1" w:lastColumn="0" w:noHBand="0" w:noVBand="1"/>
      </w:tblPr>
      <w:tblGrid>
        <w:gridCol w:w="2400"/>
        <w:gridCol w:w="2400"/>
      </w:tblGrid>
      <w:tr w:rsidR="002F3059" w14:paraId="12DFB1FB" w14:textId="77777777" w:rsidTr="002F3059">
        <w:trPr>
          <w:trHeight w:val="261"/>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038DF953" w14:textId="77777777" w:rsidR="002F3059" w:rsidRDefault="002F3059">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8A2A6A3" w14:textId="77777777" w:rsidR="002F3059" w:rsidRDefault="002F3059">
            <w:pPr>
              <w:rPr>
                <w:rFonts w:ascii="Arial" w:hAnsi="Arial" w:cs="Arial"/>
                <w:b/>
                <w:bCs/>
                <w:sz w:val="20"/>
                <w:szCs w:val="20"/>
              </w:rPr>
            </w:pPr>
            <w:r>
              <w:rPr>
                <w:rFonts w:ascii="Arial" w:hAnsi="Arial" w:cs="Arial"/>
                <w:b/>
                <w:bCs/>
                <w:sz w:val="20"/>
                <w:szCs w:val="20"/>
              </w:rPr>
              <w:t>A260 (Abs)</w:t>
            </w:r>
          </w:p>
        </w:tc>
      </w:tr>
      <w:tr w:rsidR="002F3059" w14:paraId="4ADF6D08" w14:textId="77777777" w:rsidTr="002F3059">
        <w:trPr>
          <w:trHeight w:val="261"/>
        </w:trPr>
        <w:tc>
          <w:tcPr>
            <w:tcW w:w="2400" w:type="dxa"/>
            <w:tcBorders>
              <w:top w:val="nil"/>
              <w:left w:val="nil"/>
              <w:bottom w:val="nil"/>
              <w:right w:val="nil"/>
            </w:tcBorders>
            <w:shd w:val="clear" w:color="auto" w:fill="auto"/>
            <w:noWrap/>
            <w:vAlign w:val="bottom"/>
            <w:hideMark/>
          </w:tcPr>
          <w:p w14:paraId="2ABB99EA" w14:textId="77777777" w:rsidR="002F3059" w:rsidRDefault="002F3059">
            <w:pPr>
              <w:rPr>
                <w:rFonts w:ascii="Arial" w:hAnsi="Arial" w:cs="Arial"/>
                <w:sz w:val="20"/>
                <w:szCs w:val="20"/>
              </w:rPr>
            </w:pPr>
            <w:r>
              <w:rPr>
                <w:rFonts w:ascii="Arial" w:hAnsi="Arial" w:cs="Arial"/>
                <w:sz w:val="20"/>
                <w:szCs w:val="20"/>
              </w:rPr>
              <w:t>1a1</w:t>
            </w:r>
          </w:p>
        </w:tc>
        <w:tc>
          <w:tcPr>
            <w:tcW w:w="2400" w:type="dxa"/>
            <w:tcBorders>
              <w:top w:val="nil"/>
              <w:left w:val="nil"/>
              <w:bottom w:val="nil"/>
              <w:right w:val="nil"/>
            </w:tcBorders>
            <w:shd w:val="clear" w:color="auto" w:fill="auto"/>
            <w:noWrap/>
            <w:vAlign w:val="bottom"/>
            <w:hideMark/>
          </w:tcPr>
          <w:p w14:paraId="7A0C7488" w14:textId="77777777" w:rsidR="002F3059" w:rsidRDefault="002F3059">
            <w:pPr>
              <w:jc w:val="right"/>
              <w:rPr>
                <w:rFonts w:ascii="Arial" w:hAnsi="Arial" w:cs="Arial"/>
                <w:sz w:val="20"/>
                <w:szCs w:val="20"/>
              </w:rPr>
            </w:pPr>
            <w:r>
              <w:rPr>
                <w:rFonts w:ascii="Arial" w:hAnsi="Arial" w:cs="Arial"/>
                <w:sz w:val="20"/>
                <w:szCs w:val="20"/>
              </w:rPr>
              <w:t>6.739</w:t>
            </w:r>
          </w:p>
        </w:tc>
      </w:tr>
      <w:tr w:rsidR="002F3059" w14:paraId="11005F2F" w14:textId="77777777" w:rsidTr="002F3059">
        <w:trPr>
          <w:trHeight w:val="261"/>
        </w:trPr>
        <w:tc>
          <w:tcPr>
            <w:tcW w:w="2400" w:type="dxa"/>
            <w:tcBorders>
              <w:top w:val="nil"/>
              <w:left w:val="nil"/>
              <w:bottom w:val="nil"/>
              <w:right w:val="nil"/>
            </w:tcBorders>
            <w:shd w:val="clear" w:color="auto" w:fill="auto"/>
            <w:noWrap/>
            <w:vAlign w:val="bottom"/>
            <w:hideMark/>
          </w:tcPr>
          <w:p w14:paraId="7866ADD6" w14:textId="77777777" w:rsidR="002F3059" w:rsidRDefault="002F3059">
            <w:pPr>
              <w:rPr>
                <w:rFonts w:ascii="Arial" w:hAnsi="Arial" w:cs="Arial"/>
                <w:sz w:val="20"/>
                <w:szCs w:val="20"/>
              </w:rPr>
            </w:pPr>
            <w:r>
              <w:rPr>
                <w:rFonts w:ascii="Arial" w:hAnsi="Arial" w:cs="Arial"/>
                <w:sz w:val="20"/>
                <w:szCs w:val="20"/>
              </w:rPr>
              <w:t>1a2</w:t>
            </w:r>
          </w:p>
        </w:tc>
        <w:tc>
          <w:tcPr>
            <w:tcW w:w="2400" w:type="dxa"/>
            <w:tcBorders>
              <w:top w:val="nil"/>
              <w:left w:val="nil"/>
              <w:bottom w:val="nil"/>
              <w:right w:val="nil"/>
            </w:tcBorders>
            <w:shd w:val="clear" w:color="auto" w:fill="auto"/>
            <w:noWrap/>
            <w:vAlign w:val="bottom"/>
            <w:hideMark/>
          </w:tcPr>
          <w:p w14:paraId="1627D418" w14:textId="77777777" w:rsidR="002F3059" w:rsidRDefault="002F3059">
            <w:pPr>
              <w:jc w:val="right"/>
              <w:rPr>
                <w:rFonts w:ascii="Arial" w:hAnsi="Arial" w:cs="Arial"/>
                <w:sz w:val="20"/>
                <w:szCs w:val="20"/>
              </w:rPr>
            </w:pPr>
            <w:r>
              <w:rPr>
                <w:rFonts w:ascii="Arial" w:hAnsi="Arial" w:cs="Arial"/>
                <w:sz w:val="20"/>
                <w:szCs w:val="20"/>
              </w:rPr>
              <w:t>6.74</w:t>
            </w:r>
          </w:p>
        </w:tc>
      </w:tr>
      <w:tr w:rsidR="002F3059" w14:paraId="6EAA8521" w14:textId="77777777" w:rsidTr="002F3059">
        <w:trPr>
          <w:trHeight w:val="261"/>
        </w:trPr>
        <w:tc>
          <w:tcPr>
            <w:tcW w:w="2400" w:type="dxa"/>
            <w:tcBorders>
              <w:top w:val="nil"/>
              <w:left w:val="nil"/>
              <w:bottom w:val="nil"/>
              <w:right w:val="nil"/>
            </w:tcBorders>
            <w:shd w:val="clear" w:color="auto" w:fill="auto"/>
            <w:noWrap/>
            <w:vAlign w:val="bottom"/>
            <w:hideMark/>
          </w:tcPr>
          <w:p w14:paraId="565045F8" w14:textId="77777777" w:rsidR="002F3059" w:rsidRDefault="002F3059">
            <w:pPr>
              <w:rPr>
                <w:rFonts w:ascii="Arial" w:hAnsi="Arial" w:cs="Arial"/>
                <w:sz w:val="20"/>
                <w:szCs w:val="20"/>
              </w:rPr>
            </w:pPr>
            <w:r>
              <w:rPr>
                <w:rFonts w:ascii="Arial" w:hAnsi="Arial" w:cs="Arial"/>
                <w:sz w:val="20"/>
                <w:szCs w:val="20"/>
              </w:rPr>
              <w:t>1a3</w:t>
            </w:r>
          </w:p>
        </w:tc>
        <w:tc>
          <w:tcPr>
            <w:tcW w:w="2400" w:type="dxa"/>
            <w:tcBorders>
              <w:top w:val="nil"/>
              <w:left w:val="nil"/>
              <w:bottom w:val="nil"/>
              <w:right w:val="nil"/>
            </w:tcBorders>
            <w:shd w:val="clear" w:color="auto" w:fill="auto"/>
            <w:noWrap/>
            <w:vAlign w:val="bottom"/>
            <w:hideMark/>
          </w:tcPr>
          <w:p w14:paraId="60992843" w14:textId="77777777" w:rsidR="002F3059" w:rsidRDefault="002F3059">
            <w:pPr>
              <w:jc w:val="right"/>
              <w:rPr>
                <w:rFonts w:ascii="Arial" w:hAnsi="Arial" w:cs="Arial"/>
                <w:sz w:val="20"/>
                <w:szCs w:val="20"/>
              </w:rPr>
            </w:pPr>
            <w:r>
              <w:rPr>
                <w:rFonts w:ascii="Arial" w:hAnsi="Arial" w:cs="Arial"/>
                <w:sz w:val="20"/>
                <w:szCs w:val="20"/>
              </w:rPr>
              <w:t>6.826</w:t>
            </w:r>
          </w:p>
        </w:tc>
      </w:tr>
      <w:tr w:rsidR="002F3059" w14:paraId="40367BE4" w14:textId="77777777" w:rsidTr="002F3059">
        <w:trPr>
          <w:trHeight w:val="261"/>
        </w:trPr>
        <w:tc>
          <w:tcPr>
            <w:tcW w:w="2400" w:type="dxa"/>
            <w:tcBorders>
              <w:top w:val="nil"/>
              <w:left w:val="nil"/>
              <w:bottom w:val="nil"/>
              <w:right w:val="nil"/>
            </w:tcBorders>
            <w:shd w:val="clear" w:color="auto" w:fill="auto"/>
            <w:noWrap/>
            <w:vAlign w:val="bottom"/>
            <w:hideMark/>
          </w:tcPr>
          <w:p w14:paraId="1EC22752" w14:textId="77777777" w:rsidR="002F3059" w:rsidRDefault="002F3059">
            <w:pPr>
              <w:rPr>
                <w:rFonts w:ascii="Arial" w:hAnsi="Arial" w:cs="Arial"/>
                <w:sz w:val="20"/>
                <w:szCs w:val="20"/>
              </w:rPr>
            </w:pPr>
            <w:r>
              <w:rPr>
                <w:rFonts w:ascii="Arial" w:hAnsi="Arial" w:cs="Arial"/>
                <w:sz w:val="20"/>
                <w:szCs w:val="20"/>
              </w:rPr>
              <w:t>1b1</w:t>
            </w:r>
          </w:p>
        </w:tc>
        <w:tc>
          <w:tcPr>
            <w:tcW w:w="2400" w:type="dxa"/>
            <w:tcBorders>
              <w:top w:val="nil"/>
              <w:left w:val="nil"/>
              <w:bottom w:val="nil"/>
              <w:right w:val="nil"/>
            </w:tcBorders>
            <w:shd w:val="clear" w:color="auto" w:fill="auto"/>
            <w:noWrap/>
            <w:vAlign w:val="bottom"/>
            <w:hideMark/>
          </w:tcPr>
          <w:p w14:paraId="196B30A9" w14:textId="77777777" w:rsidR="002F3059" w:rsidRDefault="002F3059">
            <w:pPr>
              <w:jc w:val="right"/>
              <w:rPr>
                <w:rFonts w:ascii="Arial" w:hAnsi="Arial" w:cs="Arial"/>
                <w:sz w:val="20"/>
                <w:szCs w:val="20"/>
              </w:rPr>
            </w:pPr>
            <w:r>
              <w:rPr>
                <w:rFonts w:ascii="Arial" w:hAnsi="Arial" w:cs="Arial"/>
                <w:sz w:val="20"/>
                <w:szCs w:val="20"/>
              </w:rPr>
              <w:t>6.896</w:t>
            </w:r>
          </w:p>
        </w:tc>
      </w:tr>
      <w:tr w:rsidR="002F3059" w14:paraId="6EE1C38A" w14:textId="77777777" w:rsidTr="002F3059">
        <w:trPr>
          <w:trHeight w:val="261"/>
        </w:trPr>
        <w:tc>
          <w:tcPr>
            <w:tcW w:w="2400" w:type="dxa"/>
            <w:tcBorders>
              <w:top w:val="nil"/>
              <w:left w:val="nil"/>
              <w:bottom w:val="nil"/>
              <w:right w:val="nil"/>
            </w:tcBorders>
            <w:shd w:val="clear" w:color="auto" w:fill="auto"/>
            <w:noWrap/>
            <w:vAlign w:val="bottom"/>
            <w:hideMark/>
          </w:tcPr>
          <w:p w14:paraId="053BB206" w14:textId="77777777" w:rsidR="002F3059" w:rsidRDefault="002F3059">
            <w:pPr>
              <w:rPr>
                <w:rFonts w:ascii="Arial" w:hAnsi="Arial" w:cs="Arial"/>
                <w:sz w:val="20"/>
                <w:szCs w:val="20"/>
              </w:rPr>
            </w:pPr>
            <w:r>
              <w:rPr>
                <w:rFonts w:ascii="Arial" w:hAnsi="Arial" w:cs="Arial"/>
                <w:sz w:val="20"/>
                <w:szCs w:val="20"/>
              </w:rPr>
              <w:t>1b2</w:t>
            </w:r>
          </w:p>
        </w:tc>
        <w:tc>
          <w:tcPr>
            <w:tcW w:w="2400" w:type="dxa"/>
            <w:tcBorders>
              <w:top w:val="nil"/>
              <w:left w:val="nil"/>
              <w:bottom w:val="nil"/>
              <w:right w:val="nil"/>
            </w:tcBorders>
            <w:shd w:val="clear" w:color="auto" w:fill="auto"/>
            <w:noWrap/>
            <w:vAlign w:val="bottom"/>
            <w:hideMark/>
          </w:tcPr>
          <w:p w14:paraId="5E293BA3" w14:textId="77777777" w:rsidR="002F3059" w:rsidRDefault="002F3059">
            <w:pPr>
              <w:jc w:val="right"/>
              <w:rPr>
                <w:rFonts w:ascii="Arial" w:hAnsi="Arial" w:cs="Arial"/>
                <w:sz w:val="20"/>
                <w:szCs w:val="20"/>
              </w:rPr>
            </w:pPr>
            <w:r>
              <w:rPr>
                <w:rFonts w:ascii="Arial" w:hAnsi="Arial" w:cs="Arial"/>
                <w:sz w:val="20"/>
                <w:szCs w:val="20"/>
              </w:rPr>
              <w:t>6.891</w:t>
            </w:r>
          </w:p>
        </w:tc>
      </w:tr>
      <w:tr w:rsidR="002F3059" w14:paraId="5E08DE1D" w14:textId="77777777" w:rsidTr="002F3059">
        <w:trPr>
          <w:trHeight w:val="261"/>
        </w:trPr>
        <w:tc>
          <w:tcPr>
            <w:tcW w:w="2400" w:type="dxa"/>
            <w:tcBorders>
              <w:top w:val="nil"/>
              <w:left w:val="nil"/>
              <w:bottom w:val="nil"/>
              <w:right w:val="nil"/>
            </w:tcBorders>
            <w:shd w:val="clear" w:color="auto" w:fill="auto"/>
            <w:noWrap/>
            <w:vAlign w:val="bottom"/>
            <w:hideMark/>
          </w:tcPr>
          <w:p w14:paraId="6617717A" w14:textId="77777777" w:rsidR="002F3059" w:rsidRDefault="002F3059">
            <w:pPr>
              <w:rPr>
                <w:rFonts w:ascii="Arial" w:hAnsi="Arial" w:cs="Arial"/>
                <w:sz w:val="20"/>
                <w:szCs w:val="20"/>
              </w:rPr>
            </w:pPr>
            <w:r>
              <w:rPr>
                <w:rFonts w:ascii="Arial" w:hAnsi="Arial" w:cs="Arial"/>
                <w:sz w:val="20"/>
                <w:szCs w:val="20"/>
              </w:rPr>
              <w:t>1b3</w:t>
            </w:r>
          </w:p>
        </w:tc>
        <w:tc>
          <w:tcPr>
            <w:tcW w:w="2400" w:type="dxa"/>
            <w:tcBorders>
              <w:top w:val="nil"/>
              <w:left w:val="nil"/>
              <w:bottom w:val="nil"/>
              <w:right w:val="nil"/>
            </w:tcBorders>
            <w:shd w:val="clear" w:color="auto" w:fill="auto"/>
            <w:noWrap/>
            <w:vAlign w:val="bottom"/>
            <w:hideMark/>
          </w:tcPr>
          <w:p w14:paraId="2C694856" w14:textId="77777777" w:rsidR="002F3059" w:rsidRDefault="002F3059">
            <w:pPr>
              <w:jc w:val="right"/>
              <w:rPr>
                <w:rFonts w:ascii="Arial" w:hAnsi="Arial" w:cs="Arial"/>
                <w:sz w:val="20"/>
                <w:szCs w:val="20"/>
              </w:rPr>
            </w:pPr>
            <w:r>
              <w:rPr>
                <w:rFonts w:ascii="Arial" w:hAnsi="Arial" w:cs="Arial"/>
                <w:sz w:val="20"/>
                <w:szCs w:val="20"/>
              </w:rPr>
              <w:t>6.899</w:t>
            </w:r>
          </w:p>
        </w:tc>
      </w:tr>
      <w:tr w:rsidR="002F3059" w14:paraId="38E7FA27" w14:textId="77777777" w:rsidTr="002F3059">
        <w:trPr>
          <w:trHeight w:val="261"/>
        </w:trPr>
        <w:tc>
          <w:tcPr>
            <w:tcW w:w="2400" w:type="dxa"/>
            <w:tcBorders>
              <w:top w:val="nil"/>
              <w:left w:val="nil"/>
              <w:bottom w:val="nil"/>
              <w:right w:val="nil"/>
            </w:tcBorders>
            <w:shd w:val="clear" w:color="auto" w:fill="auto"/>
            <w:noWrap/>
            <w:vAlign w:val="bottom"/>
            <w:hideMark/>
          </w:tcPr>
          <w:p w14:paraId="153DD455" w14:textId="77777777" w:rsidR="002F3059" w:rsidRDefault="002F3059">
            <w:pPr>
              <w:rPr>
                <w:rFonts w:ascii="Arial" w:hAnsi="Arial" w:cs="Arial"/>
                <w:sz w:val="20"/>
                <w:szCs w:val="20"/>
              </w:rPr>
            </w:pPr>
            <w:r>
              <w:rPr>
                <w:rFonts w:ascii="Arial" w:hAnsi="Arial" w:cs="Arial"/>
                <w:sz w:val="20"/>
                <w:szCs w:val="20"/>
              </w:rPr>
              <w:t>2a1</w:t>
            </w:r>
          </w:p>
        </w:tc>
        <w:tc>
          <w:tcPr>
            <w:tcW w:w="2400" w:type="dxa"/>
            <w:tcBorders>
              <w:top w:val="nil"/>
              <w:left w:val="nil"/>
              <w:bottom w:val="nil"/>
              <w:right w:val="nil"/>
            </w:tcBorders>
            <w:shd w:val="clear" w:color="auto" w:fill="auto"/>
            <w:noWrap/>
            <w:vAlign w:val="bottom"/>
            <w:hideMark/>
          </w:tcPr>
          <w:p w14:paraId="00077389" w14:textId="77777777" w:rsidR="002F3059" w:rsidRDefault="002F3059">
            <w:pPr>
              <w:jc w:val="right"/>
              <w:rPr>
                <w:rFonts w:ascii="Arial" w:hAnsi="Arial" w:cs="Arial"/>
                <w:sz w:val="20"/>
                <w:szCs w:val="20"/>
              </w:rPr>
            </w:pPr>
            <w:r>
              <w:rPr>
                <w:rFonts w:ascii="Arial" w:hAnsi="Arial" w:cs="Arial"/>
                <w:sz w:val="20"/>
                <w:szCs w:val="20"/>
              </w:rPr>
              <w:t>5.521</w:t>
            </w:r>
          </w:p>
        </w:tc>
      </w:tr>
      <w:tr w:rsidR="002F3059" w14:paraId="203CD166" w14:textId="77777777" w:rsidTr="002F3059">
        <w:trPr>
          <w:trHeight w:val="261"/>
        </w:trPr>
        <w:tc>
          <w:tcPr>
            <w:tcW w:w="2400" w:type="dxa"/>
            <w:tcBorders>
              <w:top w:val="nil"/>
              <w:left w:val="nil"/>
              <w:bottom w:val="nil"/>
              <w:right w:val="nil"/>
            </w:tcBorders>
            <w:shd w:val="clear" w:color="auto" w:fill="auto"/>
            <w:noWrap/>
            <w:vAlign w:val="bottom"/>
            <w:hideMark/>
          </w:tcPr>
          <w:p w14:paraId="36748A87" w14:textId="77777777" w:rsidR="002F3059" w:rsidRDefault="002F3059">
            <w:pPr>
              <w:rPr>
                <w:rFonts w:ascii="Arial" w:hAnsi="Arial" w:cs="Arial"/>
                <w:sz w:val="20"/>
                <w:szCs w:val="20"/>
              </w:rPr>
            </w:pPr>
            <w:r>
              <w:rPr>
                <w:rFonts w:ascii="Arial" w:hAnsi="Arial" w:cs="Arial"/>
                <w:sz w:val="20"/>
                <w:szCs w:val="20"/>
              </w:rPr>
              <w:t>2a2</w:t>
            </w:r>
          </w:p>
        </w:tc>
        <w:tc>
          <w:tcPr>
            <w:tcW w:w="2400" w:type="dxa"/>
            <w:tcBorders>
              <w:top w:val="nil"/>
              <w:left w:val="nil"/>
              <w:bottom w:val="nil"/>
              <w:right w:val="nil"/>
            </w:tcBorders>
            <w:shd w:val="clear" w:color="auto" w:fill="auto"/>
            <w:noWrap/>
            <w:vAlign w:val="bottom"/>
            <w:hideMark/>
          </w:tcPr>
          <w:p w14:paraId="2FF334C9" w14:textId="77777777" w:rsidR="002F3059" w:rsidRDefault="002F3059">
            <w:pPr>
              <w:jc w:val="right"/>
              <w:rPr>
                <w:rFonts w:ascii="Arial" w:hAnsi="Arial" w:cs="Arial"/>
                <w:sz w:val="20"/>
                <w:szCs w:val="20"/>
              </w:rPr>
            </w:pPr>
            <w:r>
              <w:rPr>
                <w:rFonts w:ascii="Arial" w:hAnsi="Arial" w:cs="Arial"/>
                <w:sz w:val="20"/>
                <w:szCs w:val="20"/>
              </w:rPr>
              <w:t>5.517</w:t>
            </w:r>
          </w:p>
        </w:tc>
      </w:tr>
      <w:tr w:rsidR="002F3059" w14:paraId="64A17CDF" w14:textId="77777777" w:rsidTr="002F3059">
        <w:trPr>
          <w:trHeight w:val="261"/>
        </w:trPr>
        <w:tc>
          <w:tcPr>
            <w:tcW w:w="2400" w:type="dxa"/>
            <w:tcBorders>
              <w:top w:val="nil"/>
              <w:left w:val="nil"/>
              <w:bottom w:val="nil"/>
              <w:right w:val="nil"/>
            </w:tcBorders>
            <w:shd w:val="clear" w:color="auto" w:fill="auto"/>
            <w:noWrap/>
            <w:vAlign w:val="bottom"/>
            <w:hideMark/>
          </w:tcPr>
          <w:p w14:paraId="5839E961" w14:textId="77777777" w:rsidR="002F3059" w:rsidRDefault="002F3059">
            <w:pPr>
              <w:rPr>
                <w:rFonts w:ascii="Arial" w:hAnsi="Arial" w:cs="Arial"/>
                <w:sz w:val="20"/>
                <w:szCs w:val="20"/>
              </w:rPr>
            </w:pPr>
            <w:r>
              <w:rPr>
                <w:rFonts w:ascii="Arial" w:hAnsi="Arial" w:cs="Arial"/>
                <w:sz w:val="20"/>
                <w:szCs w:val="20"/>
              </w:rPr>
              <w:t>2a3</w:t>
            </w:r>
          </w:p>
        </w:tc>
        <w:tc>
          <w:tcPr>
            <w:tcW w:w="2400" w:type="dxa"/>
            <w:tcBorders>
              <w:top w:val="nil"/>
              <w:left w:val="nil"/>
              <w:bottom w:val="nil"/>
              <w:right w:val="nil"/>
            </w:tcBorders>
            <w:shd w:val="clear" w:color="auto" w:fill="auto"/>
            <w:noWrap/>
            <w:vAlign w:val="bottom"/>
            <w:hideMark/>
          </w:tcPr>
          <w:p w14:paraId="40BB1856" w14:textId="77777777" w:rsidR="002F3059" w:rsidRDefault="002F3059">
            <w:pPr>
              <w:jc w:val="right"/>
              <w:rPr>
                <w:rFonts w:ascii="Arial" w:hAnsi="Arial" w:cs="Arial"/>
                <w:sz w:val="20"/>
                <w:szCs w:val="20"/>
              </w:rPr>
            </w:pPr>
            <w:r>
              <w:rPr>
                <w:rFonts w:ascii="Arial" w:hAnsi="Arial" w:cs="Arial"/>
                <w:sz w:val="20"/>
                <w:szCs w:val="20"/>
              </w:rPr>
              <w:t>5.523</w:t>
            </w:r>
          </w:p>
        </w:tc>
      </w:tr>
      <w:tr w:rsidR="002F3059" w14:paraId="441C8219" w14:textId="77777777" w:rsidTr="002F3059">
        <w:trPr>
          <w:trHeight w:val="261"/>
        </w:trPr>
        <w:tc>
          <w:tcPr>
            <w:tcW w:w="2400" w:type="dxa"/>
            <w:tcBorders>
              <w:top w:val="nil"/>
              <w:left w:val="nil"/>
              <w:bottom w:val="nil"/>
              <w:right w:val="nil"/>
            </w:tcBorders>
            <w:shd w:val="clear" w:color="auto" w:fill="auto"/>
            <w:noWrap/>
            <w:vAlign w:val="bottom"/>
            <w:hideMark/>
          </w:tcPr>
          <w:p w14:paraId="22406ADA" w14:textId="77777777" w:rsidR="002F3059" w:rsidRDefault="002F3059">
            <w:pPr>
              <w:rPr>
                <w:rFonts w:ascii="Arial" w:hAnsi="Arial" w:cs="Arial"/>
                <w:sz w:val="20"/>
                <w:szCs w:val="20"/>
              </w:rPr>
            </w:pPr>
            <w:r>
              <w:rPr>
                <w:rFonts w:ascii="Arial" w:hAnsi="Arial" w:cs="Arial"/>
                <w:sz w:val="20"/>
                <w:szCs w:val="20"/>
              </w:rPr>
              <w:t>2b1</w:t>
            </w:r>
          </w:p>
        </w:tc>
        <w:tc>
          <w:tcPr>
            <w:tcW w:w="2400" w:type="dxa"/>
            <w:tcBorders>
              <w:top w:val="nil"/>
              <w:left w:val="nil"/>
              <w:bottom w:val="nil"/>
              <w:right w:val="nil"/>
            </w:tcBorders>
            <w:shd w:val="clear" w:color="auto" w:fill="auto"/>
            <w:noWrap/>
            <w:vAlign w:val="bottom"/>
            <w:hideMark/>
          </w:tcPr>
          <w:p w14:paraId="1C4FFFFE" w14:textId="77777777" w:rsidR="002F3059" w:rsidRDefault="002F3059">
            <w:pPr>
              <w:jc w:val="right"/>
              <w:rPr>
                <w:rFonts w:ascii="Arial" w:hAnsi="Arial" w:cs="Arial"/>
                <w:sz w:val="20"/>
                <w:szCs w:val="20"/>
              </w:rPr>
            </w:pPr>
            <w:r>
              <w:rPr>
                <w:rFonts w:ascii="Arial" w:hAnsi="Arial" w:cs="Arial"/>
                <w:sz w:val="20"/>
                <w:szCs w:val="20"/>
              </w:rPr>
              <w:t>5.812</w:t>
            </w:r>
          </w:p>
        </w:tc>
      </w:tr>
      <w:tr w:rsidR="002F3059" w14:paraId="3F0F975C" w14:textId="77777777" w:rsidTr="002F3059">
        <w:trPr>
          <w:trHeight w:val="261"/>
        </w:trPr>
        <w:tc>
          <w:tcPr>
            <w:tcW w:w="2400" w:type="dxa"/>
            <w:tcBorders>
              <w:top w:val="nil"/>
              <w:left w:val="nil"/>
              <w:bottom w:val="nil"/>
              <w:right w:val="nil"/>
            </w:tcBorders>
            <w:shd w:val="clear" w:color="auto" w:fill="auto"/>
            <w:noWrap/>
            <w:vAlign w:val="bottom"/>
            <w:hideMark/>
          </w:tcPr>
          <w:p w14:paraId="14B7D639" w14:textId="77777777" w:rsidR="002F3059" w:rsidRDefault="002F3059">
            <w:pPr>
              <w:rPr>
                <w:rFonts w:ascii="Arial" w:hAnsi="Arial" w:cs="Arial"/>
                <w:sz w:val="20"/>
                <w:szCs w:val="20"/>
              </w:rPr>
            </w:pPr>
            <w:r>
              <w:rPr>
                <w:rFonts w:ascii="Arial" w:hAnsi="Arial" w:cs="Arial"/>
                <w:sz w:val="20"/>
                <w:szCs w:val="20"/>
              </w:rPr>
              <w:t>2b2</w:t>
            </w:r>
          </w:p>
        </w:tc>
        <w:tc>
          <w:tcPr>
            <w:tcW w:w="2400" w:type="dxa"/>
            <w:tcBorders>
              <w:top w:val="nil"/>
              <w:left w:val="nil"/>
              <w:bottom w:val="nil"/>
              <w:right w:val="nil"/>
            </w:tcBorders>
            <w:shd w:val="clear" w:color="auto" w:fill="auto"/>
            <w:noWrap/>
            <w:vAlign w:val="bottom"/>
            <w:hideMark/>
          </w:tcPr>
          <w:p w14:paraId="6BA1F3B7" w14:textId="77777777" w:rsidR="002F3059" w:rsidRDefault="002F3059">
            <w:pPr>
              <w:jc w:val="right"/>
              <w:rPr>
                <w:rFonts w:ascii="Arial" w:hAnsi="Arial" w:cs="Arial"/>
                <w:sz w:val="20"/>
                <w:szCs w:val="20"/>
              </w:rPr>
            </w:pPr>
            <w:r>
              <w:rPr>
                <w:rFonts w:ascii="Arial" w:hAnsi="Arial" w:cs="Arial"/>
                <w:sz w:val="20"/>
                <w:szCs w:val="20"/>
              </w:rPr>
              <w:t>5.827</w:t>
            </w:r>
          </w:p>
        </w:tc>
      </w:tr>
      <w:tr w:rsidR="002F3059" w14:paraId="32B17344" w14:textId="77777777" w:rsidTr="002F3059">
        <w:trPr>
          <w:trHeight w:val="261"/>
        </w:trPr>
        <w:tc>
          <w:tcPr>
            <w:tcW w:w="2400" w:type="dxa"/>
            <w:tcBorders>
              <w:top w:val="nil"/>
              <w:left w:val="nil"/>
              <w:bottom w:val="nil"/>
              <w:right w:val="nil"/>
            </w:tcBorders>
            <w:shd w:val="clear" w:color="auto" w:fill="auto"/>
            <w:noWrap/>
            <w:vAlign w:val="bottom"/>
            <w:hideMark/>
          </w:tcPr>
          <w:p w14:paraId="542E8335" w14:textId="77777777" w:rsidR="002F3059" w:rsidRDefault="002F3059">
            <w:pPr>
              <w:rPr>
                <w:rFonts w:ascii="Arial" w:hAnsi="Arial" w:cs="Arial"/>
                <w:sz w:val="20"/>
                <w:szCs w:val="20"/>
              </w:rPr>
            </w:pPr>
            <w:r>
              <w:rPr>
                <w:rFonts w:ascii="Arial" w:hAnsi="Arial" w:cs="Arial"/>
                <w:sz w:val="20"/>
                <w:szCs w:val="20"/>
              </w:rPr>
              <w:t>2b3</w:t>
            </w:r>
          </w:p>
        </w:tc>
        <w:tc>
          <w:tcPr>
            <w:tcW w:w="2400" w:type="dxa"/>
            <w:tcBorders>
              <w:top w:val="nil"/>
              <w:left w:val="nil"/>
              <w:bottom w:val="nil"/>
              <w:right w:val="nil"/>
            </w:tcBorders>
            <w:shd w:val="clear" w:color="auto" w:fill="auto"/>
            <w:noWrap/>
            <w:vAlign w:val="bottom"/>
            <w:hideMark/>
          </w:tcPr>
          <w:p w14:paraId="176C597B" w14:textId="77777777" w:rsidR="002F3059" w:rsidRDefault="002F3059">
            <w:pPr>
              <w:jc w:val="right"/>
              <w:rPr>
                <w:rFonts w:ascii="Arial" w:hAnsi="Arial" w:cs="Arial"/>
                <w:sz w:val="20"/>
                <w:szCs w:val="20"/>
              </w:rPr>
            </w:pPr>
            <w:r>
              <w:rPr>
                <w:rFonts w:ascii="Arial" w:hAnsi="Arial" w:cs="Arial"/>
                <w:sz w:val="20"/>
                <w:szCs w:val="20"/>
              </w:rPr>
              <w:t>5.812</w:t>
            </w:r>
          </w:p>
        </w:tc>
      </w:tr>
      <w:tr w:rsidR="002F3059" w14:paraId="70074CDB" w14:textId="77777777" w:rsidTr="002F3059">
        <w:trPr>
          <w:trHeight w:val="261"/>
        </w:trPr>
        <w:tc>
          <w:tcPr>
            <w:tcW w:w="2400" w:type="dxa"/>
            <w:tcBorders>
              <w:top w:val="nil"/>
              <w:left w:val="nil"/>
              <w:bottom w:val="nil"/>
              <w:right w:val="nil"/>
            </w:tcBorders>
            <w:shd w:val="clear" w:color="auto" w:fill="auto"/>
            <w:noWrap/>
            <w:vAlign w:val="bottom"/>
            <w:hideMark/>
          </w:tcPr>
          <w:p w14:paraId="5C9FB84A" w14:textId="77777777" w:rsidR="002F3059" w:rsidRDefault="002F3059">
            <w:pPr>
              <w:jc w:val="right"/>
              <w:rPr>
                <w:rFonts w:ascii="Arial" w:hAnsi="Arial" w:cs="Arial"/>
                <w:sz w:val="20"/>
                <w:szCs w:val="20"/>
              </w:rPr>
            </w:pPr>
            <w:r>
              <w:rPr>
                <w:rFonts w:ascii="Arial" w:hAnsi="Arial" w:cs="Arial"/>
                <w:sz w:val="20"/>
                <w:szCs w:val="20"/>
              </w:rPr>
              <w:t>1</w:t>
            </w:r>
          </w:p>
        </w:tc>
        <w:tc>
          <w:tcPr>
            <w:tcW w:w="2400" w:type="dxa"/>
            <w:tcBorders>
              <w:top w:val="nil"/>
              <w:left w:val="nil"/>
              <w:bottom w:val="nil"/>
              <w:right w:val="nil"/>
            </w:tcBorders>
            <w:shd w:val="clear" w:color="auto" w:fill="auto"/>
            <w:noWrap/>
            <w:vAlign w:val="bottom"/>
            <w:hideMark/>
          </w:tcPr>
          <w:p w14:paraId="766DDEBF" w14:textId="77777777" w:rsidR="002F3059" w:rsidRDefault="002F3059">
            <w:pPr>
              <w:jc w:val="right"/>
              <w:rPr>
                <w:rFonts w:ascii="Arial" w:hAnsi="Arial" w:cs="Arial"/>
                <w:sz w:val="20"/>
                <w:szCs w:val="20"/>
              </w:rPr>
            </w:pPr>
            <w:r>
              <w:rPr>
                <w:rFonts w:ascii="Arial" w:hAnsi="Arial" w:cs="Arial"/>
                <w:sz w:val="20"/>
                <w:szCs w:val="20"/>
              </w:rPr>
              <w:t>6.832</w:t>
            </w:r>
          </w:p>
        </w:tc>
      </w:tr>
      <w:tr w:rsidR="002F3059" w14:paraId="6411D316" w14:textId="77777777" w:rsidTr="002F3059">
        <w:trPr>
          <w:trHeight w:val="261"/>
        </w:trPr>
        <w:tc>
          <w:tcPr>
            <w:tcW w:w="2400" w:type="dxa"/>
            <w:tcBorders>
              <w:top w:val="nil"/>
              <w:left w:val="nil"/>
              <w:bottom w:val="nil"/>
              <w:right w:val="nil"/>
            </w:tcBorders>
            <w:shd w:val="clear" w:color="auto" w:fill="auto"/>
            <w:noWrap/>
            <w:vAlign w:val="bottom"/>
            <w:hideMark/>
          </w:tcPr>
          <w:p w14:paraId="631C56FB" w14:textId="77777777" w:rsidR="002F3059" w:rsidRDefault="002F3059">
            <w:pPr>
              <w:jc w:val="right"/>
              <w:rPr>
                <w:rFonts w:ascii="Arial" w:hAnsi="Arial" w:cs="Arial"/>
                <w:sz w:val="20"/>
                <w:szCs w:val="20"/>
              </w:rPr>
            </w:pPr>
            <w:r>
              <w:rPr>
                <w:rFonts w:ascii="Arial" w:hAnsi="Arial" w:cs="Arial"/>
                <w:sz w:val="20"/>
                <w:szCs w:val="20"/>
              </w:rPr>
              <w:t>2</w:t>
            </w:r>
          </w:p>
        </w:tc>
        <w:tc>
          <w:tcPr>
            <w:tcW w:w="2400" w:type="dxa"/>
            <w:tcBorders>
              <w:top w:val="nil"/>
              <w:left w:val="nil"/>
              <w:bottom w:val="nil"/>
              <w:right w:val="nil"/>
            </w:tcBorders>
            <w:shd w:val="clear" w:color="auto" w:fill="auto"/>
            <w:noWrap/>
            <w:vAlign w:val="bottom"/>
            <w:hideMark/>
          </w:tcPr>
          <w:p w14:paraId="5141CAE7" w14:textId="77777777" w:rsidR="002F3059" w:rsidRDefault="002F3059">
            <w:pPr>
              <w:jc w:val="right"/>
              <w:rPr>
                <w:rFonts w:ascii="Arial" w:hAnsi="Arial" w:cs="Arial"/>
                <w:sz w:val="20"/>
                <w:szCs w:val="20"/>
              </w:rPr>
            </w:pPr>
            <w:r>
              <w:rPr>
                <w:rFonts w:ascii="Arial" w:hAnsi="Arial" w:cs="Arial"/>
                <w:sz w:val="20"/>
                <w:szCs w:val="20"/>
              </w:rPr>
              <w:t>5.669</w:t>
            </w:r>
          </w:p>
        </w:tc>
      </w:tr>
    </w:tbl>
    <w:p w14:paraId="78F73AB0" w14:textId="78E951E4" w:rsidR="004A3DF6" w:rsidRDefault="002F3059" w:rsidP="002F3059">
      <w:pPr>
        <w:pStyle w:val="Heading3"/>
      </w:pPr>
      <w:r>
        <w:t>Table. Ribosome sample data for purified ribosomes.</w:t>
      </w:r>
    </w:p>
    <w:tbl>
      <w:tblPr>
        <w:tblStyle w:val="GridTable1Light"/>
        <w:tblW w:w="5000" w:type="pct"/>
        <w:tblLook w:val="04A0" w:firstRow="1" w:lastRow="0" w:firstColumn="1" w:lastColumn="0" w:noHBand="0" w:noVBand="1"/>
      </w:tblPr>
      <w:tblGrid>
        <w:gridCol w:w="669"/>
        <w:gridCol w:w="596"/>
        <w:gridCol w:w="837"/>
        <w:gridCol w:w="910"/>
        <w:gridCol w:w="556"/>
        <w:gridCol w:w="632"/>
        <w:gridCol w:w="632"/>
        <w:gridCol w:w="966"/>
        <w:gridCol w:w="504"/>
        <w:gridCol w:w="968"/>
        <w:gridCol w:w="1140"/>
        <w:gridCol w:w="1015"/>
        <w:gridCol w:w="1015"/>
      </w:tblGrid>
      <w:tr w:rsidR="002F3059" w14:paraId="1F0DB901" w14:textId="77777777" w:rsidTr="007B5163">
        <w:trPr>
          <w:cnfStyle w:val="100000000000" w:firstRow="1" w:lastRow="0" w:firstColumn="0" w:lastColumn="0" w:oddVBand="0" w:evenVBand="0" w:oddHBand="0" w:evenHBand="0" w:firstRowFirstColumn="0" w:firstRowLastColumn="0" w:lastRowFirstColumn="0" w:lastRowLastColumn="0"/>
          <w:trHeight w:val="285"/>
        </w:trPr>
        <w:tc>
          <w:tcPr>
            <w:cnfStyle w:val="001000000000" w:firstRow="0" w:lastRow="0" w:firstColumn="1" w:lastColumn="0" w:oddVBand="0" w:evenVBand="0" w:oddHBand="0" w:evenHBand="0" w:firstRowFirstColumn="0" w:firstRowLastColumn="0" w:lastRowFirstColumn="0" w:lastRowLastColumn="0"/>
            <w:tcW w:w="319" w:type="pct"/>
            <w:noWrap/>
          </w:tcPr>
          <w:p w14:paraId="62F44A7C" w14:textId="2CE2A0E6" w:rsidR="002F3059" w:rsidRPr="00CD342A" w:rsidRDefault="002F3059" w:rsidP="002F3059">
            <w:pPr>
              <w:rPr>
                <w:rFonts w:ascii="Calibri" w:hAnsi="Calibri" w:cs="Calibri"/>
                <w:color w:val="000000"/>
                <w:sz w:val="16"/>
                <w:szCs w:val="16"/>
              </w:rPr>
            </w:pPr>
            <w:r w:rsidRPr="00CD342A">
              <w:rPr>
                <w:rFonts w:ascii="Calibri" w:hAnsi="Calibri" w:cs="Calibri"/>
                <w:color w:val="000000"/>
                <w:sz w:val="16"/>
                <w:szCs w:val="16"/>
              </w:rPr>
              <w:t>Sample ID</w:t>
            </w:r>
          </w:p>
        </w:tc>
        <w:tc>
          <w:tcPr>
            <w:tcW w:w="284" w:type="pct"/>
            <w:noWrap/>
          </w:tcPr>
          <w:p w14:paraId="50DA598A" w14:textId="0D4357B2"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Diluted?</w:t>
            </w:r>
          </w:p>
        </w:tc>
        <w:tc>
          <w:tcPr>
            <w:tcW w:w="398" w:type="pct"/>
            <w:noWrap/>
          </w:tcPr>
          <w:p w14:paraId="63A9E73C" w14:textId="6B880DB8"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Dilution Ratio</w:t>
            </w:r>
          </w:p>
        </w:tc>
        <w:tc>
          <w:tcPr>
            <w:tcW w:w="435" w:type="pct"/>
            <w:noWrap/>
          </w:tcPr>
          <w:p w14:paraId="0818DC6A" w14:textId="5D8345A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Date Measured</w:t>
            </w:r>
          </w:p>
        </w:tc>
        <w:tc>
          <w:tcPr>
            <w:tcW w:w="269" w:type="pct"/>
            <w:noWrap/>
          </w:tcPr>
          <w:p w14:paraId="3CCC8C66" w14:textId="1014E52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A260</w:t>
            </w:r>
          </w:p>
        </w:tc>
        <w:tc>
          <w:tcPr>
            <w:tcW w:w="307" w:type="pct"/>
            <w:noWrap/>
          </w:tcPr>
          <w:p w14:paraId="0E33003F" w14:textId="0CA8B556"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ug/uL</w:t>
            </w:r>
          </w:p>
        </w:tc>
        <w:tc>
          <w:tcPr>
            <w:tcW w:w="307" w:type="pct"/>
            <w:noWrap/>
          </w:tcPr>
          <w:p w14:paraId="559D2689" w14:textId="3F414A62"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pmol/uL</w:t>
            </w:r>
          </w:p>
        </w:tc>
        <w:tc>
          <w:tcPr>
            <w:tcW w:w="470" w:type="pct"/>
            <w:noWrap/>
          </w:tcPr>
          <w:p w14:paraId="08DC31B6" w14:textId="46CF5689"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OD600</w:t>
            </w:r>
          </w:p>
        </w:tc>
        <w:tc>
          <w:tcPr>
            <w:tcW w:w="240" w:type="pct"/>
            <w:noWrap/>
          </w:tcPr>
          <w:p w14:paraId="026BC1BA" w14:textId="1B37A3CF" w:rsidR="002F3059" w:rsidRPr="00CD342A" w:rsidRDefault="002F3059" w:rsidP="002F3059">
            <w:pPr>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Media</w:t>
            </w:r>
          </w:p>
        </w:tc>
        <w:tc>
          <w:tcPr>
            <w:tcW w:w="462" w:type="pct"/>
            <w:noWrap/>
          </w:tcPr>
          <w:p w14:paraId="7AF3AF4B" w14:textId="4093EE1A"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Pellet Weight (g)</w:t>
            </w:r>
          </w:p>
        </w:tc>
        <w:tc>
          <w:tcPr>
            <w:tcW w:w="544" w:type="pct"/>
            <w:noWrap/>
          </w:tcPr>
          <w:p w14:paraId="7198CF53" w14:textId="0622343D"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Volume (uL) Purified</w:t>
            </w:r>
          </w:p>
        </w:tc>
        <w:tc>
          <w:tcPr>
            <w:tcW w:w="482" w:type="pct"/>
            <w:noWrap/>
          </w:tcPr>
          <w:p w14:paraId="0E569678" w14:textId="693AC500"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Total Yield (pmol)</w:t>
            </w:r>
          </w:p>
        </w:tc>
        <w:tc>
          <w:tcPr>
            <w:tcW w:w="482" w:type="pct"/>
            <w:noWrap/>
          </w:tcPr>
          <w:p w14:paraId="2AD7420D" w14:textId="0EA47DB9" w:rsidR="002F3059" w:rsidRPr="00CD342A" w:rsidRDefault="002F3059" w:rsidP="002F3059">
            <w:pPr>
              <w:jc w:val="right"/>
              <w:cnfStyle w:val="100000000000" w:firstRow="1" w:lastRow="0" w:firstColumn="0" w:lastColumn="0" w:oddVBand="0" w:evenVBand="0" w:oddHBand="0" w:evenHBand="0" w:firstRowFirstColumn="0" w:firstRowLastColumn="0" w:lastRowFirstColumn="0" w:lastRowLastColumn="0"/>
              <w:rPr>
                <w:rFonts w:ascii="Calibri" w:hAnsi="Calibri" w:cs="Calibri"/>
                <w:color w:val="000000"/>
                <w:sz w:val="16"/>
                <w:szCs w:val="16"/>
              </w:rPr>
            </w:pPr>
            <w:r w:rsidRPr="00CD342A">
              <w:rPr>
                <w:rFonts w:ascii="Calibri" w:hAnsi="Calibri" w:cs="Calibri"/>
                <w:color w:val="000000"/>
                <w:sz w:val="16"/>
                <w:szCs w:val="16"/>
              </w:rPr>
              <w:t>Total Yield (nmol)</w:t>
            </w:r>
          </w:p>
        </w:tc>
      </w:tr>
      <w:tr w:rsidR="002F3059" w14:paraId="63A4DFDC" w14:textId="77777777" w:rsidTr="007B5163">
        <w:trPr>
          <w:trHeight w:val="285"/>
        </w:trPr>
        <w:tc>
          <w:tcPr>
            <w:cnfStyle w:val="001000000000" w:firstRow="0" w:lastRow="0" w:firstColumn="1" w:lastColumn="0" w:oddVBand="0" w:evenVBand="0" w:oddHBand="0" w:evenHBand="0" w:firstRowFirstColumn="0" w:firstRowLastColumn="0" w:lastRowFirstColumn="0" w:lastRowLastColumn="0"/>
            <w:tcW w:w="319" w:type="pct"/>
            <w:noWrap/>
            <w:hideMark/>
          </w:tcPr>
          <w:p w14:paraId="104B8E20" w14:textId="77777777" w:rsidR="002F3059" w:rsidRPr="00CD342A" w:rsidRDefault="002F3059">
            <w:pPr>
              <w:rPr>
                <w:rFonts w:ascii="Calibri" w:hAnsi="Calibri" w:cs="Calibri"/>
                <w:color w:val="000000"/>
                <w:sz w:val="22"/>
                <w:szCs w:val="22"/>
              </w:rPr>
            </w:pPr>
            <w:r w:rsidRPr="00CD342A">
              <w:rPr>
                <w:rFonts w:ascii="Calibri" w:hAnsi="Calibri" w:cs="Calibri"/>
                <w:color w:val="000000"/>
                <w:sz w:val="22"/>
                <w:szCs w:val="22"/>
              </w:rPr>
              <w:t>LVS_1</w:t>
            </w:r>
          </w:p>
        </w:tc>
        <w:tc>
          <w:tcPr>
            <w:tcW w:w="284" w:type="pct"/>
            <w:noWrap/>
            <w:hideMark/>
          </w:tcPr>
          <w:p w14:paraId="3D982609"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Y</w:t>
            </w:r>
          </w:p>
        </w:tc>
        <w:tc>
          <w:tcPr>
            <w:tcW w:w="398" w:type="pct"/>
            <w:noWrap/>
            <w:hideMark/>
          </w:tcPr>
          <w:p w14:paraId="10F7FAE5"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1:100</w:t>
            </w:r>
          </w:p>
        </w:tc>
        <w:tc>
          <w:tcPr>
            <w:tcW w:w="435" w:type="pct"/>
            <w:noWrap/>
            <w:hideMark/>
          </w:tcPr>
          <w:p w14:paraId="1460CB95"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5/15/2024</w:t>
            </w:r>
          </w:p>
        </w:tc>
        <w:tc>
          <w:tcPr>
            <w:tcW w:w="269" w:type="pct"/>
            <w:noWrap/>
            <w:hideMark/>
          </w:tcPr>
          <w:p w14:paraId="606EC2EE"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6.832</w:t>
            </w:r>
          </w:p>
        </w:tc>
        <w:tc>
          <w:tcPr>
            <w:tcW w:w="307" w:type="pct"/>
            <w:noWrap/>
            <w:hideMark/>
          </w:tcPr>
          <w:p w14:paraId="14392052"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47.116</w:t>
            </w:r>
          </w:p>
        </w:tc>
        <w:tc>
          <w:tcPr>
            <w:tcW w:w="307" w:type="pct"/>
            <w:noWrap/>
            <w:hideMark/>
          </w:tcPr>
          <w:p w14:paraId="6E99A6EE"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17.450</w:t>
            </w:r>
          </w:p>
        </w:tc>
        <w:tc>
          <w:tcPr>
            <w:tcW w:w="470" w:type="pct"/>
            <w:noWrap/>
            <w:hideMark/>
          </w:tcPr>
          <w:p w14:paraId="17A5DAB2"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0.56, 0.553</w:t>
            </w:r>
          </w:p>
        </w:tc>
        <w:tc>
          <w:tcPr>
            <w:tcW w:w="240" w:type="pct"/>
            <w:noWrap/>
            <w:hideMark/>
          </w:tcPr>
          <w:p w14:paraId="50C3973C"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BHI</w:t>
            </w:r>
          </w:p>
        </w:tc>
        <w:tc>
          <w:tcPr>
            <w:tcW w:w="462" w:type="pct"/>
            <w:noWrap/>
            <w:hideMark/>
          </w:tcPr>
          <w:p w14:paraId="7A8DB7F4"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2.62</w:t>
            </w:r>
          </w:p>
        </w:tc>
        <w:tc>
          <w:tcPr>
            <w:tcW w:w="544" w:type="pct"/>
            <w:noWrap/>
            <w:hideMark/>
          </w:tcPr>
          <w:p w14:paraId="29D6FFB5"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120</w:t>
            </w:r>
          </w:p>
        </w:tc>
        <w:tc>
          <w:tcPr>
            <w:tcW w:w="482" w:type="pct"/>
            <w:noWrap/>
            <w:hideMark/>
          </w:tcPr>
          <w:p w14:paraId="381C842B"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2094.049</w:t>
            </w:r>
          </w:p>
        </w:tc>
        <w:tc>
          <w:tcPr>
            <w:tcW w:w="482" w:type="pct"/>
            <w:noWrap/>
            <w:hideMark/>
          </w:tcPr>
          <w:p w14:paraId="39072F0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2.094</w:t>
            </w:r>
          </w:p>
        </w:tc>
      </w:tr>
      <w:tr w:rsidR="002F3059" w14:paraId="514DFA00" w14:textId="77777777" w:rsidTr="007B5163">
        <w:trPr>
          <w:trHeight w:val="285"/>
        </w:trPr>
        <w:tc>
          <w:tcPr>
            <w:cnfStyle w:val="001000000000" w:firstRow="0" w:lastRow="0" w:firstColumn="1" w:lastColumn="0" w:oddVBand="0" w:evenVBand="0" w:oddHBand="0" w:evenHBand="0" w:firstRowFirstColumn="0" w:firstRowLastColumn="0" w:lastRowFirstColumn="0" w:lastRowLastColumn="0"/>
            <w:tcW w:w="319" w:type="pct"/>
            <w:noWrap/>
            <w:hideMark/>
          </w:tcPr>
          <w:p w14:paraId="472CE878" w14:textId="77777777" w:rsidR="002F3059" w:rsidRDefault="002F3059">
            <w:pPr>
              <w:rPr>
                <w:rFonts w:ascii="Calibri" w:hAnsi="Calibri" w:cs="Calibri"/>
                <w:color w:val="000000"/>
                <w:sz w:val="22"/>
                <w:szCs w:val="22"/>
              </w:rPr>
            </w:pPr>
            <w:r>
              <w:rPr>
                <w:rFonts w:ascii="Calibri" w:hAnsi="Calibri" w:cs="Calibri"/>
                <w:color w:val="000000"/>
                <w:sz w:val="22"/>
                <w:szCs w:val="22"/>
              </w:rPr>
              <w:t>LVS_2</w:t>
            </w:r>
          </w:p>
        </w:tc>
        <w:tc>
          <w:tcPr>
            <w:tcW w:w="284" w:type="pct"/>
            <w:noWrap/>
            <w:hideMark/>
          </w:tcPr>
          <w:p w14:paraId="20DF0C80"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Y</w:t>
            </w:r>
          </w:p>
        </w:tc>
        <w:tc>
          <w:tcPr>
            <w:tcW w:w="398" w:type="pct"/>
            <w:noWrap/>
            <w:hideMark/>
          </w:tcPr>
          <w:p w14:paraId="27EF5A3A"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1:100</w:t>
            </w:r>
          </w:p>
        </w:tc>
        <w:tc>
          <w:tcPr>
            <w:tcW w:w="435" w:type="pct"/>
            <w:noWrap/>
            <w:hideMark/>
          </w:tcPr>
          <w:p w14:paraId="246520B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5/15/2024</w:t>
            </w:r>
          </w:p>
        </w:tc>
        <w:tc>
          <w:tcPr>
            <w:tcW w:w="269" w:type="pct"/>
            <w:noWrap/>
            <w:hideMark/>
          </w:tcPr>
          <w:p w14:paraId="56A5B8F1"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5.669</w:t>
            </w:r>
          </w:p>
        </w:tc>
        <w:tc>
          <w:tcPr>
            <w:tcW w:w="307" w:type="pct"/>
            <w:noWrap/>
            <w:hideMark/>
          </w:tcPr>
          <w:p w14:paraId="2EB4DDE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39.094</w:t>
            </w:r>
          </w:p>
        </w:tc>
        <w:tc>
          <w:tcPr>
            <w:tcW w:w="307" w:type="pct"/>
            <w:noWrap/>
            <w:hideMark/>
          </w:tcPr>
          <w:p w14:paraId="6BB2A7E9"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14.479</w:t>
            </w:r>
          </w:p>
        </w:tc>
        <w:tc>
          <w:tcPr>
            <w:tcW w:w="470" w:type="pct"/>
            <w:noWrap/>
            <w:hideMark/>
          </w:tcPr>
          <w:p w14:paraId="3FE0752E"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0.519, 0.525</w:t>
            </w:r>
          </w:p>
        </w:tc>
        <w:tc>
          <w:tcPr>
            <w:tcW w:w="240" w:type="pct"/>
            <w:noWrap/>
            <w:hideMark/>
          </w:tcPr>
          <w:p w14:paraId="20FC2FF8" w14:textId="77777777" w:rsidR="002F3059" w:rsidRDefault="002F3059">
            <w:pPr>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BHI</w:t>
            </w:r>
          </w:p>
        </w:tc>
        <w:tc>
          <w:tcPr>
            <w:tcW w:w="462" w:type="pct"/>
            <w:noWrap/>
            <w:hideMark/>
          </w:tcPr>
          <w:p w14:paraId="05C8F0CC"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2.47</w:t>
            </w:r>
          </w:p>
        </w:tc>
        <w:tc>
          <w:tcPr>
            <w:tcW w:w="544" w:type="pct"/>
            <w:noWrap/>
            <w:hideMark/>
          </w:tcPr>
          <w:p w14:paraId="08CA8254"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120</w:t>
            </w:r>
          </w:p>
        </w:tc>
        <w:tc>
          <w:tcPr>
            <w:tcW w:w="482" w:type="pct"/>
            <w:noWrap/>
            <w:hideMark/>
          </w:tcPr>
          <w:p w14:paraId="5BF6772D"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1737.522</w:t>
            </w:r>
          </w:p>
        </w:tc>
        <w:tc>
          <w:tcPr>
            <w:tcW w:w="482" w:type="pct"/>
            <w:noWrap/>
            <w:hideMark/>
          </w:tcPr>
          <w:p w14:paraId="1946EF10" w14:textId="77777777" w:rsidR="002F3059" w:rsidRDefault="002F3059">
            <w:pPr>
              <w:jc w:val="right"/>
              <w:cnfStyle w:val="000000000000" w:firstRow="0" w:lastRow="0" w:firstColumn="0" w:lastColumn="0" w:oddVBand="0" w:evenVBand="0" w:oddHBand="0" w:evenHBand="0" w:firstRowFirstColumn="0" w:firstRowLastColumn="0" w:lastRowFirstColumn="0" w:lastRowLastColumn="0"/>
              <w:rPr>
                <w:rFonts w:ascii="Calibri" w:hAnsi="Calibri" w:cs="Calibri"/>
                <w:color w:val="000000"/>
                <w:sz w:val="22"/>
                <w:szCs w:val="22"/>
              </w:rPr>
            </w:pPr>
            <w:r>
              <w:rPr>
                <w:rFonts w:ascii="Calibri" w:hAnsi="Calibri" w:cs="Calibri"/>
                <w:color w:val="000000"/>
                <w:sz w:val="22"/>
                <w:szCs w:val="22"/>
              </w:rPr>
              <w:t>1.738</w:t>
            </w:r>
          </w:p>
        </w:tc>
      </w:tr>
    </w:tbl>
    <w:p w14:paraId="588BB44C" w14:textId="77777777" w:rsidR="00CD342A" w:rsidRDefault="00CD342A" w:rsidP="00CD342A">
      <w:bookmarkStart w:id="40" w:name="_Toc166254323"/>
    </w:p>
    <w:p w14:paraId="02F870B7" w14:textId="52A32E27" w:rsidR="00CD342A" w:rsidRDefault="00CD342A" w:rsidP="00CD342A">
      <w:r>
        <w:t xml:space="preserve">To the 20 uL aliquot that I wanted to incubate in high magnesium overnight, I added 1.94 uL MgCl2 and 178 uL H10M0.3A50 and mixed by pipetting. Then, I put the sample in a </w:t>
      </w:r>
      <w:r w:rsidR="008701F8">
        <w:t>bucket</w:t>
      </w:r>
      <w:r>
        <w:t xml:space="preserve"> of ice in the fridge.</w:t>
      </w:r>
    </w:p>
    <w:p w14:paraId="54140AD7" w14:textId="3E72E36D" w:rsidR="007B5163" w:rsidRDefault="007B5163" w:rsidP="007B5163">
      <w:pPr>
        <w:pStyle w:val="Heading3"/>
      </w:pPr>
      <w:r>
        <w:lastRenderedPageBreak/>
        <w:t>Table. Calculations for bringing samples to desired Mg molarity and volume of 200 uL.</w:t>
      </w:r>
    </w:p>
    <w:tbl>
      <w:tblPr>
        <w:tblStyle w:val="TableGrid"/>
        <w:tblW w:w="9357" w:type="dxa"/>
        <w:tblLayout w:type="fixed"/>
        <w:tblLook w:val="04A0" w:firstRow="1" w:lastRow="0" w:firstColumn="1" w:lastColumn="0" w:noHBand="0" w:noVBand="1"/>
      </w:tblPr>
      <w:tblGrid>
        <w:gridCol w:w="1350"/>
        <w:gridCol w:w="1472"/>
        <w:gridCol w:w="1307"/>
        <w:gridCol w:w="1307"/>
        <w:gridCol w:w="1307"/>
        <w:gridCol w:w="1307"/>
        <w:gridCol w:w="1307"/>
      </w:tblGrid>
      <w:tr w:rsidR="007B5163" w14:paraId="7B2793B0" w14:textId="77777777" w:rsidTr="007B5163">
        <w:trPr>
          <w:trHeight w:val="288"/>
        </w:trPr>
        <w:tc>
          <w:tcPr>
            <w:tcW w:w="1350" w:type="dxa"/>
          </w:tcPr>
          <w:p w14:paraId="71F76847" w14:textId="77777777" w:rsidR="007B5163"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B6870B7" w14:textId="77777777" w:rsidR="007B5163" w:rsidRPr="00297D49"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30B8FF50"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442769F1"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37182023"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3395B389" w14:textId="77777777" w:rsidR="007B5163" w:rsidRPr="00297D49" w:rsidRDefault="007B5163" w:rsidP="00A412A7">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111559ED" w14:textId="77777777" w:rsidR="007B5163" w:rsidRPr="00297D49" w:rsidRDefault="007B5163" w:rsidP="00A412A7">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7B5163" w14:paraId="7B626AAB" w14:textId="77777777" w:rsidTr="007B5163">
        <w:trPr>
          <w:trHeight w:val="288"/>
        </w:trPr>
        <w:tc>
          <w:tcPr>
            <w:tcW w:w="1350" w:type="dxa"/>
          </w:tcPr>
          <w:p w14:paraId="6EE0CA3A" w14:textId="77777777" w:rsidR="007B5163" w:rsidRPr="00297D49" w:rsidRDefault="007B5163" w:rsidP="00A412A7">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40BB0137"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612A756B"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34E76CED"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2D4A9EE2"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22BE1553"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7144E718" w14:textId="77777777" w:rsidR="007B5163" w:rsidRPr="00297D49" w:rsidRDefault="007B5163" w:rsidP="00A412A7">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bl>
    <w:p w14:paraId="378BF563" w14:textId="398CA5D9" w:rsidR="00DD51D1" w:rsidRDefault="00DD51D1" w:rsidP="00DD51D1">
      <w:pPr>
        <w:pStyle w:val="Heading2"/>
      </w:pPr>
      <w:r>
        <w:t>Thursday, May 1</w:t>
      </w:r>
      <w:r w:rsidR="0055284D">
        <w:t>6</w:t>
      </w:r>
      <w:r>
        <w:t>, 2024</w:t>
      </w:r>
      <w:bookmarkEnd w:id="40"/>
    </w:p>
    <w:p w14:paraId="0F51B275" w14:textId="77777777" w:rsidR="00DD51D1" w:rsidRDefault="00DD51D1" w:rsidP="00DD51D1">
      <w:pPr>
        <w:rPr>
          <w:strike/>
        </w:rPr>
      </w:pPr>
      <w:r>
        <w:rPr>
          <w:b/>
          <w:sz w:val="18"/>
          <w:szCs w:val="18"/>
        </w:rPr>
        <w:t>To Do:</w:t>
      </w:r>
      <w:r>
        <w:rPr>
          <w:strike/>
        </w:rPr>
        <w:t xml:space="preserve"> </w:t>
      </w:r>
    </w:p>
    <w:p w14:paraId="163F8E37" w14:textId="41F25712" w:rsidR="00DD51D1" w:rsidRPr="00EF6A01" w:rsidRDefault="0055284D" w:rsidP="00DD51D1">
      <w:pPr>
        <w:numPr>
          <w:ilvl w:val="0"/>
          <w:numId w:val="116"/>
        </w:numPr>
        <w:spacing w:line="276" w:lineRule="auto"/>
        <w:jc w:val="both"/>
        <w:rPr>
          <w:rFonts w:ascii="Arial" w:eastAsia="Arial" w:hAnsi="Arial" w:cs="Arial"/>
          <w:strike/>
          <w:sz w:val="22"/>
          <w:szCs w:val="22"/>
        </w:rPr>
      </w:pPr>
      <w:r w:rsidRPr="00EF6A01">
        <w:rPr>
          <w:rFonts w:ascii="Arial" w:eastAsia="Arial" w:hAnsi="Arial" w:cs="Arial"/>
          <w:strike/>
          <w:sz w:val="22"/>
          <w:szCs w:val="22"/>
        </w:rPr>
        <w:t>Incubate 20 uL ribosomes in high Mg for 2 hours</w:t>
      </w:r>
    </w:p>
    <w:p w14:paraId="73710FE5" w14:textId="18F8765D" w:rsidR="0055284D" w:rsidRPr="00EF6A01" w:rsidRDefault="0055284D" w:rsidP="00DD51D1">
      <w:pPr>
        <w:numPr>
          <w:ilvl w:val="0"/>
          <w:numId w:val="116"/>
        </w:numPr>
        <w:spacing w:line="276" w:lineRule="auto"/>
        <w:jc w:val="both"/>
        <w:rPr>
          <w:rFonts w:ascii="Arial" w:eastAsia="Arial" w:hAnsi="Arial" w:cs="Arial"/>
          <w:strike/>
          <w:sz w:val="22"/>
          <w:szCs w:val="22"/>
        </w:rPr>
      </w:pPr>
      <w:r w:rsidRPr="00EF6A01">
        <w:rPr>
          <w:rFonts w:ascii="Arial" w:eastAsia="Arial" w:hAnsi="Arial" w:cs="Arial"/>
          <w:strike/>
          <w:sz w:val="22"/>
          <w:szCs w:val="22"/>
        </w:rPr>
        <w:t>Set up sucrose gradients</w:t>
      </w:r>
    </w:p>
    <w:p w14:paraId="7D6AAA86" w14:textId="789BB142" w:rsidR="0055284D" w:rsidRPr="00731D8A" w:rsidRDefault="0055284D" w:rsidP="00DD51D1">
      <w:pPr>
        <w:numPr>
          <w:ilvl w:val="0"/>
          <w:numId w:val="116"/>
        </w:numPr>
        <w:spacing w:line="276" w:lineRule="auto"/>
        <w:jc w:val="both"/>
        <w:rPr>
          <w:rFonts w:ascii="Arial" w:eastAsia="Arial" w:hAnsi="Arial" w:cs="Arial"/>
          <w:strike/>
          <w:sz w:val="22"/>
          <w:szCs w:val="22"/>
        </w:rPr>
      </w:pPr>
      <w:r w:rsidRPr="00731D8A">
        <w:rPr>
          <w:rFonts w:ascii="Arial" w:eastAsia="Arial" w:hAnsi="Arial" w:cs="Arial"/>
          <w:strike/>
          <w:sz w:val="22"/>
          <w:szCs w:val="22"/>
        </w:rPr>
        <w:t>Collect fractions for ribosomes incubated overnight and for 2 hours</w:t>
      </w:r>
    </w:p>
    <w:p w14:paraId="1F3F8416" w14:textId="77777777" w:rsidR="00DD51D1" w:rsidRDefault="00DD51D1" w:rsidP="00DD51D1">
      <w:pPr>
        <w:rPr>
          <w:b/>
          <w:u w:val="single"/>
        </w:rPr>
      </w:pPr>
      <w:r>
        <w:rPr>
          <w:b/>
          <w:u w:val="single"/>
        </w:rPr>
        <w:t>Results and Data:</w:t>
      </w:r>
    </w:p>
    <w:p w14:paraId="30BDA3E5" w14:textId="3950E8FC" w:rsidR="00EF6A01" w:rsidRPr="00CF4769" w:rsidRDefault="00EF6A01" w:rsidP="00EF6A01">
      <w:pPr>
        <w:pStyle w:val="Heading3"/>
      </w:pPr>
      <w:r>
        <w:t>Making a Sucrose Gradient</w:t>
      </w:r>
    </w:p>
    <w:p w14:paraId="764552AB" w14:textId="77777777" w:rsidR="00EF6A01" w:rsidRDefault="00EF6A01" w:rsidP="00EF6A01">
      <w:pPr>
        <w:pStyle w:val="ListParagraph"/>
        <w:numPr>
          <w:ilvl w:val="0"/>
          <w:numId w:val="122"/>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(My samples were diluted to a volume of 200 uL).</w:t>
      </w:r>
    </w:p>
    <w:p w14:paraId="5C815917" w14:textId="77777777" w:rsidR="00EF6A01" w:rsidRDefault="00EF6A01" w:rsidP="00EF6A01">
      <w:pPr>
        <w:pStyle w:val="Heading3"/>
      </w:pPr>
      <w:r>
        <w:t>Table. Calculations for bringing samples to desired Mg molarity and volume of 200 uL.</w:t>
      </w:r>
    </w:p>
    <w:tbl>
      <w:tblPr>
        <w:tblStyle w:val="TableGrid"/>
        <w:tblW w:w="10455" w:type="dxa"/>
        <w:tblLayout w:type="fixed"/>
        <w:tblLook w:val="04A0" w:firstRow="1" w:lastRow="0" w:firstColumn="1" w:lastColumn="0" w:noHBand="0" w:noVBand="1"/>
      </w:tblPr>
      <w:tblGrid>
        <w:gridCol w:w="1098"/>
        <w:gridCol w:w="1350"/>
        <w:gridCol w:w="1472"/>
        <w:gridCol w:w="1307"/>
        <w:gridCol w:w="1307"/>
        <w:gridCol w:w="1044"/>
        <w:gridCol w:w="990"/>
        <w:gridCol w:w="1887"/>
      </w:tblGrid>
      <w:tr w:rsidR="00EF6A01" w14:paraId="1A9B73D6" w14:textId="77777777" w:rsidTr="00467D8C">
        <w:trPr>
          <w:trHeight w:val="288"/>
        </w:trPr>
        <w:tc>
          <w:tcPr>
            <w:tcW w:w="1098" w:type="dxa"/>
            <w:noWrap/>
            <w:hideMark/>
          </w:tcPr>
          <w:p w14:paraId="6943A1A4"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Sample #</w:t>
            </w:r>
          </w:p>
        </w:tc>
        <w:tc>
          <w:tcPr>
            <w:tcW w:w="1350" w:type="dxa"/>
          </w:tcPr>
          <w:p w14:paraId="629D0C0F" w14:textId="77777777" w:rsidR="00EF6A01"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3DE4827A" w14:textId="77777777" w:rsidR="00EF6A01" w:rsidRPr="00297D49"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26E52CC"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5D6B12BB"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044" w:type="dxa"/>
            <w:noWrap/>
            <w:hideMark/>
          </w:tcPr>
          <w:p w14:paraId="6FBA79BB" w14:textId="77777777"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990" w:type="dxa"/>
            <w:noWrap/>
            <w:hideMark/>
          </w:tcPr>
          <w:p w14:paraId="5FDCFE0E" w14:textId="77777777" w:rsidR="00EF6A01" w:rsidRPr="00297D49" w:rsidRDefault="00EF6A01" w:rsidP="00F5187E">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887" w:type="dxa"/>
            <w:noWrap/>
            <w:hideMark/>
          </w:tcPr>
          <w:p w14:paraId="3C0B5A7E" w14:textId="0AE1873E" w:rsidR="00EF6A01" w:rsidRPr="00297D49" w:rsidRDefault="00EF6A01" w:rsidP="00F5187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r w:rsidR="00467D8C">
              <w:rPr>
                <w:rFonts w:asciiTheme="minorHAnsi" w:hAnsiTheme="minorHAnsi" w:cstheme="majorHAnsi"/>
                <w:color w:val="000000"/>
                <w:sz w:val="20"/>
                <w:szCs w:val="20"/>
              </w:rPr>
              <w:t>, H10M0.3A50</w:t>
            </w:r>
            <w:r w:rsidRPr="00297D49">
              <w:rPr>
                <w:rFonts w:asciiTheme="minorHAnsi" w:hAnsiTheme="minorHAnsi" w:cstheme="majorHAnsi"/>
                <w:color w:val="000000"/>
                <w:sz w:val="20"/>
                <w:szCs w:val="20"/>
              </w:rPr>
              <w:t>)</w:t>
            </w:r>
          </w:p>
        </w:tc>
      </w:tr>
      <w:tr w:rsidR="00467D8C" w14:paraId="75DA5DCB" w14:textId="77777777" w:rsidTr="00467D8C">
        <w:trPr>
          <w:trHeight w:val="288"/>
        </w:trPr>
        <w:tc>
          <w:tcPr>
            <w:tcW w:w="1098" w:type="dxa"/>
            <w:noWrap/>
            <w:hideMark/>
          </w:tcPr>
          <w:p w14:paraId="58B786F9" w14:textId="77777777" w:rsidR="00467D8C" w:rsidRPr="00297D49" w:rsidRDefault="00467D8C" w:rsidP="00467D8C">
            <w:pPr>
              <w:jc w:val="right"/>
              <w:rPr>
                <w:rFonts w:asciiTheme="minorHAnsi" w:hAnsiTheme="minorHAnsi" w:cstheme="majorHAnsi"/>
                <w:sz w:val="20"/>
                <w:szCs w:val="20"/>
              </w:rPr>
            </w:pPr>
            <w:r w:rsidRPr="00297D49">
              <w:rPr>
                <w:rFonts w:asciiTheme="minorHAnsi" w:hAnsiTheme="minorHAnsi" w:cstheme="majorHAnsi"/>
                <w:sz w:val="20"/>
                <w:szCs w:val="20"/>
              </w:rPr>
              <w:t>1</w:t>
            </w:r>
          </w:p>
        </w:tc>
        <w:tc>
          <w:tcPr>
            <w:tcW w:w="1350" w:type="dxa"/>
          </w:tcPr>
          <w:p w14:paraId="13C1DB12" w14:textId="683E0685"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0EFE0880" w14:textId="72223ED0"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298CA80" w14:textId="2AAE9283"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tcPr>
          <w:p w14:paraId="7A9D6C95" w14:textId="195A51E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0.3</w:t>
            </w:r>
          </w:p>
        </w:tc>
        <w:tc>
          <w:tcPr>
            <w:tcW w:w="1044" w:type="dxa"/>
            <w:noWrap/>
          </w:tcPr>
          <w:p w14:paraId="045B9967" w14:textId="0BC0188A"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990" w:type="dxa"/>
            <w:noWrap/>
            <w:hideMark/>
          </w:tcPr>
          <w:p w14:paraId="4918AEE7" w14:textId="5FFE52C7" w:rsidR="00467D8C" w:rsidRPr="00297D49" w:rsidRDefault="00467D8C" w:rsidP="00467D8C">
            <w:pPr>
              <w:rPr>
                <w:rFonts w:asciiTheme="minorHAnsi" w:hAnsiTheme="minorHAnsi" w:cstheme="majorHAnsi"/>
                <w:sz w:val="20"/>
                <w:szCs w:val="20"/>
              </w:rPr>
            </w:pPr>
            <w:r w:rsidRPr="00297D49">
              <w:rPr>
                <w:rFonts w:asciiTheme="minorHAnsi" w:hAnsiTheme="minorHAnsi" w:cstheme="majorHAnsi"/>
                <w:color w:val="000000"/>
                <w:sz w:val="20"/>
                <w:szCs w:val="20"/>
              </w:rPr>
              <w:t>0</w:t>
            </w:r>
          </w:p>
        </w:tc>
        <w:tc>
          <w:tcPr>
            <w:tcW w:w="1887" w:type="dxa"/>
            <w:noWrap/>
            <w:hideMark/>
          </w:tcPr>
          <w:p w14:paraId="52FAAD62" w14:textId="238B6BE4" w:rsidR="00467D8C" w:rsidRPr="00297D49" w:rsidRDefault="00467D8C" w:rsidP="00467D8C">
            <w:pPr>
              <w:rPr>
                <w:rFonts w:asciiTheme="minorHAnsi" w:hAnsiTheme="minorHAnsi" w:cstheme="majorHAnsi"/>
                <w:sz w:val="20"/>
                <w:szCs w:val="20"/>
              </w:rPr>
            </w:pPr>
            <w:r w:rsidRPr="00297D49">
              <w:rPr>
                <w:rFonts w:asciiTheme="minorHAnsi" w:hAnsiTheme="minorHAnsi" w:cstheme="majorHAnsi"/>
                <w:color w:val="000000"/>
                <w:sz w:val="20"/>
                <w:szCs w:val="20"/>
              </w:rPr>
              <w:t>180</w:t>
            </w:r>
          </w:p>
        </w:tc>
      </w:tr>
      <w:tr w:rsidR="00467D8C" w14:paraId="6D98B81D" w14:textId="77777777" w:rsidTr="00467D8C">
        <w:trPr>
          <w:trHeight w:val="288"/>
        </w:trPr>
        <w:tc>
          <w:tcPr>
            <w:tcW w:w="1098" w:type="dxa"/>
            <w:noWrap/>
            <w:hideMark/>
          </w:tcPr>
          <w:p w14:paraId="554D22BD" w14:textId="7777777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50" w:type="dxa"/>
          </w:tcPr>
          <w:p w14:paraId="0B3A9F61" w14:textId="0217C946" w:rsidR="00467D8C" w:rsidRPr="00297D49" w:rsidRDefault="00467D8C" w:rsidP="00467D8C">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6301033C" w14:textId="0C04F70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8E5FB13" w14:textId="63DD4F24"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69DDDF6B" w14:textId="65849A3C"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7FD0EBB3" w14:textId="35EEE8C9"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990" w:type="dxa"/>
            <w:noWrap/>
            <w:hideMark/>
          </w:tcPr>
          <w:p w14:paraId="0CEF3E72" w14:textId="2BDDB073"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887" w:type="dxa"/>
            <w:noWrap/>
            <w:hideMark/>
          </w:tcPr>
          <w:p w14:paraId="513B5E2D" w14:textId="565AC526"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467D8C" w14:paraId="5533AC87" w14:textId="77777777" w:rsidTr="00467D8C">
        <w:trPr>
          <w:trHeight w:val="288"/>
        </w:trPr>
        <w:tc>
          <w:tcPr>
            <w:tcW w:w="1098" w:type="dxa"/>
            <w:noWrap/>
            <w:hideMark/>
          </w:tcPr>
          <w:p w14:paraId="16DC3396" w14:textId="7777777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3</w:t>
            </w:r>
          </w:p>
        </w:tc>
        <w:tc>
          <w:tcPr>
            <w:tcW w:w="1350" w:type="dxa"/>
          </w:tcPr>
          <w:p w14:paraId="18B3CF7F" w14:textId="76FCF742" w:rsidR="00467D8C" w:rsidRPr="00297D49" w:rsidRDefault="00467D8C" w:rsidP="00467D8C">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452BF1FC" w14:textId="4FE21D4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41EF28E3" w14:textId="429C0566"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0F006C3A" w14:textId="5A73350A"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1E44A5CB" w14:textId="32203797"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990" w:type="dxa"/>
            <w:noWrap/>
            <w:hideMark/>
          </w:tcPr>
          <w:p w14:paraId="4A99237A" w14:textId="66975025"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887" w:type="dxa"/>
            <w:noWrap/>
            <w:hideMark/>
          </w:tcPr>
          <w:p w14:paraId="6FF2EB24" w14:textId="241CDDB8"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r w:rsidR="00467D8C" w14:paraId="42265F38" w14:textId="77777777" w:rsidTr="00467D8C">
        <w:trPr>
          <w:trHeight w:val="288"/>
        </w:trPr>
        <w:tc>
          <w:tcPr>
            <w:tcW w:w="1098" w:type="dxa"/>
            <w:noWrap/>
            <w:hideMark/>
          </w:tcPr>
          <w:p w14:paraId="321191E0" w14:textId="6C5D507D"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4</w:t>
            </w:r>
          </w:p>
        </w:tc>
        <w:tc>
          <w:tcPr>
            <w:tcW w:w="1350" w:type="dxa"/>
          </w:tcPr>
          <w:p w14:paraId="67160661" w14:textId="4B589D7D"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1472" w:type="dxa"/>
          </w:tcPr>
          <w:p w14:paraId="52FFA66E" w14:textId="4F6EBCCE"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34A0B915" w14:textId="5F8573C3"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w:t>
            </w:r>
          </w:p>
        </w:tc>
        <w:tc>
          <w:tcPr>
            <w:tcW w:w="1307" w:type="dxa"/>
            <w:noWrap/>
            <w:hideMark/>
          </w:tcPr>
          <w:p w14:paraId="14E91C6B" w14:textId="2744686B"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044" w:type="dxa"/>
            <w:noWrap/>
            <w:hideMark/>
          </w:tcPr>
          <w:p w14:paraId="4DF3FAC7" w14:textId="032A1CF0" w:rsidR="00467D8C" w:rsidRPr="00297D49" w:rsidRDefault="00467D8C" w:rsidP="00467D8C">
            <w:pPr>
              <w:jc w:val="right"/>
              <w:rPr>
                <w:rFonts w:asciiTheme="minorHAnsi" w:hAnsiTheme="minorHAnsi" w:cstheme="majorHAnsi"/>
                <w:color w:val="000000"/>
                <w:sz w:val="20"/>
                <w:szCs w:val="20"/>
              </w:rPr>
            </w:pPr>
            <w:r>
              <w:rPr>
                <w:rFonts w:asciiTheme="minorHAnsi" w:hAnsiTheme="minorHAnsi" w:cstheme="majorHAnsi"/>
                <w:color w:val="000000"/>
                <w:sz w:val="20"/>
                <w:szCs w:val="20"/>
              </w:rPr>
              <w:t>20</w:t>
            </w:r>
          </w:p>
        </w:tc>
        <w:tc>
          <w:tcPr>
            <w:tcW w:w="990" w:type="dxa"/>
            <w:noWrap/>
            <w:hideMark/>
          </w:tcPr>
          <w:p w14:paraId="23E89031" w14:textId="34D59E4C"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sz w:val="20"/>
                <w:szCs w:val="20"/>
              </w:rPr>
              <w:t>0</w:t>
            </w:r>
          </w:p>
        </w:tc>
        <w:tc>
          <w:tcPr>
            <w:tcW w:w="1887" w:type="dxa"/>
            <w:noWrap/>
            <w:hideMark/>
          </w:tcPr>
          <w:p w14:paraId="2BF070DB" w14:textId="3ADEED14" w:rsidR="00467D8C" w:rsidRPr="00297D49" w:rsidRDefault="00467D8C" w:rsidP="00467D8C">
            <w:pPr>
              <w:jc w:val="right"/>
              <w:rPr>
                <w:rFonts w:asciiTheme="minorHAnsi" w:hAnsiTheme="minorHAnsi" w:cstheme="majorHAnsi"/>
                <w:color w:val="000000"/>
                <w:sz w:val="20"/>
                <w:szCs w:val="20"/>
              </w:rPr>
            </w:pPr>
            <w:r w:rsidRPr="00297D49">
              <w:rPr>
                <w:rFonts w:asciiTheme="minorHAnsi" w:hAnsiTheme="minorHAnsi" w:cstheme="majorHAnsi"/>
                <w:sz w:val="20"/>
                <w:szCs w:val="20"/>
              </w:rPr>
              <w:t>1</w:t>
            </w:r>
            <w:r>
              <w:rPr>
                <w:rFonts w:asciiTheme="minorHAnsi" w:hAnsiTheme="minorHAnsi" w:cstheme="majorHAnsi"/>
                <w:sz w:val="20"/>
                <w:szCs w:val="20"/>
              </w:rPr>
              <w:t>8</w:t>
            </w:r>
            <w:r w:rsidRPr="00297D49">
              <w:rPr>
                <w:rFonts w:asciiTheme="minorHAnsi" w:hAnsiTheme="minorHAnsi" w:cstheme="majorHAnsi"/>
                <w:sz w:val="20"/>
                <w:szCs w:val="20"/>
              </w:rPr>
              <w:t>0</w:t>
            </w:r>
            <w:r>
              <w:rPr>
                <w:rFonts w:asciiTheme="minorHAnsi" w:hAnsiTheme="minorHAnsi" w:cstheme="majorHAnsi"/>
                <w:sz w:val="20"/>
                <w:szCs w:val="20"/>
              </w:rPr>
              <w:t xml:space="preserve"> (H10M10A50)</w:t>
            </w:r>
          </w:p>
        </w:tc>
      </w:tr>
    </w:tbl>
    <w:p w14:paraId="64EB54FC" w14:textId="77777777" w:rsidR="00EF6A01" w:rsidRDefault="00EF6A01" w:rsidP="00EF6A01"/>
    <w:p w14:paraId="33282E46" w14:textId="77777777" w:rsidR="00EF6A01" w:rsidRDefault="00EF6A01" w:rsidP="00EF6A01">
      <w:pPr>
        <w:pStyle w:val="ListParagraph"/>
        <w:numPr>
          <w:ilvl w:val="0"/>
          <w:numId w:val="122"/>
        </w:numPr>
      </w:pPr>
      <w:r>
        <w:t>Put a tube in the marker block and draw a line at the top ledge.</w:t>
      </w:r>
    </w:p>
    <w:p w14:paraId="27840E65" w14:textId="77777777" w:rsidR="00EF6A01" w:rsidRDefault="00EF6A01" w:rsidP="00EF6A01">
      <w:pPr>
        <w:pStyle w:val="ListParagraph"/>
        <w:numPr>
          <w:ilvl w:val="0"/>
          <w:numId w:val="122"/>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1028FFCD" w14:textId="77777777" w:rsidR="00EF6A01" w:rsidRDefault="00EF6A01" w:rsidP="00EF6A01">
      <w:pPr>
        <w:pStyle w:val="ListParagraph"/>
        <w:numPr>
          <w:ilvl w:val="0"/>
          <w:numId w:val="122"/>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0FEA1D6A" w14:textId="77777777" w:rsidR="00EF6A01" w:rsidRDefault="00EF6A01" w:rsidP="00EF6A01">
      <w:pPr>
        <w:pStyle w:val="ListParagraph"/>
        <w:numPr>
          <w:ilvl w:val="0"/>
          <w:numId w:val="122"/>
        </w:numPr>
      </w:pPr>
      <w:r>
        <w:t>Use light solution to adjust the top layers, making sure all samples are at the same level</w:t>
      </w:r>
    </w:p>
    <w:p w14:paraId="237718FE" w14:textId="77777777" w:rsidR="00EF6A01" w:rsidRDefault="00EF6A01" w:rsidP="00EF6A01">
      <w:pPr>
        <w:pStyle w:val="ListParagraph"/>
        <w:numPr>
          <w:ilvl w:val="0"/>
          <w:numId w:val="122"/>
        </w:numPr>
      </w:pPr>
      <w:r>
        <w:t>Cap the tubes, making sure the hole is the last part to seal. Some liquid should be visible inside the cap, if there is visible air or you can’t see liquid in cap add some more light solution.</w:t>
      </w:r>
    </w:p>
    <w:p w14:paraId="2B068591" w14:textId="77777777" w:rsidR="00EF6A01" w:rsidRDefault="00EF6A01" w:rsidP="00EF6A01">
      <w:pPr>
        <w:pStyle w:val="ListParagraph"/>
        <w:numPr>
          <w:ilvl w:val="0"/>
          <w:numId w:val="122"/>
        </w:numPr>
      </w:pPr>
      <w:r>
        <w:t>Turn on gradient station in back, select “GMST”</w:t>
      </w:r>
    </w:p>
    <w:p w14:paraId="343ED57B" w14:textId="77777777" w:rsidR="00EF6A01" w:rsidRDefault="00EF6A01" w:rsidP="00EF6A01">
      <w:pPr>
        <w:pStyle w:val="ListParagraph"/>
        <w:numPr>
          <w:ilvl w:val="0"/>
          <w:numId w:val="122"/>
        </w:numPr>
      </w:pPr>
      <w:r>
        <w:t>Use the up and down keys on the gradient station and the level to level the plate. When level press “done”.</w:t>
      </w:r>
    </w:p>
    <w:p w14:paraId="6990A64C" w14:textId="77777777" w:rsidR="00EF6A01" w:rsidRDefault="00EF6A01" w:rsidP="00EF6A01">
      <w:pPr>
        <w:pStyle w:val="ListParagraph"/>
        <w:numPr>
          <w:ilvl w:val="0"/>
          <w:numId w:val="122"/>
        </w:numPr>
      </w:pPr>
      <w:r>
        <w:lastRenderedPageBreak/>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6D48B0E9" w14:textId="723E56E0" w:rsidR="00EF6A01" w:rsidRDefault="00EF6A01" w:rsidP="00EF6A01">
      <w:pPr>
        <w:pStyle w:val="ListParagraph"/>
        <w:numPr>
          <w:ilvl w:val="0"/>
          <w:numId w:val="122"/>
        </w:numPr>
      </w:pPr>
      <w:r>
        <w:t>Put back in tube rack and refrigerate for 45 minutes. Now is a good time to cool down the ultracentrifuge. (Tubes were refrigerated for 1.5 hours.)</w:t>
      </w:r>
    </w:p>
    <w:p w14:paraId="18B7CBCA" w14:textId="4DABFF88" w:rsidR="00EF6A01" w:rsidRPr="00C068B6" w:rsidRDefault="00EF6A01" w:rsidP="00EF6A01">
      <w:pPr>
        <w:pStyle w:val="ListParagraph"/>
        <w:numPr>
          <w:ilvl w:val="0"/>
          <w:numId w:val="122"/>
        </w:numPr>
      </w:pPr>
      <w:r w:rsidRPr="00C4571C">
        <w:t>Take off caps, remove 40uL of top layer and weigh the samples</w:t>
      </w:r>
      <w:r w:rsidR="00467D8C">
        <w:t xml:space="preserve">. </w:t>
      </w:r>
      <w:r w:rsidRPr="00C4571C">
        <w:t>Using light solution, adjust as necessary until there is no more than .002 difference in weight.</w:t>
      </w:r>
    </w:p>
    <w:p w14:paraId="5E11C2A6" w14:textId="1CF6CB89" w:rsidR="00EF6A01" w:rsidRDefault="00EF6A01" w:rsidP="00EF6A01">
      <w:pPr>
        <w:pStyle w:val="ListParagraph"/>
        <w:numPr>
          <w:ilvl w:val="0"/>
          <w:numId w:val="122"/>
        </w:numPr>
      </w:pPr>
      <w:r>
        <w:t>Use sample layering device to add 200uL of sample to the top (put tube in tube holder, use both hands for the device, press edge of syringe against farther tube wall and gently push the sample onto the top layer). (I used a P200 pipette to layer 1</w:t>
      </w:r>
      <w:r w:rsidR="00467D8C">
        <w:t>8</w:t>
      </w:r>
      <w:r>
        <w:t>0 uL of sample on top of sucrose gradient.)</w:t>
      </w:r>
    </w:p>
    <w:p w14:paraId="6A6531F8" w14:textId="753FF67A" w:rsidR="00EF6A01" w:rsidRDefault="00EF6A01" w:rsidP="00EF6A01">
      <w:pPr>
        <w:pStyle w:val="ListParagraph"/>
        <w:numPr>
          <w:ilvl w:val="0"/>
          <w:numId w:val="122"/>
        </w:numPr>
      </w:pPr>
      <w:r>
        <w:t xml:space="preserve">Put samples on ice and bring to INBRE to spin on ultracentrifuge with rotor SW40 Ti. 40,000 rpm for 4 hours at 4C, using 5 for acceleration and deceleration. (Used CBLS centrifuge and </w:t>
      </w:r>
      <w:r w:rsidR="00467D8C">
        <w:t>max</w:t>
      </w:r>
      <w:r>
        <w:t xml:space="preserve"> setting for accel and decel.).</w:t>
      </w:r>
    </w:p>
    <w:p w14:paraId="473AE4DD" w14:textId="77777777" w:rsidR="00EF6A01" w:rsidRDefault="00EF6A01" w:rsidP="00EF6A01">
      <w:pPr>
        <w:pStyle w:val="ListParagraph"/>
        <w:numPr>
          <w:ilvl w:val="0"/>
          <w:numId w:val="122"/>
        </w:numPr>
      </w:pPr>
      <w:r>
        <w:t>After spin, continue with fractionation protocol.</w:t>
      </w:r>
    </w:p>
    <w:p w14:paraId="396AD019" w14:textId="77777777" w:rsidR="00EF6A01" w:rsidRDefault="00EF6A01" w:rsidP="00EF6A01">
      <w:pPr>
        <w:pStyle w:val="Heading3"/>
      </w:pPr>
      <w:r>
        <w:t>Fractionating</w:t>
      </w:r>
    </w:p>
    <w:p w14:paraId="51BE1271" w14:textId="77777777" w:rsidR="00EF6A01" w:rsidRDefault="00EF6A01" w:rsidP="00EF6A01">
      <w:pPr>
        <w:pStyle w:val="ListParagraph"/>
        <w:numPr>
          <w:ilvl w:val="0"/>
          <w:numId w:val="110"/>
        </w:numPr>
      </w:pPr>
      <w:r>
        <w:t>Before launching the Triax software, turn fractionator on via button on side, then set fractionator to “scan.” (You must turn on the fractionator and the flow cell.)</w:t>
      </w:r>
    </w:p>
    <w:p w14:paraId="03D65E35" w14:textId="77777777" w:rsidR="00EF6A01" w:rsidRDefault="00EF6A01" w:rsidP="00EF6A01">
      <w:pPr>
        <w:pStyle w:val="ListParagraph"/>
        <w:numPr>
          <w:ilvl w:val="0"/>
          <w:numId w:val="110"/>
        </w:numPr>
      </w:pPr>
      <w:r>
        <w:t>Choose the username, click “single UV OD scan”. Channel A Wavelength should be 260 nm</w:t>
      </w:r>
    </w:p>
    <w:p w14:paraId="51E8D2F9" w14:textId="77777777" w:rsidR="00EF6A01" w:rsidRDefault="00EF6A01" w:rsidP="00EF6A01">
      <w:pPr>
        <w:pStyle w:val="ListParagraph"/>
        <w:numPr>
          <w:ilvl w:val="0"/>
          <w:numId w:val="110"/>
        </w:numPr>
      </w:pPr>
      <w:r>
        <w:t>On the bottom of the screen fill out Gradients necessary info (i.e. sample volume, gradient type, speed, etc)</w:t>
      </w:r>
    </w:p>
    <w:p w14:paraId="6BF26B61" w14:textId="77777777" w:rsidR="00EF6A01" w:rsidRDefault="00EF6A01" w:rsidP="00EF6A01">
      <w:pPr>
        <w:pStyle w:val="ListParagraph"/>
        <w:numPr>
          <w:ilvl w:val="0"/>
          <w:numId w:val="110"/>
        </w:numPr>
      </w:pPr>
      <w:r>
        <w:t>Under the rotor settings (SW40Ti) select “number of fractions” as the mode to fractionate by</w:t>
      </w:r>
    </w:p>
    <w:p w14:paraId="4E0E48AC" w14:textId="77777777" w:rsidR="00EF6A01" w:rsidRDefault="00EF6A01" w:rsidP="00EF6A01">
      <w:pPr>
        <w:pStyle w:val="ListParagraph"/>
        <w:numPr>
          <w:ilvl w:val="0"/>
          <w:numId w:val="110"/>
        </w:numPr>
      </w:pPr>
      <w:r>
        <w:t>On the LED Power screen, make sure Channel A is reading between 800,000 and 900,000. Push water through the cell if it needs to be adjusted</w:t>
      </w:r>
    </w:p>
    <w:p w14:paraId="1506BFA2" w14:textId="77777777" w:rsidR="00EF6A01" w:rsidRDefault="00EF6A01" w:rsidP="00EF6A01">
      <w:pPr>
        <w:pStyle w:val="ListParagraph"/>
        <w:numPr>
          <w:ilvl w:val="0"/>
          <w:numId w:val="110"/>
        </w:numPr>
      </w:pPr>
      <w:r>
        <w:t>Go to scan set up, make sure everything is filled out correctly</w:t>
      </w:r>
    </w:p>
    <w:p w14:paraId="3EF278D4" w14:textId="77777777" w:rsidR="00EF6A01" w:rsidRDefault="00EF6A01" w:rsidP="00EF6A01">
      <w:pPr>
        <w:pStyle w:val="ListParagraph"/>
        <w:numPr>
          <w:ilvl w:val="0"/>
          <w:numId w:val="110"/>
        </w:numPr>
      </w:pPr>
      <w:r>
        <w:t>Go to graph. Pump water through the cell again to calibrate. Y axis should be close to 0, with at least two zeros following the decimal point (e.g. 0.002)</w:t>
      </w:r>
    </w:p>
    <w:p w14:paraId="771221B9" w14:textId="77777777" w:rsidR="00EF6A01" w:rsidRDefault="00EF6A01" w:rsidP="00EF6A01">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0DA4A5B4" w14:textId="77777777" w:rsidR="00EF6A01" w:rsidRDefault="00EF6A01" w:rsidP="00EF6A01">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0075A8A9" w14:textId="77777777" w:rsidR="00EF6A01" w:rsidRDefault="00EF6A01" w:rsidP="00EF6A01">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3CD40CB3" w14:textId="77777777" w:rsidR="00EF6A01" w:rsidRDefault="00EF6A01" w:rsidP="00EF6A01">
      <w:pPr>
        <w:pStyle w:val="ListParagraph"/>
        <w:numPr>
          <w:ilvl w:val="0"/>
          <w:numId w:val="110"/>
        </w:numPr>
      </w:pPr>
      <w:r>
        <w:t>Save run as csv when prompted and graph via file -&gt; save graph image.</w:t>
      </w:r>
    </w:p>
    <w:p w14:paraId="2DF7F670" w14:textId="6CCD42E7" w:rsidR="00EF6A01" w:rsidRDefault="00EF6A01" w:rsidP="00EF6A01">
      <w:pPr>
        <w:pStyle w:val="ListParagraph"/>
        <w:numPr>
          <w:ilvl w:val="0"/>
          <w:numId w:val="110"/>
        </w:numPr>
      </w:pPr>
      <w:r>
        <w:t xml:space="preserve">Repeat Step 9 for the remaining samples. </w:t>
      </w:r>
    </w:p>
    <w:p w14:paraId="1CB5E99A" w14:textId="77777777" w:rsidR="00EF6A01" w:rsidRDefault="00EF6A01" w:rsidP="00EF6A01">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09CF744B" w14:textId="77777777" w:rsidR="00EF6A01" w:rsidRDefault="00EF6A01" w:rsidP="00EF6A01">
      <w:pPr>
        <w:pStyle w:val="ListParagraph"/>
        <w:numPr>
          <w:ilvl w:val="0"/>
          <w:numId w:val="110"/>
        </w:numPr>
      </w:pPr>
      <w:r>
        <w:t>Flush the line your sample goes through with DI water.</w:t>
      </w:r>
    </w:p>
    <w:p w14:paraId="76AD0F53" w14:textId="77777777" w:rsidR="00EF6A01" w:rsidRDefault="00EF6A01" w:rsidP="00EF6A01">
      <w:pPr>
        <w:pStyle w:val="ListParagraph"/>
        <w:numPr>
          <w:ilvl w:val="0"/>
          <w:numId w:val="110"/>
        </w:numPr>
      </w:pPr>
      <w:r>
        <w:t>Save fractions at -20C if interested in proteins, -80C if interested in RNA. (Fractions were stored at -20C).</w:t>
      </w:r>
    </w:p>
    <w:p w14:paraId="6831D830" w14:textId="77777777" w:rsidR="00EF6A01" w:rsidRDefault="00EF6A01" w:rsidP="00EF6A01">
      <w:pPr>
        <w:pStyle w:val="Heading3"/>
      </w:pPr>
      <w:r>
        <w:lastRenderedPageBreak/>
        <w:t>Table. Sucrose Gradient Sample Information</w:t>
      </w:r>
    </w:p>
    <w:tbl>
      <w:tblPr>
        <w:tblStyle w:val="TableGrid"/>
        <w:tblW w:w="9558" w:type="dxa"/>
        <w:tblLook w:val="04A0" w:firstRow="1" w:lastRow="0" w:firstColumn="1" w:lastColumn="0" w:noHBand="0" w:noVBand="1"/>
      </w:tblPr>
      <w:tblGrid>
        <w:gridCol w:w="1008"/>
        <w:gridCol w:w="900"/>
        <w:gridCol w:w="2340"/>
        <w:gridCol w:w="1620"/>
        <w:gridCol w:w="2160"/>
        <w:gridCol w:w="1530"/>
      </w:tblGrid>
      <w:tr w:rsidR="00EF6A01" w14:paraId="51BAC3A4" w14:textId="77777777" w:rsidTr="00E9576E">
        <w:tc>
          <w:tcPr>
            <w:tcW w:w="1008" w:type="dxa"/>
          </w:tcPr>
          <w:p w14:paraId="5B3F9F26" w14:textId="77777777" w:rsidR="00EF6A01" w:rsidRPr="00E9576E" w:rsidRDefault="00EF6A01" w:rsidP="00F5187E">
            <w:pPr>
              <w:rPr>
                <w:b/>
                <w:bCs/>
              </w:rPr>
            </w:pPr>
            <w:r w:rsidRPr="00E9576E">
              <w:rPr>
                <w:b/>
                <w:bCs/>
              </w:rPr>
              <w:t>Sample</w:t>
            </w:r>
          </w:p>
        </w:tc>
        <w:tc>
          <w:tcPr>
            <w:tcW w:w="900" w:type="dxa"/>
          </w:tcPr>
          <w:p w14:paraId="32C95C5B" w14:textId="77777777" w:rsidR="00EF6A01" w:rsidRPr="00E9576E" w:rsidRDefault="00EF6A01" w:rsidP="00F5187E">
            <w:pPr>
              <w:rPr>
                <w:b/>
                <w:bCs/>
              </w:rPr>
            </w:pPr>
            <w:r w:rsidRPr="00E9576E">
              <w:rPr>
                <w:b/>
                <w:bCs/>
              </w:rPr>
              <w:t>Strain</w:t>
            </w:r>
          </w:p>
        </w:tc>
        <w:tc>
          <w:tcPr>
            <w:tcW w:w="2340" w:type="dxa"/>
          </w:tcPr>
          <w:p w14:paraId="71E8E9F2" w14:textId="77777777" w:rsidR="00EF6A01" w:rsidRPr="00E9576E" w:rsidRDefault="00EF6A01" w:rsidP="00F5187E">
            <w:pPr>
              <w:rPr>
                <w:b/>
                <w:bCs/>
              </w:rPr>
            </w:pPr>
            <w:r w:rsidRPr="00E9576E">
              <w:rPr>
                <w:b/>
                <w:bCs/>
              </w:rPr>
              <w:t>Purification Method</w:t>
            </w:r>
          </w:p>
        </w:tc>
        <w:tc>
          <w:tcPr>
            <w:tcW w:w="1620" w:type="dxa"/>
          </w:tcPr>
          <w:p w14:paraId="0F63CF6B" w14:textId="77777777" w:rsidR="00EF6A01" w:rsidRPr="00E9576E" w:rsidRDefault="00EF6A01" w:rsidP="00F5187E">
            <w:pPr>
              <w:rPr>
                <w:b/>
                <w:bCs/>
              </w:rPr>
            </w:pPr>
            <w:r w:rsidRPr="00E9576E">
              <w:rPr>
                <w:b/>
                <w:bCs/>
              </w:rPr>
              <w:t>Date Purified</w:t>
            </w:r>
          </w:p>
        </w:tc>
        <w:tc>
          <w:tcPr>
            <w:tcW w:w="2160" w:type="dxa"/>
          </w:tcPr>
          <w:p w14:paraId="031901EF" w14:textId="77777777" w:rsidR="00EF6A01" w:rsidRPr="00E9576E" w:rsidRDefault="00EF6A01" w:rsidP="00F5187E">
            <w:pPr>
              <w:rPr>
                <w:b/>
                <w:bCs/>
              </w:rPr>
            </w:pPr>
            <w:r w:rsidRPr="00E9576E">
              <w:rPr>
                <w:b/>
                <w:bCs/>
              </w:rPr>
              <w:t>Stage</w:t>
            </w:r>
          </w:p>
        </w:tc>
        <w:tc>
          <w:tcPr>
            <w:tcW w:w="1530" w:type="dxa"/>
          </w:tcPr>
          <w:p w14:paraId="716BDAEE" w14:textId="77777777" w:rsidR="00EF6A01" w:rsidRPr="00E9576E" w:rsidRDefault="00EF6A01" w:rsidP="00F5187E">
            <w:pPr>
              <w:rPr>
                <w:b/>
                <w:bCs/>
              </w:rPr>
            </w:pPr>
            <w:r w:rsidRPr="00E9576E">
              <w:rPr>
                <w:b/>
                <w:bCs/>
              </w:rPr>
              <w:t>Mg2+ Conc.</w:t>
            </w:r>
          </w:p>
        </w:tc>
      </w:tr>
      <w:tr w:rsidR="00323FA3" w14:paraId="72CB9073" w14:textId="77777777" w:rsidTr="00E9576E">
        <w:tc>
          <w:tcPr>
            <w:tcW w:w="1008" w:type="dxa"/>
          </w:tcPr>
          <w:p w14:paraId="04F039A2" w14:textId="77777777" w:rsidR="00323FA3" w:rsidRDefault="00323FA3" w:rsidP="00323FA3">
            <w:r>
              <w:t>1</w:t>
            </w:r>
          </w:p>
        </w:tc>
        <w:tc>
          <w:tcPr>
            <w:tcW w:w="900" w:type="dxa"/>
          </w:tcPr>
          <w:p w14:paraId="0EDFA12B" w14:textId="77777777" w:rsidR="00323FA3" w:rsidRDefault="00323FA3" w:rsidP="00323FA3">
            <w:r>
              <w:t>LVS</w:t>
            </w:r>
          </w:p>
        </w:tc>
        <w:tc>
          <w:tcPr>
            <w:tcW w:w="2340" w:type="dxa"/>
          </w:tcPr>
          <w:p w14:paraId="3436B3A2" w14:textId="77777777" w:rsidR="00323FA3" w:rsidRDefault="00323FA3" w:rsidP="00323FA3">
            <w:r>
              <w:t>Bug Buster</w:t>
            </w:r>
          </w:p>
        </w:tc>
        <w:tc>
          <w:tcPr>
            <w:tcW w:w="1620" w:type="dxa"/>
          </w:tcPr>
          <w:p w14:paraId="31960C7E" w14:textId="6AB2CB3E" w:rsidR="00323FA3" w:rsidRDefault="00323FA3" w:rsidP="00323FA3">
            <w:r>
              <w:t>5/15/24</w:t>
            </w:r>
          </w:p>
        </w:tc>
        <w:tc>
          <w:tcPr>
            <w:tcW w:w="2160" w:type="dxa"/>
          </w:tcPr>
          <w:p w14:paraId="646A11EA" w14:textId="716D3DC2" w:rsidR="00323FA3" w:rsidRDefault="00323FA3" w:rsidP="00323FA3">
            <w:r>
              <w:t>Low Mg2+</w:t>
            </w:r>
          </w:p>
        </w:tc>
        <w:tc>
          <w:tcPr>
            <w:tcW w:w="1530" w:type="dxa"/>
          </w:tcPr>
          <w:p w14:paraId="543E3D89" w14:textId="70119225" w:rsidR="00323FA3" w:rsidRDefault="00323FA3" w:rsidP="00323FA3">
            <w:r>
              <w:t>0.3 mM</w:t>
            </w:r>
          </w:p>
        </w:tc>
      </w:tr>
      <w:tr w:rsidR="00323FA3" w14:paraId="3D2F6048" w14:textId="77777777" w:rsidTr="00E9576E">
        <w:tc>
          <w:tcPr>
            <w:tcW w:w="1008" w:type="dxa"/>
          </w:tcPr>
          <w:p w14:paraId="06718A43" w14:textId="77777777" w:rsidR="00323FA3" w:rsidRDefault="00323FA3" w:rsidP="00323FA3">
            <w:r>
              <w:t>2</w:t>
            </w:r>
          </w:p>
        </w:tc>
        <w:tc>
          <w:tcPr>
            <w:tcW w:w="900" w:type="dxa"/>
          </w:tcPr>
          <w:p w14:paraId="4CD1D0D4" w14:textId="77777777" w:rsidR="00323FA3" w:rsidRDefault="00323FA3" w:rsidP="00323FA3">
            <w:r>
              <w:t>LVS</w:t>
            </w:r>
          </w:p>
        </w:tc>
        <w:tc>
          <w:tcPr>
            <w:tcW w:w="2340" w:type="dxa"/>
          </w:tcPr>
          <w:p w14:paraId="28454077" w14:textId="77777777" w:rsidR="00323FA3" w:rsidRDefault="00323FA3" w:rsidP="00323FA3">
            <w:r>
              <w:t>Bug Buster</w:t>
            </w:r>
          </w:p>
        </w:tc>
        <w:tc>
          <w:tcPr>
            <w:tcW w:w="1620" w:type="dxa"/>
          </w:tcPr>
          <w:p w14:paraId="03C6DAD8" w14:textId="2DF7C07A" w:rsidR="00323FA3" w:rsidRDefault="00323FA3" w:rsidP="00323FA3">
            <w:r>
              <w:t>5/15</w:t>
            </w:r>
            <w:r w:rsidRPr="00477420">
              <w:t>/24</w:t>
            </w:r>
          </w:p>
        </w:tc>
        <w:tc>
          <w:tcPr>
            <w:tcW w:w="2160" w:type="dxa"/>
          </w:tcPr>
          <w:p w14:paraId="7EC63A20" w14:textId="5AD26FEB" w:rsidR="00323FA3" w:rsidRDefault="00323FA3" w:rsidP="00323FA3">
            <w:r>
              <w:t>Post-dialysis</w:t>
            </w:r>
            <w:r w:rsidR="008A41EE">
              <w:t xml:space="preserve"> (2-hour incubation)</w:t>
            </w:r>
          </w:p>
        </w:tc>
        <w:tc>
          <w:tcPr>
            <w:tcW w:w="1530" w:type="dxa"/>
          </w:tcPr>
          <w:p w14:paraId="15B0DD88" w14:textId="4F5B04F4" w:rsidR="00323FA3" w:rsidRPr="00477420" w:rsidRDefault="00323FA3" w:rsidP="00323FA3">
            <w:r w:rsidRPr="0019148F">
              <w:t>10 mM</w:t>
            </w:r>
          </w:p>
        </w:tc>
      </w:tr>
      <w:tr w:rsidR="00323FA3" w14:paraId="7007A65F" w14:textId="77777777" w:rsidTr="00E9576E">
        <w:tc>
          <w:tcPr>
            <w:tcW w:w="1008" w:type="dxa"/>
          </w:tcPr>
          <w:p w14:paraId="5D8D74A2" w14:textId="77777777" w:rsidR="00323FA3" w:rsidRDefault="00323FA3" w:rsidP="00323FA3">
            <w:r>
              <w:t>3</w:t>
            </w:r>
          </w:p>
        </w:tc>
        <w:tc>
          <w:tcPr>
            <w:tcW w:w="900" w:type="dxa"/>
          </w:tcPr>
          <w:p w14:paraId="16C059D3" w14:textId="77777777" w:rsidR="00323FA3" w:rsidRDefault="00323FA3" w:rsidP="00323FA3">
            <w:r>
              <w:t>LVS</w:t>
            </w:r>
          </w:p>
        </w:tc>
        <w:tc>
          <w:tcPr>
            <w:tcW w:w="2340" w:type="dxa"/>
          </w:tcPr>
          <w:p w14:paraId="6C42A780" w14:textId="77777777" w:rsidR="00323FA3" w:rsidRDefault="00323FA3" w:rsidP="00323FA3">
            <w:r>
              <w:t>Bug Buster</w:t>
            </w:r>
          </w:p>
        </w:tc>
        <w:tc>
          <w:tcPr>
            <w:tcW w:w="1620" w:type="dxa"/>
          </w:tcPr>
          <w:p w14:paraId="5420CE03" w14:textId="79FF39C3" w:rsidR="00323FA3" w:rsidRDefault="00323FA3" w:rsidP="00323FA3">
            <w:r>
              <w:t>5/15</w:t>
            </w:r>
            <w:r w:rsidRPr="00A42C63">
              <w:t>/24</w:t>
            </w:r>
          </w:p>
        </w:tc>
        <w:tc>
          <w:tcPr>
            <w:tcW w:w="2160" w:type="dxa"/>
          </w:tcPr>
          <w:p w14:paraId="098C3451" w14:textId="52485BDC" w:rsidR="00323FA3" w:rsidRDefault="00323FA3" w:rsidP="00323FA3">
            <w:r>
              <w:t>Post-dialysis</w:t>
            </w:r>
            <w:r w:rsidR="008A41EE">
              <w:t xml:space="preserve"> (overnight incubation)</w:t>
            </w:r>
          </w:p>
        </w:tc>
        <w:tc>
          <w:tcPr>
            <w:tcW w:w="1530" w:type="dxa"/>
          </w:tcPr>
          <w:p w14:paraId="62BFB821" w14:textId="50DF47D5" w:rsidR="00323FA3" w:rsidRPr="00477420" w:rsidRDefault="00323FA3" w:rsidP="00323FA3">
            <w:r w:rsidRPr="0019148F">
              <w:t>10 mM</w:t>
            </w:r>
          </w:p>
        </w:tc>
      </w:tr>
      <w:tr w:rsidR="00EF6A01" w14:paraId="462128C1" w14:textId="77777777" w:rsidTr="00E9576E">
        <w:tc>
          <w:tcPr>
            <w:tcW w:w="1008" w:type="dxa"/>
          </w:tcPr>
          <w:p w14:paraId="7086894A" w14:textId="77777777" w:rsidR="00EF6A01" w:rsidRDefault="00EF6A01" w:rsidP="00F5187E">
            <w:r>
              <w:t>4</w:t>
            </w:r>
          </w:p>
        </w:tc>
        <w:tc>
          <w:tcPr>
            <w:tcW w:w="900" w:type="dxa"/>
          </w:tcPr>
          <w:p w14:paraId="744DC29B" w14:textId="77777777" w:rsidR="00EF6A01" w:rsidRDefault="00EF6A01" w:rsidP="00F5187E">
            <w:r>
              <w:t>LVS</w:t>
            </w:r>
          </w:p>
        </w:tc>
        <w:tc>
          <w:tcPr>
            <w:tcW w:w="2340" w:type="dxa"/>
          </w:tcPr>
          <w:p w14:paraId="662FB5B5" w14:textId="058398A9" w:rsidR="00EF6A01" w:rsidRDefault="00323FA3" w:rsidP="00F5187E">
            <w:r>
              <w:t>French Press</w:t>
            </w:r>
          </w:p>
        </w:tc>
        <w:tc>
          <w:tcPr>
            <w:tcW w:w="1620" w:type="dxa"/>
          </w:tcPr>
          <w:p w14:paraId="4F5AD544" w14:textId="77777777" w:rsidR="00EF6A01" w:rsidRPr="00410CC3" w:rsidRDefault="00EF6A01" w:rsidP="00F5187E">
            <w:r w:rsidRPr="00A42C63">
              <w:t>4/22/24</w:t>
            </w:r>
          </w:p>
        </w:tc>
        <w:tc>
          <w:tcPr>
            <w:tcW w:w="2160" w:type="dxa"/>
          </w:tcPr>
          <w:p w14:paraId="6AB47CD9" w14:textId="5A09281C" w:rsidR="00EF6A01" w:rsidRDefault="00323FA3" w:rsidP="00F5187E">
            <w:r>
              <w:t>Pre</w:t>
            </w:r>
            <w:r w:rsidR="00EF6A01" w:rsidRPr="00410CC3">
              <w:t>-dialysis</w:t>
            </w:r>
          </w:p>
        </w:tc>
        <w:tc>
          <w:tcPr>
            <w:tcW w:w="1530" w:type="dxa"/>
          </w:tcPr>
          <w:p w14:paraId="2926874C" w14:textId="30E1C733" w:rsidR="00EF6A01" w:rsidRDefault="00323FA3" w:rsidP="00F5187E">
            <w:r>
              <w:t>10</w:t>
            </w:r>
            <w:r w:rsidR="00EF6A01">
              <w:t xml:space="preserve"> mM</w:t>
            </w:r>
          </w:p>
        </w:tc>
      </w:tr>
    </w:tbl>
    <w:p w14:paraId="6DA93D1B" w14:textId="77777777" w:rsidR="00E451EA" w:rsidRDefault="00E451EA" w:rsidP="00E451EA">
      <w:bookmarkStart w:id="41" w:name="_Toc166254324"/>
    </w:p>
    <w:p w14:paraId="3F284F85" w14:textId="773C12AB" w:rsidR="00E451EA" w:rsidRDefault="007E1359" w:rsidP="00E451EA">
      <w:r w:rsidRPr="007E1359">
        <w:rPr>
          <w:noProof/>
        </w:rPr>
        <w:drawing>
          <wp:inline distT="0" distB="0" distL="0" distR="0" wp14:anchorId="56A51378" wp14:editId="7F493DED">
            <wp:extent cx="4596236" cy="2598420"/>
            <wp:effectExtent l="0" t="0" r="0" b="0"/>
            <wp:docPr id="1509726196"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726196" name="Picture 1" descr="A graph with lines and dots&#10;&#10;Description automatically generated"/>
                    <pic:cNvPicPr/>
                  </pic:nvPicPr>
                  <pic:blipFill>
                    <a:blip r:embed="rId20"/>
                    <a:stretch>
                      <a:fillRect/>
                    </a:stretch>
                  </pic:blipFill>
                  <pic:spPr>
                    <a:xfrm>
                      <a:off x="0" y="0"/>
                      <a:ext cx="4615422" cy="2609267"/>
                    </a:xfrm>
                    <a:prstGeom prst="rect">
                      <a:avLst/>
                    </a:prstGeom>
                  </pic:spPr>
                </pic:pic>
              </a:graphicData>
            </a:graphic>
          </wp:inline>
        </w:drawing>
      </w:r>
    </w:p>
    <w:p w14:paraId="5DF419D8" w14:textId="2F6AC10A" w:rsidR="008A41EE" w:rsidRDefault="008A41EE" w:rsidP="008A41EE">
      <w:pPr>
        <w:pStyle w:val="Heading3"/>
      </w:pPr>
      <w:r>
        <w:t>Figure. Sucrose gradient of LVS ribosomes after lysis with Bug Buster and resuspension in low (0.3mM) Mg.</w:t>
      </w:r>
    </w:p>
    <w:p w14:paraId="6A88BDFA" w14:textId="46B241A1" w:rsidR="007E1359" w:rsidRDefault="007E1359" w:rsidP="00E451EA">
      <w:r w:rsidRPr="007E1359">
        <w:rPr>
          <w:noProof/>
        </w:rPr>
        <w:drawing>
          <wp:inline distT="0" distB="0" distL="0" distR="0" wp14:anchorId="3F8C8C2A" wp14:editId="7134F63F">
            <wp:extent cx="4581177" cy="2598420"/>
            <wp:effectExtent l="0" t="0" r="0" b="0"/>
            <wp:docPr id="70635209"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35209" name="Picture 1" descr="A graph with lines and dots&#10;&#10;Description automatically generated"/>
                    <pic:cNvPicPr/>
                  </pic:nvPicPr>
                  <pic:blipFill>
                    <a:blip r:embed="rId21"/>
                    <a:stretch>
                      <a:fillRect/>
                    </a:stretch>
                  </pic:blipFill>
                  <pic:spPr>
                    <a:xfrm>
                      <a:off x="0" y="0"/>
                      <a:ext cx="4588653" cy="2602661"/>
                    </a:xfrm>
                    <a:prstGeom prst="rect">
                      <a:avLst/>
                    </a:prstGeom>
                  </pic:spPr>
                </pic:pic>
              </a:graphicData>
            </a:graphic>
          </wp:inline>
        </w:drawing>
      </w:r>
    </w:p>
    <w:p w14:paraId="0657855B" w14:textId="765F3017" w:rsidR="008A41EE" w:rsidRDefault="008A41EE" w:rsidP="008A41EE">
      <w:pPr>
        <w:pStyle w:val="Heading3"/>
      </w:pPr>
      <w:r>
        <w:lastRenderedPageBreak/>
        <w:t>Figure. Sucrose gradient of LVS ribosomes after lysis with Bug Buster, resuspension in low (0.3mM) Mg, and incubation in high (10mM) Mg for 2 hours.</w:t>
      </w:r>
    </w:p>
    <w:p w14:paraId="656C49C9" w14:textId="77777777" w:rsidR="008A41EE" w:rsidRDefault="008A41EE" w:rsidP="00E451EA"/>
    <w:p w14:paraId="610BDDC1" w14:textId="713228FF" w:rsidR="007E1359" w:rsidRDefault="007E1359" w:rsidP="00E451EA">
      <w:r w:rsidRPr="007E1359">
        <w:rPr>
          <w:noProof/>
        </w:rPr>
        <w:drawing>
          <wp:inline distT="0" distB="0" distL="0" distR="0" wp14:anchorId="2C5BA54A" wp14:editId="4D6AD681">
            <wp:extent cx="4500517" cy="2575560"/>
            <wp:effectExtent l="0" t="0" r="0" b="0"/>
            <wp:docPr id="1858844668"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8844668" name="Picture 1" descr="A graph with lines and dots&#10;&#10;Description automatically generated"/>
                    <pic:cNvPicPr/>
                  </pic:nvPicPr>
                  <pic:blipFill>
                    <a:blip r:embed="rId22"/>
                    <a:stretch>
                      <a:fillRect/>
                    </a:stretch>
                  </pic:blipFill>
                  <pic:spPr>
                    <a:xfrm>
                      <a:off x="0" y="0"/>
                      <a:ext cx="4511867" cy="2582055"/>
                    </a:xfrm>
                    <a:prstGeom prst="rect">
                      <a:avLst/>
                    </a:prstGeom>
                  </pic:spPr>
                </pic:pic>
              </a:graphicData>
            </a:graphic>
          </wp:inline>
        </w:drawing>
      </w:r>
    </w:p>
    <w:p w14:paraId="3BC16AB1" w14:textId="51A2402E" w:rsidR="008A41EE" w:rsidRDefault="008A41EE" w:rsidP="008A41EE">
      <w:pPr>
        <w:pStyle w:val="Heading3"/>
      </w:pPr>
      <w:r>
        <w:t>Figure. Sucrose gradient of LVS ribosomes after lysis with Bug Buster, resuspension in low (0.3mM) Mg, and incubation in high (10mM) Mg overnight.</w:t>
      </w:r>
    </w:p>
    <w:p w14:paraId="17EEB5CE" w14:textId="77777777" w:rsidR="008A41EE" w:rsidRDefault="008A41EE" w:rsidP="00E451EA"/>
    <w:p w14:paraId="22235793" w14:textId="015F85DD" w:rsidR="007E1359" w:rsidRDefault="007E1359" w:rsidP="00E451EA">
      <w:r w:rsidRPr="007E1359">
        <w:rPr>
          <w:noProof/>
        </w:rPr>
        <w:drawing>
          <wp:inline distT="0" distB="0" distL="0" distR="0" wp14:anchorId="489F2FA6" wp14:editId="2D1318B0">
            <wp:extent cx="4625340" cy="2646541"/>
            <wp:effectExtent l="0" t="0" r="0" b="0"/>
            <wp:docPr id="1967919881" name="Picture 1" descr="A graph of a high level of mg&#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7919881" name="Picture 1" descr="A graph of a high level of mg&#10;&#10;Description automatically generated with medium confidence"/>
                    <pic:cNvPicPr/>
                  </pic:nvPicPr>
                  <pic:blipFill>
                    <a:blip r:embed="rId23"/>
                    <a:stretch>
                      <a:fillRect/>
                    </a:stretch>
                  </pic:blipFill>
                  <pic:spPr>
                    <a:xfrm>
                      <a:off x="0" y="0"/>
                      <a:ext cx="4629853" cy="2649123"/>
                    </a:xfrm>
                    <a:prstGeom prst="rect">
                      <a:avLst/>
                    </a:prstGeom>
                  </pic:spPr>
                </pic:pic>
              </a:graphicData>
            </a:graphic>
          </wp:inline>
        </w:drawing>
      </w:r>
    </w:p>
    <w:p w14:paraId="53992A98" w14:textId="24677C70" w:rsidR="008A41EE" w:rsidRDefault="008A41EE" w:rsidP="008A41EE">
      <w:pPr>
        <w:pStyle w:val="Heading3"/>
      </w:pPr>
      <w:r>
        <w:t>Figure. Comparison of sucrose gradients.</w:t>
      </w:r>
    </w:p>
    <w:p w14:paraId="049AA0BE" w14:textId="1D45A4EC" w:rsidR="00E451EA" w:rsidRPr="00E451EA" w:rsidRDefault="008A41EE" w:rsidP="00E451EA">
      <w:r>
        <w:rPr>
          <w:rFonts w:ascii="Arial" w:hAnsi="Arial" w:cs="Arial"/>
          <w:color w:val="222222"/>
          <w:shd w:val="clear" w:color="auto" w:fill="FFFFFF"/>
        </w:rPr>
        <w:t>The takeaway from these graphs is that whether you incubate for 2 hours or overnight doesn't matter - the curves are very similar. Interestingly, they both have a shoulder where 100S? ribosomes would be. Maybe they dimerize once they reassemble into 70S?</w:t>
      </w:r>
    </w:p>
    <w:p w14:paraId="2FB3397C" w14:textId="73A074AE" w:rsidR="00DD51D1" w:rsidRDefault="00DD51D1" w:rsidP="00DD51D1">
      <w:pPr>
        <w:pStyle w:val="Heading2"/>
      </w:pPr>
      <w:r>
        <w:t>Friday, May 1</w:t>
      </w:r>
      <w:r w:rsidR="0055284D">
        <w:t>7</w:t>
      </w:r>
      <w:r>
        <w:t>, 2024</w:t>
      </w:r>
      <w:bookmarkEnd w:id="41"/>
    </w:p>
    <w:p w14:paraId="09B11AE6" w14:textId="77777777" w:rsidR="00DD51D1" w:rsidRDefault="00DD51D1" w:rsidP="00DD51D1">
      <w:pPr>
        <w:rPr>
          <w:strike/>
        </w:rPr>
      </w:pPr>
      <w:r>
        <w:rPr>
          <w:b/>
          <w:sz w:val="18"/>
          <w:szCs w:val="18"/>
        </w:rPr>
        <w:t>To Do:</w:t>
      </w:r>
      <w:r>
        <w:rPr>
          <w:strike/>
        </w:rPr>
        <w:t xml:space="preserve"> </w:t>
      </w:r>
    </w:p>
    <w:p w14:paraId="46609503" w14:textId="48DBB4FD" w:rsidR="00CE5E2E" w:rsidRPr="00635BD1" w:rsidRDefault="00CE5E2E" w:rsidP="0055284D">
      <w:pPr>
        <w:numPr>
          <w:ilvl w:val="0"/>
          <w:numId w:val="117"/>
        </w:numPr>
        <w:spacing w:line="276" w:lineRule="auto"/>
        <w:jc w:val="both"/>
        <w:rPr>
          <w:bCs/>
          <w:strike/>
        </w:rPr>
      </w:pPr>
      <w:r w:rsidRPr="00635BD1">
        <w:rPr>
          <w:bCs/>
          <w:strike/>
        </w:rPr>
        <w:t>Run gradients with fractions from ON Mg incubation</w:t>
      </w:r>
    </w:p>
    <w:p w14:paraId="74D53504" w14:textId="3D6E2A7B" w:rsidR="0055284D" w:rsidRPr="00761551" w:rsidRDefault="00731D8A" w:rsidP="0055284D">
      <w:pPr>
        <w:numPr>
          <w:ilvl w:val="0"/>
          <w:numId w:val="117"/>
        </w:numPr>
        <w:spacing w:line="276" w:lineRule="auto"/>
        <w:jc w:val="both"/>
        <w:rPr>
          <w:b/>
          <w:strike/>
        </w:rPr>
      </w:pPr>
      <w:r w:rsidRPr="00761551">
        <w:rPr>
          <w:b/>
          <w:strike/>
        </w:rPr>
        <w:t>Help move freezer drawers</w:t>
      </w:r>
    </w:p>
    <w:p w14:paraId="63E01486" w14:textId="68E61020" w:rsidR="00731D8A" w:rsidRPr="00635BD1" w:rsidRDefault="00731D8A" w:rsidP="0055284D">
      <w:pPr>
        <w:numPr>
          <w:ilvl w:val="0"/>
          <w:numId w:val="117"/>
        </w:numPr>
        <w:spacing w:line="276" w:lineRule="auto"/>
        <w:jc w:val="both"/>
        <w:rPr>
          <w:bCs/>
          <w:i/>
          <w:iCs/>
          <w:strike/>
        </w:rPr>
      </w:pPr>
      <w:r w:rsidRPr="00635BD1">
        <w:rPr>
          <w:bCs/>
          <w:i/>
          <w:iCs/>
          <w:strike/>
        </w:rPr>
        <w:lastRenderedPageBreak/>
        <w:t>Take pictures of plates</w:t>
      </w:r>
    </w:p>
    <w:p w14:paraId="5AB05356" w14:textId="4B8A6FFC" w:rsidR="00731D8A" w:rsidRPr="00635BD1" w:rsidRDefault="00731D8A" w:rsidP="0055284D">
      <w:pPr>
        <w:numPr>
          <w:ilvl w:val="0"/>
          <w:numId w:val="117"/>
        </w:numPr>
        <w:spacing w:line="276" w:lineRule="auto"/>
        <w:jc w:val="both"/>
        <w:rPr>
          <w:bCs/>
          <w:strike/>
        </w:rPr>
      </w:pPr>
      <w:r w:rsidRPr="00635BD1">
        <w:rPr>
          <w:bCs/>
          <w:i/>
          <w:iCs/>
          <w:strike/>
        </w:rPr>
        <w:t>Make hemoglobin</w:t>
      </w:r>
    </w:p>
    <w:p w14:paraId="3AA8BA25" w14:textId="4A638A93" w:rsidR="00CE5E2E" w:rsidRPr="00CE5E2E" w:rsidRDefault="00CE5E2E" w:rsidP="0055284D">
      <w:pPr>
        <w:numPr>
          <w:ilvl w:val="0"/>
          <w:numId w:val="117"/>
        </w:numPr>
        <w:spacing w:line="276" w:lineRule="auto"/>
        <w:jc w:val="both"/>
        <w:rPr>
          <w:b/>
        </w:rPr>
      </w:pPr>
      <w:r w:rsidRPr="00CE5E2E">
        <w:rPr>
          <w:b/>
        </w:rPr>
        <w:t>Work on thesis proposal</w:t>
      </w:r>
    </w:p>
    <w:p w14:paraId="07D61661" w14:textId="0179D9EE" w:rsidR="00696888" w:rsidRPr="00761551" w:rsidRDefault="00DD51D1" w:rsidP="00761551">
      <w:pPr>
        <w:spacing w:line="276" w:lineRule="auto"/>
        <w:jc w:val="both"/>
        <w:rPr>
          <w:b/>
          <w:u w:val="single"/>
        </w:rPr>
      </w:pPr>
      <w:r w:rsidRPr="0055284D">
        <w:rPr>
          <w:b/>
          <w:u w:val="single"/>
        </w:rPr>
        <w:t>Results and Data:</w:t>
      </w:r>
    </w:p>
    <w:p w14:paraId="2021BAF2" w14:textId="5ADB0DB5" w:rsidR="00696888" w:rsidRDefault="00696888" w:rsidP="00696888">
      <w:pPr>
        <w:pStyle w:val="Heading2"/>
      </w:pPr>
      <w:r>
        <w:t>Streaking for Isolation</w:t>
      </w:r>
    </w:p>
    <w:p w14:paraId="2CAA9B0F" w14:textId="1FF68AAB" w:rsidR="00696888" w:rsidRDefault="00696888" w:rsidP="00371407">
      <w:r>
        <w:t>I took pictures of the plates that George and I used on Tuesday to practice streaking for isolation.</w:t>
      </w:r>
    </w:p>
    <w:p w14:paraId="5408977B" w14:textId="67A8E222" w:rsidR="00696888" w:rsidRDefault="00696888" w:rsidP="00371407">
      <w:pPr>
        <w:rPr>
          <w:noProof/>
        </w:rPr>
      </w:pPr>
      <w:r w:rsidRPr="00696888">
        <w:rPr>
          <w:noProof/>
        </w:rPr>
        <w:drawing>
          <wp:inline distT="0" distB="0" distL="0" distR="0" wp14:anchorId="4669E237" wp14:editId="2A04D358">
            <wp:extent cx="2006600" cy="1805940"/>
            <wp:effectExtent l="0" t="0" r="0" b="0"/>
            <wp:docPr id="1239468909"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9468909" name="Picture 1" descr="A petri dish with brown liquid&#10;&#10;Description automatically generated"/>
                    <pic:cNvPicPr/>
                  </pic:nvPicPr>
                  <pic:blipFill>
                    <a:blip r:embed="rId24"/>
                    <a:stretch>
                      <a:fillRect/>
                    </a:stretch>
                  </pic:blipFill>
                  <pic:spPr>
                    <a:xfrm>
                      <a:off x="0" y="0"/>
                      <a:ext cx="2018410" cy="1816569"/>
                    </a:xfrm>
                    <a:prstGeom prst="rect">
                      <a:avLst/>
                    </a:prstGeom>
                  </pic:spPr>
                </pic:pic>
              </a:graphicData>
            </a:graphic>
          </wp:inline>
        </w:drawing>
      </w:r>
      <w:r w:rsidRPr="00696888">
        <w:rPr>
          <w:noProof/>
        </w:rPr>
        <w:t xml:space="preserve"> </w:t>
      </w:r>
      <w:r w:rsidRPr="00696888">
        <w:rPr>
          <w:noProof/>
        </w:rPr>
        <w:drawing>
          <wp:inline distT="0" distB="0" distL="0" distR="0" wp14:anchorId="32DBDC34" wp14:editId="27ED8C6D">
            <wp:extent cx="1890307" cy="1828800"/>
            <wp:effectExtent l="0" t="0" r="0" b="0"/>
            <wp:docPr id="1893954233"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954233" name="Picture 1" descr="A petri dish with brown liquid&#10;&#10;Description automatically generated"/>
                    <pic:cNvPicPr/>
                  </pic:nvPicPr>
                  <pic:blipFill>
                    <a:blip r:embed="rId25"/>
                    <a:stretch>
                      <a:fillRect/>
                    </a:stretch>
                  </pic:blipFill>
                  <pic:spPr>
                    <a:xfrm>
                      <a:off x="0" y="0"/>
                      <a:ext cx="1897039" cy="1835313"/>
                    </a:xfrm>
                    <a:prstGeom prst="rect">
                      <a:avLst/>
                    </a:prstGeom>
                  </pic:spPr>
                </pic:pic>
              </a:graphicData>
            </a:graphic>
          </wp:inline>
        </w:drawing>
      </w:r>
      <w:r w:rsidRPr="00696888">
        <w:rPr>
          <w:noProof/>
        </w:rPr>
        <w:t xml:space="preserve"> </w:t>
      </w:r>
      <w:r w:rsidRPr="00696888">
        <w:rPr>
          <w:noProof/>
        </w:rPr>
        <w:drawing>
          <wp:inline distT="0" distB="0" distL="0" distR="0" wp14:anchorId="446F0454" wp14:editId="303F5005">
            <wp:extent cx="1798320" cy="1831283"/>
            <wp:effectExtent l="0" t="0" r="0" b="0"/>
            <wp:docPr id="41099284" name="Picture 1" descr="A petri dish with brown liqu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99284" name="Picture 1" descr="A petri dish with brown liquid&#10;&#10;Description automatically generated"/>
                    <pic:cNvPicPr/>
                  </pic:nvPicPr>
                  <pic:blipFill>
                    <a:blip r:embed="rId26"/>
                    <a:stretch>
                      <a:fillRect/>
                    </a:stretch>
                  </pic:blipFill>
                  <pic:spPr>
                    <a:xfrm>
                      <a:off x="0" y="0"/>
                      <a:ext cx="1803794" cy="1836858"/>
                    </a:xfrm>
                    <a:prstGeom prst="rect">
                      <a:avLst/>
                    </a:prstGeom>
                  </pic:spPr>
                </pic:pic>
              </a:graphicData>
            </a:graphic>
          </wp:inline>
        </w:drawing>
      </w:r>
    </w:p>
    <w:p w14:paraId="2384612A" w14:textId="309E6799" w:rsidR="00696888" w:rsidRDefault="00696888" w:rsidP="00696888">
      <w:pPr>
        <w:pStyle w:val="Heading3"/>
      </w:pPr>
      <w:r>
        <w:rPr>
          <w:noProof/>
        </w:rPr>
        <w:t>Figures. Practice plates for streaking for isolation.</w:t>
      </w:r>
    </w:p>
    <w:p w14:paraId="7845A68C" w14:textId="77777777" w:rsidR="00A22257" w:rsidRPr="00CF4769" w:rsidRDefault="00A22257" w:rsidP="00A22257">
      <w:pPr>
        <w:pStyle w:val="Heading3"/>
      </w:pPr>
      <w:r>
        <w:t>Making a Sucrose Gradient</w:t>
      </w:r>
    </w:p>
    <w:p w14:paraId="2313319C" w14:textId="462AD6EC" w:rsidR="00A22257" w:rsidRDefault="00A22257" w:rsidP="00A22257">
      <w:pPr>
        <w:pStyle w:val="ListParagraph"/>
        <w:numPr>
          <w:ilvl w:val="0"/>
          <w:numId w:val="123"/>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 (</w:t>
      </w:r>
      <w:r w:rsidR="00635BD1">
        <w:t>S</w:t>
      </w:r>
      <w:r>
        <w:t>ample</w:t>
      </w:r>
      <w:r w:rsidR="00635BD1">
        <w:t xml:space="preserve"> 4</w:t>
      </w:r>
      <w:r>
        <w:t xml:space="preserve"> w</w:t>
      </w:r>
      <w:r w:rsidR="00635BD1">
        <w:t>as</w:t>
      </w:r>
      <w:r>
        <w:t xml:space="preserve"> diluted to a volume of 200 uL).</w:t>
      </w:r>
    </w:p>
    <w:p w14:paraId="6F2F3E9C" w14:textId="2616A6B4" w:rsidR="00A80A89" w:rsidRDefault="00A80A89" w:rsidP="00A80A89">
      <w:pPr>
        <w:pStyle w:val="Heading3"/>
      </w:pPr>
      <w:r>
        <w:t>Table. Calculations for bringing sample</w:t>
      </w:r>
      <w:r w:rsidR="00635BD1">
        <w:t xml:space="preserve"> four</w:t>
      </w:r>
      <w:r>
        <w:t xml:space="preserve"> to desired Mg molarity and volume of 200 uL.</w:t>
      </w:r>
    </w:p>
    <w:tbl>
      <w:tblPr>
        <w:tblStyle w:val="TableGrid"/>
        <w:tblW w:w="9357" w:type="dxa"/>
        <w:tblLayout w:type="fixed"/>
        <w:tblLook w:val="04A0" w:firstRow="1" w:lastRow="0" w:firstColumn="1" w:lastColumn="0" w:noHBand="0" w:noVBand="1"/>
      </w:tblPr>
      <w:tblGrid>
        <w:gridCol w:w="1350"/>
        <w:gridCol w:w="1472"/>
        <w:gridCol w:w="1307"/>
        <w:gridCol w:w="1307"/>
        <w:gridCol w:w="1307"/>
        <w:gridCol w:w="1307"/>
        <w:gridCol w:w="1307"/>
      </w:tblGrid>
      <w:tr w:rsidR="00A80A89" w14:paraId="78562C0F" w14:textId="77777777" w:rsidTr="005B262E">
        <w:trPr>
          <w:trHeight w:val="288"/>
        </w:trPr>
        <w:tc>
          <w:tcPr>
            <w:tcW w:w="1350" w:type="dxa"/>
          </w:tcPr>
          <w:p w14:paraId="0281E3F5" w14:textId="77777777" w:rsidR="00A80A8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Starting Volume (uL)</w:t>
            </w:r>
          </w:p>
        </w:tc>
        <w:tc>
          <w:tcPr>
            <w:tcW w:w="1472" w:type="dxa"/>
          </w:tcPr>
          <w:p w14:paraId="4C12D617" w14:textId="77777777" w:rsidR="00A80A89" w:rsidRPr="00297D4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Desired</w:t>
            </w:r>
            <w:r w:rsidRPr="00297D49">
              <w:rPr>
                <w:rFonts w:asciiTheme="minorHAnsi" w:hAnsiTheme="minorHAnsi" w:cstheme="majorHAnsi"/>
                <w:color w:val="000000"/>
                <w:sz w:val="20"/>
                <w:szCs w:val="20"/>
              </w:rPr>
              <w:t xml:space="preserve"> Volume (uL)</w:t>
            </w:r>
          </w:p>
        </w:tc>
        <w:tc>
          <w:tcPr>
            <w:tcW w:w="1307" w:type="dxa"/>
          </w:tcPr>
          <w:p w14:paraId="09AC1105"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Starting uL MgCl2</w:t>
            </w:r>
          </w:p>
        </w:tc>
        <w:tc>
          <w:tcPr>
            <w:tcW w:w="1307" w:type="dxa"/>
            <w:noWrap/>
            <w:hideMark/>
          </w:tcPr>
          <w:p w14:paraId="29159D12"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M MgCl2</w:t>
            </w:r>
          </w:p>
        </w:tc>
        <w:tc>
          <w:tcPr>
            <w:tcW w:w="1307" w:type="dxa"/>
            <w:noWrap/>
            <w:hideMark/>
          </w:tcPr>
          <w:p w14:paraId="3D37947B"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Desired uL MgCl2</w:t>
            </w:r>
          </w:p>
        </w:tc>
        <w:tc>
          <w:tcPr>
            <w:tcW w:w="1307" w:type="dxa"/>
            <w:noWrap/>
            <w:hideMark/>
          </w:tcPr>
          <w:p w14:paraId="1847FD77" w14:textId="77777777" w:rsidR="00A80A89" w:rsidRPr="00297D49" w:rsidRDefault="00A80A89" w:rsidP="005B262E">
            <w:pPr>
              <w:rPr>
                <w:rFonts w:asciiTheme="minorHAnsi" w:hAnsiTheme="minorHAnsi" w:cstheme="majorHAnsi"/>
                <w:color w:val="000000"/>
                <w:sz w:val="20"/>
                <w:szCs w:val="20"/>
              </w:rPr>
            </w:pPr>
            <w:r>
              <w:rPr>
                <w:rFonts w:asciiTheme="minorHAnsi" w:hAnsiTheme="minorHAnsi" w:cstheme="majorHAnsi"/>
                <w:color w:val="000000"/>
                <w:sz w:val="20"/>
                <w:szCs w:val="20"/>
              </w:rPr>
              <w:t>Volume</w:t>
            </w:r>
            <w:r w:rsidRPr="00297D49">
              <w:rPr>
                <w:rFonts w:asciiTheme="minorHAnsi" w:hAnsiTheme="minorHAnsi" w:cstheme="majorHAnsi"/>
                <w:color w:val="000000"/>
                <w:sz w:val="20"/>
                <w:szCs w:val="20"/>
              </w:rPr>
              <w:t xml:space="preserve"> MgCl2 to add</w:t>
            </w:r>
            <w:r>
              <w:rPr>
                <w:rFonts w:asciiTheme="minorHAnsi" w:hAnsiTheme="minorHAnsi" w:cstheme="majorHAnsi"/>
                <w:color w:val="000000"/>
                <w:sz w:val="20"/>
                <w:szCs w:val="20"/>
              </w:rPr>
              <w:t xml:space="preserve"> (uL)</w:t>
            </w:r>
          </w:p>
        </w:tc>
        <w:tc>
          <w:tcPr>
            <w:tcW w:w="1307" w:type="dxa"/>
            <w:noWrap/>
            <w:hideMark/>
          </w:tcPr>
          <w:p w14:paraId="1CD37C59" w14:textId="77777777" w:rsidR="00A80A89" w:rsidRPr="00297D49" w:rsidRDefault="00A80A89" w:rsidP="005B262E">
            <w:pPr>
              <w:rPr>
                <w:rFonts w:asciiTheme="minorHAnsi" w:hAnsiTheme="minorHAnsi" w:cstheme="majorHAnsi"/>
                <w:color w:val="000000"/>
                <w:sz w:val="20"/>
                <w:szCs w:val="20"/>
              </w:rPr>
            </w:pPr>
            <w:r w:rsidRPr="00297D49">
              <w:rPr>
                <w:rFonts w:asciiTheme="minorHAnsi" w:hAnsiTheme="minorHAnsi" w:cstheme="majorHAnsi"/>
                <w:color w:val="000000"/>
                <w:sz w:val="20"/>
                <w:szCs w:val="20"/>
              </w:rPr>
              <w:t>Volume Buffer</w:t>
            </w:r>
            <w:r>
              <w:rPr>
                <w:rFonts w:asciiTheme="minorHAnsi" w:hAnsiTheme="minorHAnsi" w:cstheme="majorHAnsi"/>
                <w:color w:val="000000"/>
                <w:sz w:val="20"/>
                <w:szCs w:val="20"/>
              </w:rPr>
              <w:t xml:space="preserve"> to add</w:t>
            </w:r>
            <w:r w:rsidRPr="00297D49">
              <w:rPr>
                <w:rFonts w:asciiTheme="minorHAnsi" w:hAnsiTheme="minorHAnsi" w:cstheme="majorHAnsi"/>
                <w:color w:val="000000"/>
                <w:sz w:val="20"/>
                <w:szCs w:val="20"/>
              </w:rPr>
              <w:t xml:space="preserve"> (uL)</w:t>
            </w:r>
          </w:p>
        </w:tc>
      </w:tr>
      <w:tr w:rsidR="00A80A89" w14:paraId="26B3CDFF" w14:textId="77777777" w:rsidTr="005B262E">
        <w:trPr>
          <w:trHeight w:val="288"/>
        </w:trPr>
        <w:tc>
          <w:tcPr>
            <w:tcW w:w="1350" w:type="dxa"/>
          </w:tcPr>
          <w:p w14:paraId="1CE53177" w14:textId="77777777" w:rsidR="00A80A89" w:rsidRPr="00297D49" w:rsidRDefault="00A80A89" w:rsidP="005B262E">
            <w:pPr>
              <w:jc w:val="right"/>
              <w:rPr>
                <w:rFonts w:asciiTheme="minorHAnsi" w:hAnsiTheme="minorHAnsi" w:cstheme="majorHAnsi"/>
                <w:color w:val="000000"/>
                <w:sz w:val="20"/>
                <w:szCs w:val="20"/>
              </w:rPr>
            </w:pPr>
            <w:r w:rsidRPr="002E6560">
              <w:rPr>
                <w:rFonts w:asciiTheme="minorHAnsi" w:hAnsiTheme="minorHAnsi" w:cstheme="majorHAnsi"/>
                <w:color w:val="000000"/>
                <w:sz w:val="20"/>
                <w:szCs w:val="20"/>
              </w:rPr>
              <w:t>20</w:t>
            </w:r>
          </w:p>
        </w:tc>
        <w:tc>
          <w:tcPr>
            <w:tcW w:w="1472" w:type="dxa"/>
          </w:tcPr>
          <w:p w14:paraId="1FA75901"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200</w:t>
            </w:r>
          </w:p>
        </w:tc>
        <w:tc>
          <w:tcPr>
            <w:tcW w:w="1307" w:type="dxa"/>
          </w:tcPr>
          <w:p w14:paraId="720E4CBC"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0.06</w:t>
            </w:r>
          </w:p>
        </w:tc>
        <w:tc>
          <w:tcPr>
            <w:tcW w:w="1307" w:type="dxa"/>
            <w:noWrap/>
            <w:hideMark/>
          </w:tcPr>
          <w:p w14:paraId="29A2AC2E"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10</w:t>
            </w:r>
          </w:p>
        </w:tc>
        <w:tc>
          <w:tcPr>
            <w:tcW w:w="1307" w:type="dxa"/>
            <w:noWrap/>
            <w:hideMark/>
          </w:tcPr>
          <w:p w14:paraId="60B41921"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2</w:t>
            </w:r>
          </w:p>
        </w:tc>
        <w:tc>
          <w:tcPr>
            <w:tcW w:w="1307" w:type="dxa"/>
            <w:noWrap/>
            <w:hideMark/>
          </w:tcPr>
          <w:p w14:paraId="7834FE92"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1.94</w:t>
            </w:r>
          </w:p>
        </w:tc>
        <w:tc>
          <w:tcPr>
            <w:tcW w:w="1307" w:type="dxa"/>
            <w:noWrap/>
            <w:hideMark/>
          </w:tcPr>
          <w:p w14:paraId="24172359" w14:textId="77777777" w:rsidR="00A80A89" w:rsidRPr="00297D49" w:rsidRDefault="00A80A89" w:rsidP="005B262E">
            <w:pPr>
              <w:jc w:val="right"/>
              <w:rPr>
                <w:rFonts w:asciiTheme="minorHAnsi" w:hAnsiTheme="minorHAnsi" w:cstheme="majorHAnsi"/>
                <w:color w:val="000000"/>
                <w:sz w:val="20"/>
                <w:szCs w:val="20"/>
              </w:rPr>
            </w:pPr>
            <w:r w:rsidRPr="00297D49">
              <w:rPr>
                <w:rFonts w:asciiTheme="minorHAnsi" w:hAnsiTheme="minorHAnsi" w:cstheme="majorHAnsi"/>
                <w:color w:val="000000"/>
                <w:sz w:val="20"/>
                <w:szCs w:val="20"/>
              </w:rPr>
              <w:t>178.1</w:t>
            </w:r>
          </w:p>
        </w:tc>
      </w:tr>
    </w:tbl>
    <w:p w14:paraId="0B23FC20" w14:textId="77777777" w:rsidR="00A22257" w:rsidRDefault="00A22257" w:rsidP="00A22257"/>
    <w:p w14:paraId="7E8C058D" w14:textId="77777777" w:rsidR="00A22257" w:rsidRDefault="00A22257" w:rsidP="00A22257">
      <w:pPr>
        <w:pStyle w:val="ListParagraph"/>
        <w:numPr>
          <w:ilvl w:val="0"/>
          <w:numId w:val="123"/>
        </w:numPr>
      </w:pPr>
      <w:r>
        <w:t>Put a tube in the marker block and draw a line at the top ledge.</w:t>
      </w:r>
    </w:p>
    <w:p w14:paraId="5CBDFFB0" w14:textId="77777777" w:rsidR="00A22257" w:rsidRDefault="00A22257" w:rsidP="00A22257">
      <w:pPr>
        <w:pStyle w:val="ListParagraph"/>
        <w:numPr>
          <w:ilvl w:val="0"/>
          <w:numId w:val="123"/>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0006DA62" w14:textId="77777777" w:rsidR="00A22257" w:rsidRDefault="00A22257" w:rsidP="00A22257">
      <w:pPr>
        <w:pStyle w:val="ListParagraph"/>
        <w:numPr>
          <w:ilvl w:val="0"/>
          <w:numId w:val="123"/>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21F4941B" w14:textId="77777777" w:rsidR="00A22257" w:rsidRDefault="00A22257" w:rsidP="00A22257">
      <w:pPr>
        <w:pStyle w:val="ListParagraph"/>
        <w:numPr>
          <w:ilvl w:val="0"/>
          <w:numId w:val="123"/>
        </w:numPr>
      </w:pPr>
      <w:r>
        <w:t>Use light solution to adjust the top layers, making sure all samples are at the same level</w:t>
      </w:r>
    </w:p>
    <w:p w14:paraId="3EE2939F" w14:textId="77777777" w:rsidR="00A22257" w:rsidRDefault="00A22257" w:rsidP="00A22257">
      <w:pPr>
        <w:pStyle w:val="ListParagraph"/>
        <w:numPr>
          <w:ilvl w:val="0"/>
          <w:numId w:val="123"/>
        </w:numPr>
      </w:pPr>
      <w:r>
        <w:lastRenderedPageBreak/>
        <w:t>Cap the tubes, making sure the hole is the last part to seal. Some liquid should be visible inside the cap, if there is visible air or you can’t see liquid in cap add some more light solution.</w:t>
      </w:r>
    </w:p>
    <w:p w14:paraId="15460AA3" w14:textId="77777777" w:rsidR="00A22257" w:rsidRDefault="00A22257" w:rsidP="00A22257">
      <w:pPr>
        <w:pStyle w:val="ListParagraph"/>
        <w:numPr>
          <w:ilvl w:val="0"/>
          <w:numId w:val="123"/>
        </w:numPr>
      </w:pPr>
      <w:r>
        <w:t>Turn on gradient station in back, select “GMST”</w:t>
      </w:r>
    </w:p>
    <w:p w14:paraId="3B12DAD1" w14:textId="77777777" w:rsidR="00A22257" w:rsidRDefault="00A22257" w:rsidP="00A22257">
      <w:pPr>
        <w:pStyle w:val="ListParagraph"/>
        <w:numPr>
          <w:ilvl w:val="0"/>
          <w:numId w:val="123"/>
        </w:numPr>
      </w:pPr>
      <w:r>
        <w:t>Use the up and down keys on the gradient station and the level to level the plate. When level press “done”.</w:t>
      </w:r>
    </w:p>
    <w:p w14:paraId="5D616854" w14:textId="77777777" w:rsidR="00A22257" w:rsidRDefault="00A22257" w:rsidP="00A22257">
      <w:pPr>
        <w:pStyle w:val="ListParagraph"/>
        <w:numPr>
          <w:ilvl w:val="0"/>
          <w:numId w:val="123"/>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7CEC47A3" w14:textId="21993D3B" w:rsidR="00A22257" w:rsidRDefault="00A22257" w:rsidP="00A22257">
      <w:pPr>
        <w:pStyle w:val="ListParagraph"/>
        <w:numPr>
          <w:ilvl w:val="0"/>
          <w:numId w:val="123"/>
        </w:numPr>
      </w:pPr>
      <w:r>
        <w:t>Put back in tube rack and refrigerate for 45 minutes. Now is a good time to cool down the ultracentrifuge.</w:t>
      </w:r>
    </w:p>
    <w:p w14:paraId="0F85325A" w14:textId="77777777" w:rsidR="00A22257" w:rsidRPr="00C068B6" w:rsidRDefault="00A22257" w:rsidP="00A22257">
      <w:pPr>
        <w:pStyle w:val="ListParagraph"/>
        <w:numPr>
          <w:ilvl w:val="0"/>
          <w:numId w:val="123"/>
        </w:numPr>
      </w:pPr>
      <w:r w:rsidRPr="00C4571C">
        <w:t>Take off caps, remove 40uL of top layer and weigh the samples</w:t>
      </w:r>
      <w:r>
        <w:t xml:space="preserve">. </w:t>
      </w:r>
      <w:r w:rsidRPr="00C4571C">
        <w:t>Using light solution, adjust as necessary until there is no more than .002 difference in weight.</w:t>
      </w:r>
    </w:p>
    <w:p w14:paraId="03E95D2C" w14:textId="1D6FA8D9" w:rsidR="00A22257" w:rsidRDefault="00A22257" w:rsidP="00A22257">
      <w:pPr>
        <w:pStyle w:val="ListParagraph"/>
        <w:numPr>
          <w:ilvl w:val="0"/>
          <w:numId w:val="123"/>
        </w:numPr>
      </w:pPr>
      <w:r>
        <w:t>Use sample layering device to add 200uL of sample to the top (put tube in tube holder, use both hands for the device, press edge of syringe against farther tube wall and gently push the sample onto the top layer). (I used a P200 pipette to layer 1</w:t>
      </w:r>
      <w:r w:rsidR="00635BD1">
        <w:t>9</w:t>
      </w:r>
      <w:r>
        <w:t>0 uL of sample on top of sucrose gradient.)</w:t>
      </w:r>
    </w:p>
    <w:p w14:paraId="2AA8167C" w14:textId="77777777" w:rsidR="00A22257" w:rsidRDefault="00A22257" w:rsidP="00A22257">
      <w:pPr>
        <w:pStyle w:val="ListParagraph"/>
        <w:numPr>
          <w:ilvl w:val="0"/>
          <w:numId w:val="123"/>
        </w:numPr>
      </w:pPr>
      <w:r>
        <w:t>Put samples on ice and bring to INBRE to spin on ultracentrifuge with rotor SW40 Ti. 40,000 rpm for 4 hours at 4C, using 5 for acceleration and deceleration. (Used CBLS centrifuge and max setting for accel and decel.).</w:t>
      </w:r>
    </w:p>
    <w:p w14:paraId="0D73610D" w14:textId="77777777" w:rsidR="00A22257" w:rsidRDefault="00A22257" w:rsidP="00A22257">
      <w:pPr>
        <w:pStyle w:val="ListParagraph"/>
        <w:numPr>
          <w:ilvl w:val="0"/>
          <w:numId w:val="123"/>
        </w:numPr>
      </w:pPr>
      <w:r>
        <w:t>After spin, continue with fractionation protocol.</w:t>
      </w:r>
    </w:p>
    <w:p w14:paraId="1E5EE693" w14:textId="77777777" w:rsidR="00A22257" w:rsidRDefault="00A22257" w:rsidP="00A22257">
      <w:pPr>
        <w:pStyle w:val="Heading3"/>
      </w:pPr>
      <w:r>
        <w:t>Fractionating</w:t>
      </w:r>
    </w:p>
    <w:p w14:paraId="39C04761" w14:textId="77777777" w:rsidR="00A22257" w:rsidRDefault="00A22257" w:rsidP="00A22257">
      <w:pPr>
        <w:pStyle w:val="ListParagraph"/>
        <w:numPr>
          <w:ilvl w:val="0"/>
          <w:numId w:val="110"/>
        </w:numPr>
      </w:pPr>
      <w:r>
        <w:t>Before launching the Triax software, turn fractionator on via button on side, then set fractionator to “scan.” (You must turn on the fractionator and the flow cell.)</w:t>
      </w:r>
    </w:p>
    <w:p w14:paraId="207F3400" w14:textId="77777777" w:rsidR="00A22257" w:rsidRDefault="00A22257" w:rsidP="00A22257">
      <w:pPr>
        <w:pStyle w:val="ListParagraph"/>
        <w:numPr>
          <w:ilvl w:val="0"/>
          <w:numId w:val="110"/>
        </w:numPr>
      </w:pPr>
      <w:r>
        <w:t>Choose the username, click “single UV OD scan”. Channel A Wavelength should be 260 nm</w:t>
      </w:r>
    </w:p>
    <w:p w14:paraId="4AFA9CB8" w14:textId="77777777" w:rsidR="00A22257" w:rsidRDefault="00A22257" w:rsidP="00A22257">
      <w:pPr>
        <w:pStyle w:val="ListParagraph"/>
        <w:numPr>
          <w:ilvl w:val="0"/>
          <w:numId w:val="110"/>
        </w:numPr>
      </w:pPr>
      <w:r>
        <w:t>On the bottom of the screen fill out Gradients necessary info (i.e. sample volume, gradient type, speed, etc)</w:t>
      </w:r>
    </w:p>
    <w:p w14:paraId="0B5B2BF1" w14:textId="77777777" w:rsidR="00A22257" w:rsidRDefault="00A22257" w:rsidP="00A22257">
      <w:pPr>
        <w:pStyle w:val="ListParagraph"/>
        <w:numPr>
          <w:ilvl w:val="0"/>
          <w:numId w:val="110"/>
        </w:numPr>
      </w:pPr>
      <w:r>
        <w:t>Under the rotor settings (SW40Ti) select “number of fractions” as the mode to fractionate by</w:t>
      </w:r>
    </w:p>
    <w:p w14:paraId="43B18202" w14:textId="77777777" w:rsidR="00A22257" w:rsidRDefault="00A22257" w:rsidP="00A22257">
      <w:pPr>
        <w:pStyle w:val="ListParagraph"/>
        <w:numPr>
          <w:ilvl w:val="0"/>
          <w:numId w:val="110"/>
        </w:numPr>
      </w:pPr>
      <w:r>
        <w:t>On the LED Power screen, make sure Channel A is reading between 800,000 and 900,000. Push water through the cell if it needs to be adjusted</w:t>
      </w:r>
    </w:p>
    <w:p w14:paraId="0BD56F2E" w14:textId="77777777" w:rsidR="00A22257" w:rsidRDefault="00A22257" w:rsidP="00A22257">
      <w:pPr>
        <w:pStyle w:val="ListParagraph"/>
        <w:numPr>
          <w:ilvl w:val="0"/>
          <w:numId w:val="110"/>
        </w:numPr>
      </w:pPr>
      <w:r>
        <w:t>Go to scan set up, make sure everything is filled out correctly</w:t>
      </w:r>
    </w:p>
    <w:p w14:paraId="1616F322" w14:textId="77777777" w:rsidR="00A22257" w:rsidRDefault="00A22257" w:rsidP="00A22257">
      <w:pPr>
        <w:pStyle w:val="ListParagraph"/>
        <w:numPr>
          <w:ilvl w:val="0"/>
          <w:numId w:val="110"/>
        </w:numPr>
      </w:pPr>
      <w:r>
        <w:t>Go to graph. Pump water through the cell again to calibrate. Y axis should be close to 0, with at least two zeros following the decimal point (e.g. 0.002)</w:t>
      </w:r>
    </w:p>
    <w:p w14:paraId="097A1468" w14:textId="77777777" w:rsidR="00A22257" w:rsidRDefault="00A22257" w:rsidP="00A22257">
      <w:pPr>
        <w:pStyle w:val="ListParagraph"/>
        <w:numPr>
          <w:ilvl w:val="0"/>
          <w:numId w:val="110"/>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2B6D7DF9" w14:textId="77777777" w:rsidR="00A22257" w:rsidRDefault="00A22257" w:rsidP="00A22257">
      <w:pPr>
        <w:pStyle w:val="ListParagraph"/>
        <w:numPr>
          <w:ilvl w:val="0"/>
          <w:numId w:val="110"/>
        </w:numPr>
      </w:pPr>
      <w:r>
        <w:t>Load microcentrifuge tubes in rack in the middle two rows, then put the rack on the fractionator. The 29 should face the back. The dispenser will make a U moving back then left then forwards, so load tubes accordingly.</w:t>
      </w:r>
    </w:p>
    <w:p w14:paraId="22868908" w14:textId="77777777" w:rsidR="00A22257" w:rsidRDefault="00A22257" w:rsidP="00A22257">
      <w:pPr>
        <w:pStyle w:val="ListParagraph"/>
        <w:numPr>
          <w:ilvl w:val="0"/>
          <w:numId w:val="110"/>
        </w:numPr>
      </w:pPr>
      <w:r>
        <w:t>On software, hit “start scan”. When all of the tubes are filled, hit “end” to move the tubing to the back. Flush with water for 10 seconds then air for 10 seconds. Repeat for a total of 3 washes. Rinse screw-on cap with DI water.</w:t>
      </w:r>
    </w:p>
    <w:p w14:paraId="1E43CE00" w14:textId="77777777" w:rsidR="00A22257" w:rsidRDefault="00A22257" w:rsidP="00A22257">
      <w:pPr>
        <w:pStyle w:val="ListParagraph"/>
        <w:numPr>
          <w:ilvl w:val="0"/>
          <w:numId w:val="110"/>
        </w:numPr>
      </w:pPr>
      <w:r>
        <w:t>Save run as csv when prompted and graph via file -&gt; save graph image.</w:t>
      </w:r>
    </w:p>
    <w:p w14:paraId="2A42A487" w14:textId="77777777" w:rsidR="00A22257" w:rsidRDefault="00A22257" w:rsidP="00A22257">
      <w:pPr>
        <w:pStyle w:val="ListParagraph"/>
        <w:numPr>
          <w:ilvl w:val="0"/>
          <w:numId w:val="110"/>
        </w:numPr>
      </w:pPr>
      <w:r>
        <w:t xml:space="preserve">Repeat Step 9 for the remaining samples. </w:t>
      </w:r>
    </w:p>
    <w:p w14:paraId="59AE904E" w14:textId="77777777" w:rsidR="00A22257" w:rsidRDefault="00A22257" w:rsidP="00A22257">
      <w:pPr>
        <w:pStyle w:val="ListParagraph"/>
        <w:numPr>
          <w:ilvl w:val="0"/>
          <w:numId w:val="110"/>
        </w:numPr>
      </w:pPr>
      <w:r>
        <w:t>When all of the samples are complete, push water through the flow cell, then flush 5 times with water, 3 times with 70% isopropyl alcohol, and 5 times with air only using the dry syringe. Switch metal lever down to assist with air flushes.</w:t>
      </w:r>
    </w:p>
    <w:p w14:paraId="18E2E232" w14:textId="77777777" w:rsidR="00A22257" w:rsidRDefault="00A22257" w:rsidP="00A22257">
      <w:pPr>
        <w:pStyle w:val="ListParagraph"/>
        <w:numPr>
          <w:ilvl w:val="0"/>
          <w:numId w:val="110"/>
        </w:numPr>
      </w:pPr>
      <w:r>
        <w:lastRenderedPageBreak/>
        <w:t>Flush the line your sample goes through with DI water.</w:t>
      </w:r>
    </w:p>
    <w:p w14:paraId="530C542E" w14:textId="77777777" w:rsidR="00A22257" w:rsidRDefault="00A22257" w:rsidP="00A22257">
      <w:pPr>
        <w:pStyle w:val="ListParagraph"/>
        <w:numPr>
          <w:ilvl w:val="0"/>
          <w:numId w:val="110"/>
        </w:numPr>
      </w:pPr>
      <w:r>
        <w:t>Save fractions at -20C if interested in proteins, -80C if interested in RNA. (Fractions were stored at -20C).</w:t>
      </w:r>
    </w:p>
    <w:p w14:paraId="1B065582" w14:textId="77777777" w:rsidR="00A22257" w:rsidRDefault="00A22257" w:rsidP="00A22257">
      <w:pPr>
        <w:pStyle w:val="Heading3"/>
      </w:pPr>
      <w:r>
        <w:t>Table. Sucrose Gradient Sample Information</w:t>
      </w:r>
    </w:p>
    <w:tbl>
      <w:tblPr>
        <w:tblStyle w:val="TableGrid"/>
        <w:tblW w:w="0" w:type="auto"/>
        <w:tblLook w:val="04A0" w:firstRow="1" w:lastRow="0" w:firstColumn="1" w:lastColumn="0" w:noHBand="0" w:noVBand="1"/>
      </w:tblPr>
      <w:tblGrid>
        <w:gridCol w:w="977"/>
        <w:gridCol w:w="857"/>
        <w:gridCol w:w="2006"/>
        <w:gridCol w:w="1410"/>
        <w:gridCol w:w="2846"/>
        <w:gridCol w:w="1096"/>
        <w:gridCol w:w="1248"/>
      </w:tblGrid>
      <w:tr w:rsidR="00A80A89" w14:paraId="09FB0B85" w14:textId="77777777" w:rsidTr="00AE093F">
        <w:tc>
          <w:tcPr>
            <w:tcW w:w="0" w:type="auto"/>
          </w:tcPr>
          <w:p w14:paraId="5D0B2C2C" w14:textId="77777777" w:rsidR="00A80A89" w:rsidRPr="00E9576E" w:rsidRDefault="00A80A89" w:rsidP="005B262E">
            <w:pPr>
              <w:rPr>
                <w:b/>
                <w:bCs/>
              </w:rPr>
            </w:pPr>
            <w:r w:rsidRPr="00E9576E">
              <w:rPr>
                <w:b/>
                <w:bCs/>
              </w:rPr>
              <w:t>Sample</w:t>
            </w:r>
          </w:p>
        </w:tc>
        <w:tc>
          <w:tcPr>
            <w:tcW w:w="0" w:type="auto"/>
          </w:tcPr>
          <w:p w14:paraId="10AA8CEC" w14:textId="77777777" w:rsidR="00A80A89" w:rsidRPr="00E9576E" w:rsidRDefault="00A80A89" w:rsidP="005B262E">
            <w:pPr>
              <w:rPr>
                <w:b/>
                <w:bCs/>
              </w:rPr>
            </w:pPr>
            <w:r w:rsidRPr="00E9576E">
              <w:rPr>
                <w:b/>
                <w:bCs/>
              </w:rPr>
              <w:t>Strain</w:t>
            </w:r>
          </w:p>
        </w:tc>
        <w:tc>
          <w:tcPr>
            <w:tcW w:w="0" w:type="auto"/>
          </w:tcPr>
          <w:p w14:paraId="79ECF3A7" w14:textId="77777777" w:rsidR="00A80A89" w:rsidRPr="00E9576E" w:rsidRDefault="00A80A89" w:rsidP="005B262E">
            <w:pPr>
              <w:rPr>
                <w:b/>
                <w:bCs/>
              </w:rPr>
            </w:pPr>
            <w:r w:rsidRPr="00E9576E">
              <w:rPr>
                <w:b/>
                <w:bCs/>
              </w:rPr>
              <w:t>Purification Method</w:t>
            </w:r>
          </w:p>
        </w:tc>
        <w:tc>
          <w:tcPr>
            <w:tcW w:w="0" w:type="auto"/>
          </w:tcPr>
          <w:p w14:paraId="124C372C" w14:textId="77777777" w:rsidR="00A80A89" w:rsidRPr="00E9576E" w:rsidRDefault="00A80A89" w:rsidP="005B262E">
            <w:pPr>
              <w:rPr>
                <w:b/>
                <w:bCs/>
              </w:rPr>
            </w:pPr>
            <w:r w:rsidRPr="00E9576E">
              <w:rPr>
                <w:b/>
                <w:bCs/>
              </w:rPr>
              <w:t>Date Purified</w:t>
            </w:r>
          </w:p>
        </w:tc>
        <w:tc>
          <w:tcPr>
            <w:tcW w:w="0" w:type="auto"/>
          </w:tcPr>
          <w:p w14:paraId="10ED3CDF" w14:textId="77777777" w:rsidR="00A80A89" w:rsidRPr="00E9576E" w:rsidRDefault="00A80A89" w:rsidP="005B262E">
            <w:pPr>
              <w:rPr>
                <w:b/>
                <w:bCs/>
              </w:rPr>
            </w:pPr>
            <w:r w:rsidRPr="00E9576E">
              <w:rPr>
                <w:b/>
                <w:bCs/>
              </w:rPr>
              <w:t>Stage</w:t>
            </w:r>
          </w:p>
        </w:tc>
        <w:tc>
          <w:tcPr>
            <w:tcW w:w="0" w:type="auto"/>
          </w:tcPr>
          <w:p w14:paraId="2D9082C5" w14:textId="044FD2D1" w:rsidR="00A80A89" w:rsidRPr="00E9576E" w:rsidRDefault="00A80A89" w:rsidP="005B262E">
            <w:pPr>
              <w:rPr>
                <w:b/>
                <w:bCs/>
              </w:rPr>
            </w:pPr>
            <w:r>
              <w:rPr>
                <w:b/>
                <w:bCs/>
              </w:rPr>
              <w:t>Fraction</w:t>
            </w:r>
          </w:p>
        </w:tc>
        <w:tc>
          <w:tcPr>
            <w:tcW w:w="0" w:type="auto"/>
          </w:tcPr>
          <w:p w14:paraId="7844FF17" w14:textId="5CF7E81D" w:rsidR="00A80A89" w:rsidRPr="00E9576E" w:rsidRDefault="00A80A89" w:rsidP="005B262E">
            <w:pPr>
              <w:rPr>
                <w:b/>
                <w:bCs/>
              </w:rPr>
            </w:pPr>
            <w:r w:rsidRPr="00E9576E">
              <w:rPr>
                <w:b/>
                <w:bCs/>
              </w:rPr>
              <w:t>Mg2+ Conc.</w:t>
            </w:r>
          </w:p>
        </w:tc>
      </w:tr>
      <w:tr w:rsidR="00A80A89" w14:paraId="06904F99" w14:textId="77777777" w:rsidTr="00AE093F">
        <w:tc>
          <w:tcPr>
            <w:tcW w:w="0" w:type="auto"/>
          </w:tcPr>
          <w:p w14:paraId="7EF5B206" w14:textId="77777777" w:rsidR="00A80A89" w:rsidRDefault="00A80A89" w:rsidP="00A80A89">
            <w:r>
              <w:t>1</w:t>
            </w:r>
          </w:p>
        </w:tc>
        <w:tc>
          <w:tcPr>
            <w:tcW w:w="0" w:type="auto"/>
          </w:tcPr>
          <w:p w14:paraId="32BB7FAD" w14:textId="77777777" w:rsidR="00A80A89" w:rsidRDefault="00A80A89" w:rsidP="00A80A89">
            <w:r>
              <w:t>LVS</w:t>
            </w:r>
          </w:p>
        </w:tc>
        <w:tc>
          <w:tcPr>
            <w:tcW w:w="0" w:type="auto"/>
          </w:tcPr>
          <w:p w14:paraId="5E1DCE1D" w14:textId="77777777" w:rsidR="00A80A89" w:rsidRDefault="00A80A89" w:rsidP="00A80A89">
            <w:r>
              <w:t>Bug Buster</w:t>
            </w:r>
          </w:p>
        </w:tc>
        <w:tc>
          <w:tcPr>
            <w:tcW w:w="0" w:type="auto"/>
          </w:tcPr>
          <w:p w14:paraId="38790634" w14:textId="77777777" w:rsidR="00A80A89" w:rsidRDefault="00A80A89" w:rsidP="00A80A89">
            <w:r>
              <w:t>5/15/24</w:t>
            </w:r>
          </w:p>
        </w:tc>
        <w:tc>
          <w:tcPr>
            <w:tcW w:w="0" w:type="auto"/>
          </w:tcPr>
          <w:p w14:paraId="15EFC04D" w14:textId="77EA57D2" w:rsidR="00A80A89" w:rsidRDefault="00A80A89" w:rsidP="00A80A89">
            <w:r w:rsidRPr="006B2B3E">
              <w:t>Post-dialysis (overnight incubation)</w:t>
            </w:r>
          </w:p>
        </w:tc>
        <w:tc>
          <w:tcPr>
            <w:tcW w:w="0" w:type="auto"/>
          </w:tcPr>
          <w:p w14:paraId="330BD601" w14:textId="03348115" w:rsidR="00A80A89" w:rsidRDefault="00A80A89" w:rsidP="00A80A89">
            <w:r>
              <w:t>14</w:t>
            </w:r>
          </w:p>
        </w:tc>
        <w:tc>
          <w:tcPr>
            <w:tcW w:w="0" w:type="auto"/>
          </w:tcPr>
          <w:p w14:paraId="29B1016C" w14:textId="1BF57811" w:rsidR="00A80A89" w:rsidRDefault="00A80A89" w:rsidP="00A80A89">
            <w:r>
              <w:t>10 mM</w:t>
            </w:r>
          </w:p>
        </w:tc>
      </w:tr>
      <w:tr w:rsidR="00A80A89" w14:paraId="7FB02EEC" w14:textId="77777777" w:rsidTr="00AE093F">
        <w:tc>
          <w:tcPr>
            <w:tcW w:w="0" w:type="auto"/>
          </w:tcPr>
          <w:p w14:paraId="694A5F5F" w14:textId="77777777" w:rsidR="00A80A89" w:rsidRDefault="00A80A89" w:rsidP="00A80A89">
            <w:r>
              <w:t>2</w:t>
            </w:r>
          </w:p>
        </w:tc>
        <w:tc>
          <w:tcPr>
            <w:tcW w:w="0" w:type="auto"/>
          </w:tcPr>
          <w:p w14:paraId="6539A197" w14:textId="77777777" w:rsidR="00A80A89" w:rsidRDefault="00A80A89" w:rsidP="00A80A89">
            <w:r>
              <w:t>LVS</w:t>
            </w:r>
          </w:p>
        </w:tc>
        <w:tc>
          <w:tcPr>
            <w:tcW w:w="0" w:type="auto"/>
          </w:tcPr>
          <w:p w14:paraId="6EF91524" w14:textId="77777777" w:rsidR="00A80A89" w:rsidRDefault="00A80A89" w:rsidP="00A80A89">
            <w:r>
              <w:t>Bug Buster</w:t>
            </w:r>
          </w:p>
        </w:tc>
        <w:tc>
          <w:tcPr>
            <w:tcW w:w="0" w:type="auto"/>
          </w:tcPr>
          <w:p w14:paraId="64ACE682" w14:textId="77777777" w:rsidR="00A80A89" w:rsidRDefault="00A80A89" w:rsidP="00A80A89">
            <w:r>
              <w:t>5/15</w:t>
            </w:r>
            <w:r w:rsidRPr="00477420">
              <w:t>/24</w:t>
            </w:r>
          </w:p>
        </w:tc>
        <w:tc>
          <w:tcPr>
            <w:tcW w:w="0" w:type="auto"/>
          </w:tcPr>
          <w:p w14:paraId="581400BC" w14:textId="7C9EF3CC" w:rsidR="00A80A89" w:rsidRDefault="00A80A89" w:rsidP="00A80A89">
            <w:r w:rsidRPr="006B2B3E">
              <w:t>Post-dialysis (overnight incubation)</w:t>
            </w:r>
          </w:p>
        </w:tc>
        <w:tc>
          <w:tcPr>
            <w:tcW w:w="0" w:type="auto"/>
          </w:tcPr>
          <w:p w14:paraId="56E31066" w14:textId="51A14E6C" w:rsidR="00A80A89" w:rsidRPr="0019148F" w:rsidRDefault="00A80A89" w:rsidP="00A80A89">
            <w:r>
              <w:t>16</w:t>
            </w:r>
          </w:p>
        </w:tc>
        <w:tc>
          <w:tcPr>
            <w:tcW w:w="0" w:type="auto"/>
          </w:tcPr>
          <w:p w14:paraId="126D21A3" w14:textId="681DB62F" w:rsidR="00A80A89" w:rsidRPr="00477420" w:rsidRDefault="00A80A89" w:rsidP="00A80A89">
            <w:r w:rsidRPr="0019148F">
              <w:t>10 mM</w:t>
            </w:r>
          </w:p>
        </w:tc>
      </w:tr>
      <w:tr w:rsidR="00A80A89" w14:paraId="4E21983D" w14:textId="77777777" w:rsidTr="00AE093F">
        <w:tc>
          <w:tcPr>
            <w:tcW w:w="0" w:type="auto"/>
          </w:tcPr>
          <w:p w14:paraId="2505033B" w14:textId="77777777" w:rsidR="00A80A89" w:rsidRDefault="00A80A89" w:rsidP="005B262E">
            <w:r>
              <w:t>3</w:t>
            </w:r>
          </w:p>
        </w:tc>
        <w:tc>
          <w:tcPr>
            <w:tcW w:w="0" w:type="auto"/>
          </w:tcPr>
          <w:p w14:paraId="4C59ACB3" w14:textId="77777777" w:rsidR="00A80A89" w:rsidRDefault="00A80A89" w:rsidP="005B262E">
            <w:r>
              <w:t>LVS</w:t>
            </w:r>
          </w:p>
        </w:tc>
        <w:tc>
          <w:tcPr>
            <w:tcW w:w="0" w:type="auto"/>
          </w:tcPr>
          <w:p w14:paraId="274326B2" w14:textId="77777777" w:rsidR="00A80A89" w:rsidRDefault="00A80A89" w:rsidP="005B262E">
            <w:r>
              <w:t>Bug Buster</w:t>
            </w:r>
          </w:p>
        </w:tc>
        <w:tc>
          <w:tcPr>
            <w:tcW w:w="0" w:type="auto"/>
          </w:tcPr>
          <w:p w14:paraId="56304212" w14:textId="77777777" w:rsidR="00A80A89" w:rsidRDefault="00A80A89" w:rsidP="005B262E">
            <w:r>
              <w:t>5/15</w:t>
            </w:r>
            <w:r w:rsidRPr="00A42C63">
              <w:t>/24</w:t>
            </w:r>
          </w:p>
        </w:tc>
        <w:tc>
          <w:tcPr>
            <w:tcW w:w="0" w:type="auto"/>
          </w:tcPr>
          <w:p w14:paraId="14638A5A" w14:textId="77777777" w:rsidR="00A80A89" w:rsidRDefault="00A80A89" w:rsidP="005B262E">
            <w:r>
              <w:t>Post-dialysis (overnight incubation)</w:t>
            </w:r>
          </w:p>
        </w:tc>
        <w:tc>
          <w:tcPr>
            <w:tcW w:w="0" w:type="auto"/>
          </w:tcPr>
          <w:p w14:paraId="6F510CEB" w14:textId="706AE834" w:rsidR="00A80A89" w:rsidRPr="0019148F" w:rsidRDefault="00A80A89" w:rsidP="005B262E">
            <w:r>
              <w:t>20</w:t>
            </w:r>
          </w:p>
        </w:tc>
        <w:tc>
          <w:tcPr>
            <w:tcW w:w="0" w:type="auto"/>
          </w:tcPr>
          <w:p w14:paraId="49BF620E" w14:textId="5FF90566" w:rsidR="00A80A89" w:rsidRPr="00477420" w:rsidRDefault="00A80A89" w:rsidP="005B262E">
            <w:r w:rsidRPr="0019148F">
              <w:t>10 mM</w:t>
            </w:r>
          </w:p>
        </w:tc>
      </w:tr>
      <w:tr w:rsidR="00A80A89" w14:paraId="4EECDF3D" w14:textId="77777777" w:rsidTr="00AE093F">
        <w:tc>
          <w:tcPr>
            <w:tcW w:w="0" w:type="auto"/>
          </w:tcPr>
          <w:p w14:paraId="79DA3E3D" w14:textId="77777777" w:rsidR="00A80A89" w:rsidRDefault="00A80A89" w:rsidP="00A80A89">
            <w:r>
              <w:t>4</w:t>
            </w:r>
          </w:p>
        </w:tc>
        <w:tc>
          <w:tcPr>
            <w:tcW w:w="0" w:type="auto"/>
          </w:tcPr>
          <w:p w14:paraId="4492A172" w14:textId="76478DDC" w:rsidR="00A80A89" w:rsidRDefault="00A80A89" w:rsidP="00A80A89">
            <w:r>
              <w:t>LVS</w:t>
            </w:r>
          </w:p>
        </w:tc>
        <w:tc>
          <w:tcPr>
            <w:tcW w:w="0" w:type="auto"/>
          </w:tcPr>
          <w:p w14:paraId="484872D9" w14:textId="301AFE8C" w:rsidR="00A80A89" w:rsidRDefault="00A80A89" w:rsidP="00A80A89">
            <w:r>
              <w:t>Bug Buster</w:t>
            </w:r>
          </w:p>
        </w:tc>
        <w:tc>
          <w:tcPr>
            <w:tcW w:w="0" w:type="auto"/>
          </w:tcPr>
          <w:p w14:paraId="1E6ABFE8" w14:textId="3036BB7C" w:rsidR="00A80A89" w:rsidRPr="00410CC3" w:rsidRDefault="00A80A89" w:rsidP="00A80A89">
            <w:r>
              <w:t>5/15</w:t>
            </w:r>
            <w:r w:rsidRPr="00477420">
              <w:t>/24</w:t>
            </w:r>
          </w:p>
        </w:tc>
        <w:tc>
          <w:tcPr>
            <w:tcW w:w="0" w:type="auto"/>
          </w:tcPr>
          <w:p w14:paraId="0050EF4B" w14:textId="67BF0197" w:rsidR="00A80A89" w:rsidRDefault="00A80A89" w:rsidP="00A80A89">
            <w:r>
              <w:t>Post-dialysis (2-hour incubation)</w:t>
            </w:r>
          </w:p>
        </w:tc>
        <w:tc>
          <w:tcPr>
            <w:tcW w:w="0" w:type="auto"/>
          </w:tcPr>
          <w:p w14:paraId="512D4428" w14:textId="505B0C59" w:rsidR="00A80A89" w:rsidRPr="0019148F" w:rsidRDefault="00A80A89" w:rsidP="00A80A89">
            <w:r>
              <w:t>-</w:t>
            </w:r>
          </w:p>
        </w:tc>
        <w:tc>
          <w:tcPr>
            <w:tcW w:w="0" w:type="auto"/>
          </w:tcPr>
          <w:p w14:paraId="3BF8B2B7" w14:textId="13697EAC" w:rsidR="00A80A89" w:rsidRDefault="00A80A89" w:rsidP="00A80A89">
            <w:r w:rsidRPr="0019148F">
              <w:t>10 mM</w:t>
            </w:r>
          </w:p>
        </w:tc>
      </w:tr>
    </w:tbl>
    <w:p w14:paraId="7088AA51" w14:textId="77777777" w:rsidR="00635BD1" w:rsidRDefault="00635BD1" w:rsidP="00635BD1"/>
    <w:p w14:paraId="607DA321" w14:textId="5A5DBE60" w:rsidR="00A76E52" w:rsidRDefault="00A76E52" w:rsidP="00635BD1">
      <w:r w:rsidRPr="00A76E52">
        <w:rPr>
          <w:noProof/>
        </w:rPr>
        <w:drawing>
          <wp:inline distT="0" distB="0" distL="0" distR="0" wp14:anchorId="595D5AD7" wp14:editId="0052226A">
            <wp:extent cx="5966460" cy="3346797"/>
            <wp:effectExtent l="0" t="0" r="0" b="0"/>
            <wp:docPr id="1903780756"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3780756" name="Picture 1" descr="A graph with lines and dots&#10;&#10;Description automatically generated"/>
                    <pic:cNvPicPr/>
                  </pic:nvPicPr>
                  <pic:blipFill>
                    <a:blip r:embed="rId27"/>
                    <a:stretch>
                      <a:fillRect/>
                    </a:stretch>
                  </pic:blipFill>
                  <pic:spPr>
                    <a:xfrm>
                      <a:off x="0" y="0"/>
                      <a:ext cx="5982965" cy="3356055"/>
                    </a:xfrm>
                    <a:prstGeom prst="rect">
                      <a:avLst/>
                    </a:prstGeom>
                  </pic:spPr>
                </pic:pic>
              </a:graphicData>
            </a:graphic>
          </wp:inline>
        </w:drawing>
      </w:r>
    </w:p>
    <w:p w14:paraId="11057807" w14:textId="1A625774" w:rsidR="00A76E52" w:rsidRDefault="00AE093F" w:rsidP="00AE093F">
      <w:pPr>
        <w:pStyle w:val="Heading3"/>
      </w:pPr>
      <w:r>
        <w:t>Figure. Sucrose gradient graph for fraction 14 from sample incubated in high magnesium overnight.</w:t>
      </w:r>
    </w:p>
    <w:p w14:paraId="556554DB" w14:textId="77777777" w:rsidR="00AE093F" w:rsidRDefault="00AE093F" w:rsidP="00AE093F"/>
    <w:p w14:paraId="4C06B270" w14:textId="07163902" w:rsidR="00AE093F" w:rsidRPr="00AE093F" w:rsidRDefault="00A135BC" w:rsidP="00AE093F">
      <w:r w:rsidRPr="00A135BC">
        <w:t>Fraction 14 turned out a little weird and the curves</w:t>
      </w:r>
      <w:r>
        <w:t xml:space="preserve"> for fractions 14, 16, and 20</w:t>
      </w:r>
      <w:r w:rsidRPr="00A135BC">
        <w:t xml:space="preserve"> weren't completely smooth. I think part of this may be the low concentration of the samples - I ran about 200 uL of each fraction out of about 400 uL that was present (and the fractions were more dilute than the original sample to begin with).</w:t>
      </w:r>
    </w:p>
    <w:p w14:paraId="6BF06123" w14:textId="1B6F0AE2" w:rsidR="00A76E52" w:rsidRDefault="00A76E52" w:rsidP="00635BD1">
      <w:r w:rsidRPr="00A76E52">
        <w:rPr>
          <w:noProof/>
        </w:rPr>
        <w:lastRenderedPageBreak/>
        <w:drawing>
          <wp:inline distT="0" distB="0" distL="0" distR="0" wp14:anchorId="0E0148C9" wp14:editId="5DBF52A9">
            <wp:extent cx="5806440" cy="3295654"/>
            <wp:effectExtent l="0" t="0" r="0" b="0"/>
            <wp:docPr id="1062982064"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2982064" name="Picture 1" descr="A graph with lines and dots&#10;&#10;Description automatically generated"/>
                    <pic:cNvPicPr/>
                  </pic:nvPicPr>
                  <pic:blipFill>
                    <a:blip r:embed="rId28"/>
                    <a:stretch>
                      <a:fillRect/>
                    </a:stretch>
                  </pic:blipFill>
                  <pic:spPr>
                    <a:xfrm>
                      <a:off x="0" y="0"/>
                      <a:ext cx="5812474" cy="3299079"/>
                    </a:xfrm>
                    <a:prstGeom prst="rect">
                      <a:avLst/>
                    </a:prstGeom>
                  </pic:spPr>
                </pic:pic>
              </a:graphicData>
            </a:graphic>
          </wp:inline>
        </w:drawing>
      </w:r>
    </w:p>
    <w:p w14:paraId="2AE2B986" w14:textId="6C34D751" w:rsidR="00AE093F" w:rsidRDefault="00AE093F" w:rsidP="00AE093F">
      <w:pPr>
        <w:pStyle w:val="Heading3"/>
      </w:pPr>
      <w:r>
        <w:t>Figure. Sucrose gradient graph for fraction 16 from sample incubated in high magnesium overnight.</w:t>
      </w:r>
    </w:p>
    <w:p w14:paraId="5A41957D" w14:textId="77777777" w:rsidR="00A135BC" w:rsidRDefault="00A135BC" w:rsidP="00A135BC"/>
    <w:p w14:paraId="18634FFA" w14:textId="125E7A52" w:rsidR="00A135BC" w:rsidRPr="00A135BC" w:rsidRDefault="00A135BC" w:rsidP="00A135BC">
      <w:r>
        <w:t>Here, it seems like the 70S ribosomes didn’t stay as 70S, but began to aggregate (see comparison figures below).</w:t>
      </w:r>
    </w:p>
    <w:p w14:paraId="6209BE9F" w14:textId="77777777" w:rsidR="00AE093F" w:rsidRDefault="00AE093F" w:rsidP="00635BD1"/>
    <w:p w14:paraId="5A9A4DBA" w14:textId="705B58E4" w:rsidR="00A76E52" w:rsidRDefault="00A76E52" w:rsidP="00635BD1">
      <w:r w:rsidRPr="00A76E52">
        <w:rPr>
          <w:noProof/>
        </w:rPr>
        <w:drawing>
          <wp:inline distT="0" distB="0" distL="0" distR="0" wp14:anchorId="7B6E079A" wp14:editId="0378C6C9">
            <wp:extent cx="5806440" cy="3323482"/>
            <wp:effectExtent l="0" t="0" r="0" b="0"/>
            <wp:docPr id="878416953" name="Picture 1" descr="A graph with lines and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8416953" name="Picture 1" descr="A graph with lines and dots&#10;&#10;Description automatically generated"/>
                    <pic:cNvPicPr/>
                  </pic:nvPicPr>
                  <pic:blipFill>
                    <a:blip r:embed="rId29"/>
                    <a:stretch>
                      <a:fillRect/>
                    </a:stretch>
                  </pic:blipFill>
                  <pic:spPr>
                    <a:xfrm>
                      <a:off x="0" y="0"/>
                      <a:ext cx="5823019" cy="3332972"/>
                    </a:xfrm>
                    <a:prstGeom prst="rect">
                      <a:avLst/>
                    </a:prstGeom>
                  </pic:spPr>
                </pic:pic>
              </a:graphicData>
            </a:graphic>
          </wp:inline>
        </w:drawing>
      </w:r>
    </w:p>
    <w:p w14:paraId="0A005EE8" w14:textId="0D782C86" w:rsidR="00AE093F" w:rsidRDefault="00AE093F" w:rsidP="00AE093F">
      <w:pPr>
        <w:pStyle w:val="Heading3"/>
      </w:pPr>
      <w:r>
        <w:lastRenderedPageBreak/>
        <w:t>Figure. Sucrose gradient graph for fraction 20 from sample incubated in high magnesium overnight.</w:t>
      </w:r>
    </w:p>
    <w:p w14:paraId="4BF597A2" w14:textId="77777777" w:rsidR="00A135BC" w:rsidRDefault="00A135BC" w:rsidP="00A135BC"/>
    <w:p w14:paraId="199E10DC" w14:textId="60F193EE" w:rsidR="00A135BC" w:rsidRPr="00A135BC" w:rsidRDefault="00A135BC" w:rsidP="00A135BC">
      <w:r>
        <w:t>Here it seems like the 100S ribosomes stayed as 100S ribosomes.</w:t>
      </w:r>
    </w:p>
    <w:p w14:paraId="0ECA8296" w14:textId="77777777" w:rsidR="00AE093F" w:rsidRDefault="00AE093F" w:rsidP="00635BD1"/>
    <w:p w14:paraId="35DA4E45" w14:textId="3663D691" w:rsidR="00A76E52" w:rsidRDefault="00A76E52" w:rsidP="00635BD1">
      <w:r w:rsidRPr="00A76E52">
        <w:rPr>
          <w:noProof/>
        </w:rPr>
        <w:drawing>
          <wp:inline distT="0" distB="0" distL="0" distR="0" wp14:anchorId="2F2B4973" wp14:editId="3A72A987">
            <wp:extent cx="6492240" cy="3707765"/>
            <wp:effectExtent l="0" t="0" r="0" b="0"/>
            <wp:docPr id="212934593"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934593" name="Picture 1" descr="A graph of a graph&#10;&#10;Description automatically generated"/>
                    <pic:cNvPicPr/>
                  </pic:nvPicPr>
                  <pic:blipFill>
                    <a:blip r:embed="rId30"/>
                    <a:stretch>
                      <a:fillRect/>
                    </a:stretch>
                  </pic:blipFill>
                  <pic:spPr>
                    <a:xfrm>
                      <a:off x="0" y="0"/>
                      <a:ext cx="6492240" cy="3707765"/>
                    </a:xfrm>
                    <a:prstGeom prst="rect">
                      <a:avLst/>
                    </a:prstGeom>
                  </pic:spPr>
                </pic:pic>
              </a:graphicData>
            </a:graphic>
          </wp:inline>
        </w:drawing>
      </w:r>
    </w:p>
    <w:p w14:paraId="3954C9EE" w14:textId="00DF8572" w:rsidR="00AE093F" w:rsidRDefault="00AE093F" w:rsidP="00AE093F">
      <w:pPr>
        <w:pStyle w:val="Heading3"/>
      </w:pPr>
      <w:r>
        <w:t>Figure. Sucrose gradient graph for sample incubated in high magnesium for two hours.</w:t>
      </w:r>
    </w:p>
    <w:p w14:paraId="05A5810F" w14:textId="77777777" w:rsidR="00AE093F" w:rsidRDefault="00AE093F" w:rsidP="00635BD1"/>
    <w:p w14:paraId="556C64A8" w14:textId="4D87485F" w:rsidR="00A135BC" w:rsidRDefault="00A135BC" w:rsidP="00635BD1">
      <w:r>
        <w:t>The sample from this 2-hour incubation looks very similar to the samples from the overnight and 2-hour incubations that were run on 5/16 (see comparison figures below).</w:t>
      </w:r>
    </w:p>
    <w:p w14:paraId="028BF28B" w14:textId="55F223B0" w:rsidR="00A76E52" w:rsidRDefault="00A76E52" w:rsidP="00635BD1">
      <w:r w:rsidRPr="00A76E52">
        <w:rPr>
          <w:noProof/>
        </w:rPr>
        <w:lastRenderedPageBreak/>
        <w:drawing>
          <wp:inline distT="0" distB="0" distL="0" distR="0" wp14:anchorId="454FEA08" wp14:editId="777E7BA7">
            <wp:extent cx="6492240" cy="3771900"/>
            <wp:effectExtent l="0" t="0" r="0" b="0"/>
            <wp:docPr id="1015616228" name="Picture 1" descr="A graph of a number of fraction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616228" name="Picture 1" descr="A graph of a number of fractions&#10;&#10;Description automatically generated"/>
                    <pic:cNvPicPr/>
                  </pic:nvPicPr>
                  <pic:blipFill>
                    <a:blip r:embed="rId31"/>
                    <a:stretch>
                      <a:fillRect/>
                    </a:stretch>
                  </pic:blipFill>
                  <pic:spPr>
                    <a:xfrm>
                      <a:off x="0" y="0"/>
                      <a:ext cx="6492240" cy="3771900"/>
                    </a:xfrm>
                    <a:prstGeom prst="rect">
                      <a:avLst/>
                    </a:prstGeom>
                  </pic:spPr>
                </pic:pic>
              </a:graphicData>
            </a:graphic>
          </wp:inline>
        </w:drawing>
      </w:r>
    </w:p>
    <w:p w14:paraId="28171CAB" w14:textId="0D9C1268" w:rsidR="00AE093F" w:rsidRDefault="00AE093F" w:rsidP="00AE093F">
      <w:pPr>
        <w:pStyle w:val="Heading3"/>
      </w:pPr>
      <w:r>
        <w:t>Figure. Comparison of sucrose gradient fractions with original graph (overlay, not to scale).</w:t>
      </w:r>
    </w:p>
    <w:p w14:paraId="7104EF52" w14:textId="77777777" w:rsidR="00A135BC" w:rsidRDefault="00A135BC" w:rsidP="00A135BC"/>
    <w:p w14:paraId="6562FB44" w14:textId="0F9B3A02" w:rsidR="00A135BC" w:rsidRPr="00A135BC" w:rsidRDefault="00A135BC" w:rsidP="00A135BC">
      <w:r>
        <w:t>It seems like the fractions all shifted to the right a little bit (further aggregation?), but these curves are also not shown to scale (see comparison to scale below).</w:t>
      </w:r>
    </w:p>
    <w:p w14:paraId="2BC46302" w14:textId="77777777" w:rsidR="00AE093F" w:rsidRDefault="00AE093F" w:rsidP="00635BD1"/>
    <w:p w14:paraId="13C98BBB" w14:textId="5B722443" w:rsidR="00A76E52" w:rsidRDefault="00FC0E4A" w:rsidP="00635BD1">
      <w:r w:rsidRPr="00FC0E4A">
        <w:rPr>
          <w:noProof/>
        </w:rPr>
        <w:lastRenderedPageBreak/>
        <w:drawing>
          <wp:inline distT="0" distB="0" distL="0" distR="0" wp14:anchorId="44E60597" wp14:editId="054947D9">
            <wp:extent cx="6492240" cy="3689985"/>
            <wp:effectExtent l="0" t="0" r="0" b="0"/>
            <wp:docPr id="70682697" name="Picture 1" descr="A graph of an incubation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82697" name="Picture 1" descr="A graph of an incubation line&#10;&#10;Description automatically generated"/>
                    <pic:cNvPicPr/>
                  </pic:nvPicPr>
                  <pic:blipFill>
                    <a:blip r:embed="rId32"/>
                    <a:stretch>
                      <a:fillRect/>
                    </a:stretch>
                  </pic:blipFill>
                  <pic:spPr>
                    <a:xfrm>
                      <a:off x="0" y="0"/>
                      <a:ext cx="6492240" cy="3689985"/>
                    </a:xfrm>
                    <a:prstGeom prst="rect">
                      <a:avLst/>
                    </a:prstGeom>
                  </pic:spPr>
                </pic:pic>
              </a:graphicData>
            </a:graphic>
          </wp:inline>
        </w:drawing>
      </w:r>
    </w:p>
    <w:p w14:paraId="30A95500" w14:textId="2B77DBFA" w:rsidR="00AE093F" w:rsidRDefault="00AE093F" w:rsidP="00AE093F">
      <w:pPr>
        <w:pStyle w:val="Heading3"/>
      </w:pPr>
      <w:r>
        <w:t>Figure. Comparison of overnight incubation run on 5/16 with 2-hour incubations run on 5/16 and 5/17 (overlay, not to scale).</w:t>
      </w:r>
    </w:p>
    <w:p w14:paraId="19B0DA09" w14:textId="77777777" w:rsidR="00AE093F" w:rsidRDefault="00AE093F" w:rsidP="00635BD1"/>
    <w:p w14:paraId="357973EC" w14:textId="765B75EA" w:rsidR="00A76E52" w:rsidRDefault="00A135BC" w:rsidP="00635BD1">
      <w:r>
        <w:t>These curves are very similar, so these results reinforce the hypothesis that a 2-hour incubation in high magnesium is sufficient to reconstitute 70S ribosomes.</w:t>
      </w:r>
    </w:p>
    <w:p w14:paraId="327EAB1F" w14:textId="57CC405D" w:rsidR="004127D5" w:rsidRDefault="004127D5" w:rsidP="00635BD1">
      <w:r w:rsidRPr="004127D5">
        <w:rPr>
          <w:noProof/>
        </w:rPr>
        <w:lastRenderedPageBreak/>
        <w:drawing>
          <wp:inline distT="0" distB="0" distL="0" distR="0" wp14:anchorId="51CE1E01" wp14:editId="6DD9DE92">
            <wp:extent cx="6492240" cy="4200525"/>
            <wp:effectExtent l="0" t="0" r="0" b="0"/>
            <wp:docPr id="794406633" name="Picture 1" descr="A graph with red and blue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406633" name="Picture 1" descr="A graph with red and blue lines&#10;&#10;Description automatically generated"/>
                    <pic:cNvPicPr/>
                  </pic:nvPicPr>
                  <pic:blipFill>
                    <a:blip r:embed="rId33"/>
                    <a:stretch>
                      <a:fillRect/>
                    </a:stretch>
                  </pic:blipFill>
                  <pic:spPr>
                    <a:xfrm>
                      <a:off x="0" y="0"/>
                      <a:ext cx="6492240" cy="4200525"/>
                    </a:xfrm>
                    <a:prstGeom prst="rect">
                      <a:avLst/>
                    </a:prstGeom>
                  </pic:spPr>
                </pic:pic>
              </a:graphicData>
            </a:graphic>
          </wp:inline>
        </w:drawing>
      </w:r>
    </w:p>
    <w:p w14:paraId="793BAD5D" w14:textId="59E40565" w:rsidR="00AE093F" w:rsidRDefault="00AE093F" w:rsidP="00AE093F">
      <w:pPr>
        <w:pStyle w:val="Heading3"/>
      </w:pPr>
      <w:r>
        <w:t>Figure. Comparison of sucrose gradient fractions with original graph (to scale).</w:t>
      </w:r>
    </w:p>
    <w:p w14:paraId="45860862" w14:textId="77777777" w:rsidR="00AE093F" w:rsidRDefault="00AE093F" w:rsidP="00AE093F"/>
    <w:p w14:paraId="5C3E1391" w14:textId="51FFDF32" w:rsidR="00A135BC" w:rsidRPr="00AE093F" w:rsidRDefault="00A135BC" w:rsidP="00AE093F">
      <w:r>
        <w:t>From the scale figure here, you can see that the signal is very low, and I’m not sure why the graph for fraction 14 is higher than the others.</w:t>
      </w:r>
    </w:p>
    <w:p w14:paraId="5C17EA22" w14:textId="10024FF9" w:rsidR="004127D5" w:rsidRDefault="004127D5" w:rsidP="00635BD1">
      <w:r w:rsidRPr="004127D5">
        <w:rPr>
          <w:noProof/>
        </w:rPr>
        <w:lastRenderedPageBreak/>
        <w:drawing>
          <wp:inline distT="0" distB="0" distL="0" distR="0" wp14:anchorId="43C2C7B8" wp14:editId="5CCB66F5">
            <wp:extent cx="6492240" cy="4264660"/>
            <wp:effectExtent l="0" t="0" r="0" b="0"/>
            <wp:docPr id="2113145098" name="Picture 1" descr="A graph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3145098" name="Picture 1" descr="A graph of a graph&#10;&#10;Description automatically generated"/>
                    <pic:cNvPicPr/>
                  </pic:nvPicPr>
                  <pic:blipFill>
                    <a:blip r:embed="rId34"/>
                    <a:stretch>
                      <a:fillRect/>
                    </a:stretch>
                  </pic:blipFill>
                  <pic:spPr>
                    <a:xfrm>
                      <a:off x="0" y="0"/>
                      <a:ext cx="6492240" cy="4264660"/>
                    </a:xfrm>
                    <a:prstGeom prst="rect">
                      <a:avLst/>
                    </a:prstGeom>
                  </pic:spPr>
                </pic:pic>
              </a:graphicData>
            </a:graphic>
          </wp:inline>
        </w:drawing>
      </w:r>
    </w:p>
    <w:p w14:paraId="50F50492" w14:textId="614B8F32" w:rsidR="00AE093F" w:rsidRDefault="00AE093F" w:rsidP="00AE093F">
      <w:pPr>
        <w:pStyle w:val="Heading3"/>
      </w:pPr>
      <w:r>
        <w:t>Figure. Comparison of overnight incubation run on 5/16 with 2-hour incubations run on 5/16 and 5/17 (to scale).</w:t>
      </w:r>
    </w:p>
    <w:p w14:paraId="242EE2D3" w14:textId="77777777" w:rsidR="00A135BC" w:rsidRDefault="00A135BC" w:rsidP="00A135BC"/>
    <w:p w14:paraId="373C8365" w14:textId="02C0CF5D" w:rsidR="00A135BC" w:rsidRPr="00A135BC" w:rsidRDefault="00A135BC" w:rsidP="00A135BC">
      <w:r>
        <w:t>Even set to scale, the graphs are very similar, showing that a 2-hour incubation in high magnesium should be sufficient, and overnight incubation is unnecessary.</w:t>
      </w:r>
    </w:p>
    <w:p w14:paraId="3424A2B2" w14:textId="77777777" w:rsidR="00AE093F" w:rsidRDefault="00AE093F" w:rsidP="00635BD1"/>
    <w:p w14:paraId="6586C488" w14:textId="4EE800F4" w:rsidR="00635BD1" w:rsidRDefault="00635BD1" w:rsidP="00635BD1">
      <w:r>
        <w:t>I made four flasks of 2% hemoglobin.</w:t>
      </w:r>
    </w:p>
    <w:p w14:paraId="71778FA8" w14:textId="1AAFCE37" w:rsidR="00A22257" w:rsidRDefault="00A80A89" w:rsidP="00A80A89">
      <w:pPr>
        <w:pStyle w:val="Heading3"/>
      </w:pPr>
      <w:r>
        <w:t xml:space="preserve">2% </w:t>
      </w:r>
      <w:r w:rsidR="00A22257">
        <w:t>Hemoglobin</w:t>
      </w:r>
    </w:p>
    <w:p w14:paraId="3A769B6C" w14:textId="5EC72416" w:rsidR="00A22257" w:rsidRDefault="00A22257" w:rsidP="00A22257">
      <w:pPr>
        <w:pStyle w:val="ListParagraph"/>
        <w:numPr>
          <w:ilvl w:val="0"/>
          <w:numId w:val="124"/>
        </w:numPr>
      </w:pPr>
      <w:r>
        <w:t>Add 6g freeze-dried hemoglobin to 300mL of ddiH</w:t>
      </w:r>
      <w:r w:rsidRPr="00A22257">
        <w:rPr>
          <w:vertAlign w:val="subscript"/>
        </w:rPr>
        <w:t>2</w:t>
      </w:r>
      <w:r>
        <w:t>O (type I).</w:t>
      </w:r>
    </w:p>
    <w:p w14:paraId="73356123" w14:textId="18C03EC7" w:rsidR="00A22257" w:rsidRDefault="00A22257" w:rsidP="00A22257">
      <w:pPr>
        <w:pStyle w:val="ListParagraph"/>
        <w:numPr>
          <w:ilvl w:val="0"/>
          <w:numId w:val="124"/>
        </w:numPr>
        <w:tabs>
          <w:tab w:val="left" w:pos="720"/>
        </w:tabs>
      </w:pPr>
      <w:r>
        <w:t>Autoclave on 20’ liquid cycle with water in the bin.</w:t>
      </w:r>
    </w:p>
    <w:p w14:paraId="40A7D885" w14:textId="685F17F3" w:rsidR="00635BD1" w:rsidRDefault="00A22257" w:rsidP="00635BD1">
      <w:pPr>
        <w:pStyle w:val="ListParagraph"/>
        <w:numPr>
          <w:ilvl w:val="0"/>
          <w:numId w:val="124"/>
        </w:numPr>
        <w:tabs>
          <w:tab w:val="left" w:pos="720"/>
        </w:tabs>
      </w:pPr>
      <w:r>
        <w:t>Cool down (ideally to ~55C) and store in fridge.</w:t>
      </w:r>
    </w:p>
    <w:p w14:paraId="07A0643C" w14:textId="77777777" w:rsidR="00761551" w:rsidRDefault="00761551" w:rsidP="00761551">
      <w:pPr>
        <w:tabs>
          <w:tab w:val="left" w:pos="720"/>
        </w:tabs>
      </w:pPr>
    </w:p>
    <w:p w14:paraId="301A5FB9" w14:textId="3262D433" w:rsidR="00761551" w:rsidRDefault="00761551" w:rsidP="00761551">
      <w:pPr>
        <w:tabs>
          <w:tab w:val="left" w:pos="720"/>
        </w:tabs>
      </w:pPr>
      <w:r>
        <w:t>I helped Kira move six freezer racks from the Matthew Ramsey lab -80C to our -80C.</w:t>
      </w:r>
    </w:p>
    <w:p w14:paraId="5A83FF9F" w14:textId="65306E4E" w:rsidR="00635BD1" w:rsidRDefault="00635BD1" w:rsidP="00635BD1">
      <w:pPr>
        <w:pStyle w:val="Heading2"/>
      </w:pPr>
      <w:bookmarkStart w:id="42" w:name="_Hlk167117541"/>
      <w:r>
        <w:t>Monday, May 20, 2024</w:t>
      </w:r>
    </w:p>
    <w:p w14:paraId="14F25F4A" w14:textId="77777777" w:rsidR="00635BD1" w:rsidRDefault="00635BD1" w:rsidP="00635BD1">
      <w:pPr>
        <w:rPr>
          <w:strike/>
        </w:rPr>
      </w:pPr>
      <w:r>
        <w:rPr>
          <w:b/>
          <w:sz w:val="18"/>
          <w:szCs w:val="18"/>
        </w:rPr>
        <w:t>To Do:</w:t>
      </w:r>
      <w:r>
        <w:rPr>
          <w:strike/>
        </w:rPr>
        <w:t xml:space="preserve"> </w:t>
      </w:r>
    </w:p>
    <w:p w14:paraId="313E5C45" w14:textId="0336ABB0" w:rsidR="00635BD1" w:rsidRPr="00635BD1" w:rsidRDefault="00F53C26" w:rsidP="00635BD1">
      <w:pPr>
        <w:numPr>
          <w:ilvl w:val="0"/>
          <w:numId w:val="125"/>
        </w:numPr>
        <w:spacing w:line="276" w:lineRule="auto"/>
        <w:jc w:val="both"/>
        <w:rPr>
          <w:bCs/>
          <w:strike/>
        </w:rPr>
      </w:pPr>
      <w:r>
        <w:rPr>
          <w:bCs/>
          <w:strike/>
        </w:rPr>
        <w:t>Run gradient samples on a gel</w:t>
      </w:r>
    </w:p>
    <w:p w14:paraId="6CDF258E" w14:textId="77777777" w:rsidR="00635BD1" w:rsidRDefault="00635BD1" w:rsidP="00635BD1">
      <w:pPr>
        <w:spacing w:line="276" w:lineRule="auto"/>
        <w:jc w:val="both"/>
        <w:rPr>
          <w:b/>
          <w:u w:val="single"/>
        </w:rPr>
      </w:pPr>
      <w:r w:rsidRPr="0055284D">
        <w:rPr>
          <w:b/>
          <w:u w:val="single"/>
        </w:rPr>
        <w:t>Results and Data:</w:t>
      </w:r>
    </w:p>
    <w:p w14:paraId="0314C794" w14:textId="61F77BEA" w:rsidR="002B1327" w:rsidRDefault="002B1327" w:rsidP="002B1327">
      <w:r>
        <w:t>Recap: Today I should work on my thesis proposal and update Kathryn on my latest results so that we can decide how to move forward.</w:t>
      </w:r>
      <w:r w:rsidR="00D12EA4">
        <w:t xml:space="preserve"> I received a specimen from AddGene. I moved fractions to the -80C. I need </w:t>
      </w:r>
      <w:r w:rsidR="00D12EA4">
        <w:lastRenderedPageBreak/>
        <w:t>to figure which fractions I need to keep. I talked to Kathryn about the results, and she recommends running the remainder of fractions 14, 16, and 20 on an RNA gel to see what rRNA they are made of. I can run Alex’s old RNA as a control. I should use plenty of SYBRsafe, and I may have to overexpose the gel. I can either do an RNA extraction from an aqueous solution, or I can try a method Steve suggested of simply adding the samples to water and running them without an extraction.</w:t>
      </w:r>
    </w:p>
    <w:p w14:paraId="6D0060F1" w14:textId="77777777" w:rsidR="00D30B82" w:rsidRDefault="00D30B82" w:rsidP="002B1327"/>
    <w:p w14:paraId="411ED695" w14:textId="7445B748" w:rsidR="00D30B82" w:rsidRDefault="00D30B82" w:rsidP="002B1327">
      <w:r>
        <w:t>Steve said that I could add enough water (ddH2O) to dilute the magnesium in the samples to a low concentration, at which point the ribosomes will dissociate. I was concerned that we didn’t have enough sample, because the sucrose gradient fractions were already very dilute.</w:t>
      </w:r>
    </w:p>
    <w:p w14:paraId="2194B2B7" w14:textId="77777777" w:rsidR="00990591" w:rsidRDefault="00990591" w:rsidP="002B1327"/>
    <w:p w14:paraId="62E43284" w14:textId="03194B4B" w:rsidR="00990591" w:rsidRDefault="00990591" w:rsidP="002B1327">
      <w:r>
        <w:t>After talking to Kathryn further, she suggested that I incubate 10 uL of each sample with 1 uL of 0.5M EDTA</w:t>
      </w:r>
      <w:r w:rsidR="00866E8F">
        <w:t xml:space="preserve"> pH8.0</w:t>
      </w:r>
      <w:r>
        <w:t>, and then add sample loading buffer and run them on a gel. The EDTA should chelate the magnesium ions and allow the rRNA to dissociate.</w:t>
      </w:r>
      <w:r w:rsidR="00F53C26">
        <w:t xml:space="preserve"> I incubated the samples with EDTA on ice while preparing the agarose gel, so for about 1 hour.</w:t>
      </w:r>
    </w:p>
    <w:p w14:paraId="45EBF3AB" w14:textId="77777777" w:rsidR="00D30B82" w:rsidRDefault="00D30B82" w:rsidP="002B1327"/>
    <w:p w14:paraId="1617B488" w14:textId="479F3CC5" w:rsidR="00D30B82" w:rsidRDefault="00D30B82" w:rsidP="002B1327">
      <w:r>
        <w:t>Steve emailed back, also recommending that I include EDTA in the gel loading buffer, and suggesting that I could heat the samples for a few minutes before loading. At this point, I had already loaded the samples, so I went ahead without heating them.</w:t>
      </w:r>
    </w:p>
    <w:p w14:paraId="0EAE5037" w14:textId="572EDB49" w:rsidR="00866E8F" w:rsidRDefault="00866E8F" w:rsidP="00866E8F">
      <w:pPr>
        <w:pStyle w:val="Heading3"/>
      </w:pPr>
      <w:r>
        <w:t>RNA Gel</w:t>
      </w:r>
    </w:p>
    <w:p w14:paraId="380388D4" w14:textId="77777777" w:rsidR="00866E8F" w:rsidRDefault="00866E8F" w:rsidP="00866E8F">
      <w:pPr>
        <w:numPr>
          <w:ilvl w:val="0"/>
          <w:numId w:val="130"/>
        </w:numPr>
        <w:spacing w:before="100" w:beforeAutospacing="1" w:after="100" w:afterAutospacing="1"/>
      </w:pPr>
      <w:r>
        <w:t>Melt 1% agarose gel at 300C and let cool in water bath to 50-55C.</w:t>
      </w:r>
    </w:p>
    <w:p w14:paraId="7AA50ECB" w14:textId="77777777" w:rsidR="00866E8F" w:rsidRDefault="00866E8F" w:rsidP="00866E8F">
      <w:pPr>
        <w:numPr>
          <w:ilvl w:val="0"/>
          <w:numId w:val="130"/>
        </w:numPr>
        <w:spacing w:before="100" w:beforeAutospacing="1" w:after="100" w:afterAutospacing="1"/>
      </w:pPr>
      <w:r>
        <w:t>Put gel cast into the gel rig sideways.</w:t>
      </w:r>
    </w:p>
    <w:p w14:paraId="29358386" w14:textId="71865A60" w:rsidR="00866E8F" w:rsidRDefault="00866E8F" w:rsidP="00866E8F">
      <w:pPr>
        <w:numPr>
          <w:ilvl w:val="0"/>
          <w:numId w:val="130"/>
        </w:numPr>
        <w:spacing w:before="100" w:beforeAutospacing="1" w:after="100" w:afterAutospacing="1"/>
      </w:pPr>
      <w:r>
        <w:t>Added 50 mL of 1% agarose gel into gel rig along with 5 uL SYBR safe solution and mixed with comb.</w:t>
      </w:r>
    </w:p>
    <w:p w14:paraId="0503763D" w14:textId="77777777" w:rsidR="00866E8F" w:rsidRDefault="00866E8F" w:rsidP="00866E8F">
      <w:pPr>
        <w:numPr>
          <w:ilvl w:val="0"/>
          <w:numId w:val="130"/>
        </w:numPr>
        <w:spacing w:before="100" w:beforeAutospacing="1" w:after="100" w:afterAutospacing="1"/>
      </w:pPr>
      <w:r>
        <w:t>Inserted a comb to mold wells in the gel.</w:t>
      </w:r>
    </w:p>
    <w:p w14:paraId="70DBAB5E" w14:textId="77777777" w:rsidR="00866E8F" w:rsidRDefault="00866E8F" w:rsidP="00866E8F">
      <w:pPr>
        <w:numPr>
          <w:ilvl w:val="0"/>
          <w:numId w:val="130"/>
        </w:numPr>
        <w:spacing w:before="100" w:beforeAutospacing="1" w:after="100" w:afterAutospacing="1"/>
      </w:pPr>
      <w:r>
        <w:t>Let sit until the 1% agarose – 1x SYBR safe solution had cooled and solidified into a gel.</w:t>
      </w:r>
    </w:p>
    <w:p w14:paraId="364A319B" w14:textId="77777777" w:rsidR="00866E8F" w:rsidRDefault="00866E8F" w:rsidP="00866E8F">
      <w:pPr>
        <w:numPr>
          <w:ilvl w:val="0"/>
          <w:numId w:val="130"/>
        </w:numPr>
        <w:spacing w:before="100" w:beforeAutospacing="1" w:after="100" w:afterAutospacing="1"/>
      </w:pPr>
      <w:r>
        <w:t>Carefully removed the comb.</w:t>
      </w:r>
    </w:p>
    <w:p w14:paraId="575DD5E8" w14:textId="77777777" w:rsidR="00866E8F" w:rsidRDefault="00866E8F" w:rsidP="00866E8F">
      <w:pPr>
        <w:numPr>
          <w:ilvl w:val="0"/>
          <w:numId w:val="130"/>
        </w:numPr>
        <w:spacing w:before="100" w:beforeAutospacing="1" w:after="100" w:afterAutospacing="1"/>
      </w:pPr>
      <w:r>
        <w:t>Poured 100 ml of 1x TAE buffer solution into the gel tank (add just enough to slightly submerge the gel itself).</w:t>
      </w:r>
    </w:p>
    <w:p w14:paraId="45E413E0" w14:textId="0398ADD8" w:rsidR="00866E8F" w:rsidRDefault="00866E8F" w:rsidP="00866E8F">
      <w:pPr>
        <w:numPr>
          <w:ilvl w:val="0"/>
          <w:numId w:val="130"/>
        </w:numPr>
        <w:spacing w:before="100" w:beforeAutospacing="1" w:after="100" w:afterAutospacing="1"/>
      </w:pPr>
      <w:r>
        <w:t>Added 4.67 uL 4x loading dye to 11 uL RNA solutions (10 uL sample + 1 uL 0.5M EDTA pH8.0).</w:t>
      </w:r>
    </w:p>
    <w:p w14:paraId="59DB561C" w14:textId="77777777" w:rsidR="00866E8F" w:rsidRDefault="00866E8F" w:rsidP="00866E8F">
      <w:pPr>
        <w:numPr>
          <w:ilvl w:val="0"/>
          <w:numId w:val="130"/>
        </w:numPr>
        <w:spacing w:before="100" w:beforeAutospacing="1" w:after="100" w:afterAutospacing="1"/>
      </w:pPr>
      <w:r>
        <w:t>Loaded 10 µL of 2x log ladder into the first well.</w:t>
      </w:r>
    </w:p>
    <w:p w14:paraId="4E8352ED" w14:textId="6A8E7A1D" w:rsidR="00866E8F" w:rsidRDefault="00866E8F" w:rsidP="00866E8F">
      <w:pPr>
        <w:numPr>
          <w:ilvl w:val="0"/>
          <w:numId w:val="130"/>
        </w:numPr>
        <w:spacing w:before="100" w:beforeAutospacing="1" w:after="100" w:afterAutospacing="1"/>
      </w:pPr>
      <w:r>
        <w:t>Loaded 14 µL of the RNA-dye mixture into the wells in sequential order.</w:t>
      </w:r>
    </w:p>
    <w:p w14:paraId="17252481" w14:textId="726039E5" w:rsidR="00635BD1" w:rsidRDefault="00866E8F" w:rsidP="00866E8F">
      <w:pPr>
        <w:numPr>
          <w:ilvl w:val="0"/>
          <w:numId w:val="130"/>
        </w:numPr>
        <w:spacing w:before="100" w:beforeAutospacing="1" w:after="100" w:afterAutospacing="1"/>
      </w:pPr>
      <w:r>
        <w:t xml:space="preserve">Inserted the electrodes and ran the gel at 113 volts for </w:t>
      </w:r>
      <w:r w:rsidR="00F53C26">
        <w:t>45</w:t>
      </w:r>
      <w:r>
        <w:t xml:space="preserve"> minutes.</w:t>
      </w:r>
    </w:p>
    <w:tbl>
      <w:tblPr>
        <w:tblStyle w:val="TableGrid"/>
        <w:tblW w:w="0" w:type="auto"/>
        <w:tblLook w:val="04A0" w:firstRow="1" w:lastRow="0" w:firstColumn="1" w:lastColumn="0" w:noHBand="0" w:noVBand="1"/>
      </w:tblPr>
      <w:tblGrid>
        <w:gridCol w:w="2589"/>
        <w:gridCol w:w="2692"/>
        <w:gridCol w:w="2721"/>
        <w:gridCol w:w="2438"/>
      </w:tblGrid>
      <w:tr w:rsidR="00F53C26" w14:paraId="202505A3" w14:textId="198679FD" w:rsidTr="00F53C26">
        <w:tc>
          <w:tcPr>
            <w:tcW w:w="2589" w:type="dxa"/>
          </w:tcPr>
          <w:p w14:paraId="015FC4C7" w14:textId="3BF443BC" w:rsidR="00F53C26" w:rsidRDefault="00F53C26" w:rsidP="00F53C26">
            <w:pPr>
              <w:spacing w:before="100" w:beforeAutospacing="1" w:after="100" w:afterAutospacing="1"/>
            </w:pPr>
            <w:r>
              <w:t>Lane</w:t>
            </w:r>
          </w:p>
        </w:tc>
        <w:tc>
          <w:tcPr>
            <w:tcW w:w="2692" w:type="dxa"/>
          </w:tcPr>
          <w:p w14:paraId="520CAE61" w14:textId="7E678DFF" w:rsidR="00F53C26" w:rsidRDefault="00F53C26" w:rsidP="00F53C26">
            <w:pPr>
              <w:spacing w:before="100" w:beforeAutospacing="1" w:after="100" w:afterAutospacing="1"/>
            </w:pPr>
            <w:r>
              <w:t>Sample ID</w:t>
            </w:r>
          </w:p>
        </w:tc>
        <w:tc>
          <w:tcPr>
            <w:tcW w:w="2721" w:type="dxa"/>
          </w:tcPr>
          <w:p w14:paraId="4B8A9FE6" w14:textId="59270F95" w:rsidR="00F53C26" w:rsidRDefault="00F53C26" w:rsidP="00F53C26">
            <w:pPr>
              <w:spacing w:before="100" w:beforeAutospacing="1" w:after="100" w:afterAutospacing="1"/>
            </w:pPr>
            <w:r>
              <w:t>Expected rRNA</w:t>
            </w:r>
          </w:p>
        </w:tc>
        <w:tc>
          <w:tcPr>
            <w:tcW w:w="2438" w:type="dxa"/>
          </w:tcPr>
          <w:p w14:paraId="5702A425" w14:textId="529FF857" w:rsidR="00F53C26" w:rsidRDefault="00F53C26" w:rsidP="00F53C26">
            <w:pPr>
              <w:spacing w:before="100" w:beforeAutospacing="1" w:after="100" w:afterAutospacing="1"/>
            </w:pPr>
            <w:r>
              <w:t>Visible rRNA</w:t>
            </w:r>
          </w:p>
        </w:tc>
      </w:tr>
      <w:tr w:rsidR="00F53C26" w14:paraId="6728DC76" w14:textId="1B5FF2FD" w:rsidTr="00F53C26">
        <w:tc>
          <w:tcPr>
            <w:tcW w:w="2589" w:type="dxa"/>
          </w:tcPr>
          <w:p w14:paraId="4755F1D7" w14:textId="24D74C81" w:rsidR="00F53C26" w:rsidRDefault="00F53C26" w:rsidP="00F53C26">
            <w:pPr>
              <w:spacing w:before="100" w:beforeAutospacing="1" w:after="100" w:afterAutospacing="1"/>
            </w:pPr>
            <w:r>
              <w:t>1</w:t>
            </w:r>
          </w:p>
        </w:tc>
        <w:tc>
          <w:tcPr>
            <w:tcW w:w="2692" w:type="dxa"/>
          </w:tcPr>
          <w:p w14:paraId="472BA4B7" w14:textId="1B892491" w:rsidR="00F53C26" w:rsidRDefault="00F53C26" w:rsidP="00F53C26">
            <w:pPr>
              <w:spacing w:before="100" w:beforeAutospacing="1" w:after="100" w:afterAutospacing="1"/>
            </w:pPr>
            <w:r>
              <w:t>Fraction 14 (50S?)</w:t>
            </w:r>
          </w:p>
        </w:tc>
        <w:tc>
          <w:tcPr>
            <w:tcW w:w="2721" w:type="dxa"/>
          </w:tcPr>
          <w:p w14:paraId="705AD1A0" w14:textId="675F050C" w:rsidR="00F53C26" w:rsidRDefault="00F53C26" w:rsidP="00F53C26">
            <w:pPr>
              <w:spacing w:before="100" w:beforeAutospacing="1" w:after="100" w:afterAutospacing="1"/>
            </w:pPr>
            <w:r>
              <w:t>23S</w:t>
            </w:r>
          </w:p>
        </w:tc>
        <w:tc>
          <w:tcPr>
            <w:tcW w:w="2438" w:type="dxa"/>
          </w:tcPr>
          <w:p w14:paraId="4AF99BB1" w14:textId="3BC30BAE" w:rsidR="00F53C26" w:rsidRDefault="00F53C26" w:rsidP="00F53C26">
            <w:pPr>
              <w:spacing w:before="100" w:beforeAutospacing="1" w:after="100" w:afterAutospacing="1"/>
            </w:pPr>
            <w:r>
              <w:t>None</w:t>
            </w:r>
          </w:p>
        </w:tc>
      </w:tr>
      <w:tr w:rsidR="00F53C26" w14:paraId="07CA9A2E" w14:textId="64D6AF96" w:rsidTr="00F53C26">
        <w:tc>
          <w:tcPr>
            <w:tcW w:w="2589" w:type="dxa"/>
          </w:tcPr>
          <w:p w14:paraId="259E8617" w14:textId="729EB618" w:rsidR="00F53C26" w:rsidRDefault="00F53C26" w:rsidP="00F53C26">
            <w:pPr>
              <w:spacing w:before="100" w:beforeAutospacing="1" w:after="100" w:afterAutospacing="1"/>
            </w:pPr>
            <w:r>
              <w:t>2</w:t>
            </w:r>
          </w:p>
        </w:tc>
        <w:tc>
          <w:tcPr>
            <w:tcW w:w="2692" w:type="dxa"/>
          </w:tcPr>
          <w:p w14:paraId="4D8AF76C" w14:textId="6754BF6A" w:rsidR="00F53C26" w:rsidRDefault="00F53C26" w:rsidP="00F53C26">
            <w:pPr>
              <w:spacing w:before="100" w:beforeAutospacing="1" w:after="100" w:afterAutospacing="1"/>
            </w:pPr>
            <w:r>
              <w:t>Fraction 16 (70S?)</w:t>
            </w:r>
          </w:p>
        </w:tc>
        <w:tc>
          <w:tcPr>
            <w:tcW w:w="2721" w:type="dxa"/>
          </w:tcPr>
          <w:p w14:paraId="6742C69E" w14:textId="31FB6A49" w:rsidR="00F53C26" w:rsidRDefault="00F53C26" w:rsidP="00F53C26">
            <w:pPr>
              <w:spacing w:before="100" w:beforeAutospacing="1" w:after="100" w:afterAutospacing="1"/>
            </w:pPr>
            <w:r>
              <w:t>23S, 16S, 5S</w:t>
            </w:r>
          </w:p>
        </w:tc>
        <w:tc>
          <w:tcPr>
            <w:tcW w:w="2438" w:type="dxa"/>
          </w:tcPr>
          <w:p w14:paraId="1B1B08FA" w14:textId="22CBB8A3" w:rsidR="00F53C26" w:rsidRDefault="00F53C26" w:rsidP="00F53C26">
            <w:pPr>
              <w:spacing w:before="100" w:beforeAutospacing="1" w:after="100" w:afterAutospacing="1"/>
            </w:pPr>
            <w:r>
              <w:t>16S</w:t>
            </w:r>
          </w:p>
        </w:tc>
      </w:tr>
      <w:tr w:rsidR="00F53C26" w14:paraId="33A8686B" w14:textId="77341F7B" w:rsidTr="00F53C26">
        <w:tc>
          <w:tcPr>
            <w:tcW w:w="2589" w:type="dxa"/>
          </w:tcPr>
          <w:p w14:paraId="02899714" w14:textId="4DBCB0A0" w:rsidR="00F53C26" w:rsidRDefault="00F53C26" w:rsidP="00F53C26">
            <w:pPr>
              <w:spacing w:before="100" w:beforeAutospacing="1" w:after="100" w:afterAutospacing="1"/>
            </w:pPr>
            <w:r>
              <w:t>3</w:t>
            </w:r>
          </w:p>
        </w:tc>
        <w:tc>
          <w:tcPr>
            <w:tcW w:w="2692" w:type="dxa"/>
          </w:tcPr>
          <w:p w14:paraId="73758EDD" w14:textId="7E4BD29E" w:rsidR="00F53C26" w:rsidRDefault="00F53C26" w:rsidP="00F53C26">
            <w:pPr>
              <w:spacing w:before="100" w:beforeAutospacing="1" w:after="100" w:afterAutospacing="1"/>
            </w:pPr>
            <w:r>
              <w:t>Fraction 20 (100S?)</w:t>
            </w:r>
          </w:p>
        </w:tc>
        <w:tc>
          <w:tcPr>
            <w:tcW w:w="2721" w:type="dxa"/>
          </w:tcPr>
          <w:p w14:paraId="7FF6A1C1" w14:textId="2185D5D5" w:rsidR="00F53C26" w:rsidRDefault="00F53C26" w:rsidP="00F53C26">
            <w:pPr>
              <w:spacing w:before="100" w:beforeAutospacing="1" w:after="100" w:afterAutospacing="1"/>
            </w:pPr>
            <w:r>
              <w:t>23S, 16S, 5S</w:t>
            </w:r>
          </w:p>
        </w:tc>
        <w:tc>
          <w:tcPr>
            <w:tcW w:w="2438" w:type="dxa"/>
          </w:tcPr>
          <w:p w14:paraId="25A8A886" w14:textId="7B7E0834" w:rsidR="00F53C26" w:rsidRDefault="00F53C26" w:rsidP="00F53C26">
            <w:pPr>
              <w:spacing w:before="100" w:beforeAutospacing="1" w:after="100" w:afterAutospacing="1"/>
            </w:pPr>
            <w:r>
              <w:t>16S</w:t>
            </w:r>
          </w:p>
        </w:tc>
      </w:tr>
      <w:tr w:rsidR="00F53C26" w14:paraId="2D94189A" w14:textId="5255D374" w:rsidTr="00F53C26">
        <w:tc>
          <w:tcPr>
            <w:tcW w:w="2589" w:type="dxa"/>
          </w:tcPr>
          <w:p w14:paraId="5EBA9BB9" w14:textId="5AD0D858" w:rsidR="00F53C26" w:rsidRDefault="00F53C26" w:rsidP="00F53C26">
            <w:pPr>
              <w:spacing w:before="100" w:beforeAutospacing="1" w:after="100" w:afterAutospacing="1"/>
            </w:pPr>
            <w:r>
              <w:t>4</w:t>
            </w:r>
          </w:p>
        </w:tc>
        <w:tc>
          <w:tcPr>
            <w:tcW w:w="2692" w:type="dxa"/>
          </w:tcPr>
          <w:p w14:paraId="37F4F3A8" w14:textId="3ACCF205" w:rsidR="00F53C26" w:rsidRDefault="00F53C26" w:rsidP="00F53C26">
            <w:pPr>
              <w:spacing w:before="100" w:beforeAutospacing="1" w:after="100" w:afterAutospacing="1"/>
            </w:pPr>
            <w:r>
              <w:t>Alex’s RNA sample</w:t>
            </w:r>
          </w:p>
        </w:tc>
        <w:tc>
          <w:tcPr>
            <w:tcW w:w="2721" w:type="dxa"/>
          </w:tcPr>
          <w:p w14:paraId="4B3439A4" w14:textId="2668FF8F" w:rsidR="00F53C26" w:rsidRDefault="00F53C26" w:rsidP="00F53C26">
            <w:pPr>
              <w:spacing w:before="100" w:beforeAutospacing="1" w:after="100" w:afterAutospacing="1"/>
            </w:pPr>
            <w:r>
              <w:t>23S, 16S, 5S</w:t>
            </w:r>
          </w:p>
        </w:tc>
        <w:tc>
          <w:tcPr>
            <w:tcW w:w="2438" w:type="dxa"/>
          </w:tcPr>
          <w:p w14:paraId="419DDA83" w14:textId="2520C6C0" w:rsidR="00F53C26" w:rsidRDefault="00F53C26" w:rsidP="00F53C26">
            <w:pPr>
              <w:spacing w:before="100" w:beforeAutospacing="1" w:after="100" w:afterAutospacing="1"/>
            </w:pPr>
            <w:r>
              <w:t>23S, 16S, 5S</w:t>
            </w:r>
          </w:p>
        </w:tc>
      </w:tr>
    </w:tbl>
    <w:p w14:paraId="5F89C74C" w14:textId="77777777" w:rsidR="00F53C26" w:rsidRDefault="00F53C26" w:rsidP="00F53C26">
      <w:pPr>
        <w:spacing w:before="100" w:beforeAutospacing="1" w:after="100" w:afterAutospacing="1"/>
      </w:pPr>
    </w:p>
    <w:p w14:paraId="3FB87CA6" w14:textId="6B651C9F" w:rsidR="00F53C26" w:rsidRDefault="006E0922" w:rsidP="00F53C26">
      <w:pPr>
        <w:spacing w:before="100" w:beforeAutospacing="1" w:after="100" w:afterAutospacing="1"/>
      </w:pPr>
      <w:r w:rsidRPr="006E0922">
        <w:rPr>
          <w:noProof/>
        </w:rPr>
        <w:lastRenderedPageBreak/>
        <w:drawing>
          <wp:inline distT="0" distB="0" distL="0" distR="0" wp14:anchorId="2107E9CA" wp14:editId="0AAC0856">
            <wp:extent cx="3390900" cy="3373300"/>
            <wp:effectExtent l="0" t="0" r="0" b="0"/>
            <wp:docPr id="731080912" name="Picture 1" descr="A close-up of a t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1080912" name="Picture 1" descr="A close-up of a test&#10;&#10;Description automatically generated"/>
                    <pic:cNvPicPr/>
                  </pic:nvPicPr>
                  <pic:blipFill>
                    <a:blip r:embed="rId35"/>
                    <a:stretch>
                      <a:fillRect/>
                    </a:stretch>
                  </pic:blipFill>
                  <pic:spPr>
                    <a:xfrm>
                      <a:off x="0" y="0"/>
                      <a:ext cx="3398975" cy="3381333"/>
                    </a:xfrm>
                    <a:prstGeom prst="rect">
                      <a:avLst/>
                    </a:prstGeom>
                  </pic:spPr>
                </pic:pic>
              </a:graphicData>
            </a:graphic>
          </wp:inline>
        </w:drawing>
      </w:r>
    </w:p>
    <w:p w14:paraId="7E6D1F55" w14:textId="3032A570" w:rsidR="00F53C26" w:rsidRDefault="00F53C26" w:rsidP="00F53C26">
      <w:pPr>
        <w:pStyle w:val="Heading3"/>
      </w:pPr>
      <w:r>
        <w:t>Figure. RNA gel with fractions 14, 16, 20, and a control.</w:t>
      </w:r>
    </w:p>
    <w:p w14:paraId="60B778CB" w14:textId="77777777" w:rsidR="00F53C26" w:rsidRDefault="00F53C26" w:rsidP="00F53C26"/>
    <w:p w14:paraId="52D288BF" w14:textId="35E8B628" w:rsidR="00F53C26" w:rsidRPr="00F53C26" w:rsidRDefault="00F53C26" w:rsidP="00F53C26">
      <w:r>
        <w:t>It seems that all three bands are visible on Alex’s sample (lane 4), but only the band for 16S rRNA is visible for fractions 16 and 20 (lanes 2 and 3). The band for fraction 16 is darker which may be because of the higher concentration of rRNA in the sample as shown on the graph. Could dimerization of 70S ribosomes in the 100S sample (fraction 20) have affected the banding at all? Was adding the EDTA sufficient to dissociate the magnesium and cause the ribosomes to fall apart? Should I also try the heating step?</w:t>
      </w:r>
    </w:p>
    <w:p w14:paraId="334B7716" w14:textId="37E9DE9F" w:rsidR="00F53C26" w:rsidRDefault="00F53C26" w:rsidP="00F53C26">
      <w:pPr>
        <w:tabs>
          <w:tab w:val="left" w:pos="720"/>
        </w:tabs>
        <w:spacing w:before="100" w:beforeAutospacing="1" w:after="100" w:afterAutospacing="1"/>
      </w:pPr>
      <w:r>
        <w:t>I worked on the scatter plot for the Kasugamycin inhibition assay (see below). I need to keep working on this figure and create a template for it, so I can include it in my thesis.</w:t>
      </w:r>
    </w:p>
    <w:p w14:paraId="7ECE2DBF" w14:textId="0D313E25" w:rsidR="00F53C26" w:rsidRDefault="00F53C26" w:rsidP="00F53C26">
      <w:pPr>
        <w:tabs>
          <w:tab w:val="left" w:pos="720"/>
        </w:tabs>
        <w:spacing w:before="100" w:beforeAutospacing="1" w:after="100" w:afterAutospacing="1"/>
      </w:pPr>
      <w:r w:rsidRPr="00F53C26">
        <w:rPr>
          <w:noProof/>
        </w:rPr>
        <w:lastRenderedPageBreak/>
        <w:drawing>
          <wp:inline distT="0" distB="0" distL="0" distR="0" wp14:anchorId="3529BD0D" wp14:editId="5AFF5064">
            <wp:extent cx="4438650" cy="2492399"/>
            <wp:effectExtent l="0" t="0" r="0" b="0"/>
            <wp:docPr id="624791933" name="Picture 1" descr="A graph of a number of drug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4791933" name="Picture 1" descr="A graph of a number of drugs&#10;&#10;Description automatically generated with medium confidence"/>
                    <pic:cNvPicPr/>
                  </pic:nvPicPr>
                  <pic:blipFill>
                    <a:blip r:embed="rId36"/>
                    <a:stretch>
                      <a:fillRect/>
                    </a:stretch>
                  </pic:blipFill>
                  <pic:spPr>
                    <a:xfrm>
                      <a:off x="0" y="0"/>
                      <a:ext cx="4459107" cy="2503886"/>
                    </a:xfrm>
                    <a:prstGeom prst="rect">
                      <a:avLst/>
                    </a:prstGeom>
                  </pic:spPr>
                </pic:pic>
              </a:graphicData>
            </a:graphic>
          </wp:inline>
        </w:drawing>
      </w:r>
    </w:p>
    <w:p w14:paraId="45C0C08A" w14:textId="692903D1" w:rsidR="00F53C26" w:rsidRDefault="00F53C26" w:rsidP="00F53C26">
      <w:pPr>
        <w:pStyle w:val="Heading3"/>
      </w:pPr>
      <w:r>
        <w:t>Figure. Scatter plot for Kasugamycin inhibition assay.</w:t>
      </w:r>
    </w:p>
    <w:bookmarkEnd w:id="42"/>
    <w:p w14:paraId="5C49AD77" w14:textId="55236070" w:rsidR="00635BD1" w:rsidRDefault="00635BD1" w:rsidP="00635BD1">
      <w:pPr>
        <w:pStyle w:val="Heading2"/>
      </w:pPr>
      <w:r>
        <w:t>Tuesday, May 21, 2024</w:t>
      </w:r>
    </w:p>
    <w:p w14:paraId="06FED242" w14:textId="6A9063B9" w:rsidR="00635BD1" w:rsidRPr="006A6992" w:rsidRDefault="00635BD1" w:rsidP="006A6992">
      <w:pPr>
        <w:rPr>
          <w:strike/>
        </w:rPr>
      </w:pPr>
      <w:r w:rsidRPr="0055284D">
        <w:rPr>
          <w:b/>
          <w:u w:val="single"/>
        </w:rPr>
        <w:t>Results and Data:</w:t>
      </w:r>
    </w:p>
    <w:p w14:paraId="5D3DAE6A" w14:textId="7D6318CC" w:rsidR="00635BD1" w:rsidRDefault="00456720" w:rsidP="00456720">
      <w:r>
        <w:t>I went to the RI Life Sciences Hub in Providence this morning</w:t>
      </w:r>
      <w:r w:rsidR="006A6992">
        <w:t xml:space="preserve"> and </w:t>
      </w:r>
      <w:r>
        <w:t xml:space="preserve">made some good connections that I should follow up with. Kathryn </w:t>
      </w:r>
      <w:r w:rsidR="006A6992">
        <w:t>sent me an</w:t>
      </w:r>
      <w:r>
        <w:t xml:space="preserve"> RNA extraction</w:t>
      </w:r>
      <w:r w:rsidR="006A6992">
        <w:t xml:space="preserve"> protocol</w:t>
      </w:r>
      <w:r>
        <w:t xml:space="preserve">, and </w:t>
      </w:r>
      <w:r w:rsidR="006A6992">
        <w:t>I will run that tomorrow</w:t>
      </w:r>
      <w:r>
        <w:t>. I can continue working on my thesis proposal today.</w:t>
      </w:r>
    </w:p>
    <w:p w14:paraId="69294964" w14:textId="71216C04" w:rsidR="00635BD1" w:rsidRDefault="00635BD1" w:rsidP="00635BD1">
      <w:pPr>
        <w:pStyle w:val="Heading2"/>
      </w:pPr>
      <w:r>
        <w:t>Wednesday, May 22, 2024</w:t>
      </w:r>
    </w:p>
    <w:p w14:paraId="6FF15DB6" w14:textId="77777777" w:rsidR="00635BD1" w:rsidRDefault="00635BD1" w:rsidP="00635BD1">
      <w:pPr>
        <w:rPr>
          <w:strike/>
        </w:rPr>
      </w:pPr>
      <w:r>
        <w:rPr>
          <w:b/>
          <w:sz w:val="18"/>
          <w:szCs w:val="18"/>
        </w:rPr>
        <w:t>To Do:</w:t>
      </w:r>
      <w:r>
        <w:rPr>
          <w:strike/>
        </w:rPr>
        <w:t xml:space="preserve"> </w:t>
      </w:r>
    </w:p>
    <w:p w14:paraId="19A50DE6" w14:textId="5ECCC253" w:rsidR="00635BD1" w:rsidRDefault="006A6992" w:rsidP="00635BD1">
      <w:pPr>
        <w:numPr>
          <w:ilvl w:val="0"/>
          <w:numId w:val="127"/>
        </w:numPr>
        <w:spacing w:line="276" w:lineRule="auto"/>
        <w:jc w:val="both"/>
        <w:rPr>
          <w:bCs/>
          <w:strike/>
        </w:rPr>
      </w:pPr>
      <w:r w:rsidRPr="00A501CE">
        <w:rPr>
          <w:bCs/>
          <w:strike/>
        </w:rPr>
        <w:t>RNA extraction and gel</w:t>
      </w:r>
    </w:p>
    <w:p w14:paraId="02D719F7" w14:textId="624B137D" w:rsidR="00D665F6" w:rsidRPr="00A501CE" w:rsidRDefault="00D665F6" w:rsidP="00635BD1">
      <w:pPr>
        <w:numPr>
          <w:ilvl w:val="0"/>
          <w:numId w:val="127"/>
        </w:numPr>
        <w:spacing w:line="276" w:lineRule="auto"/>
        <w:jc w:val="both"/>
        <w:rPr>
          <w:bCs/>
          <w:strike/>
        </w:rPr>
      </w:pPr>
      <w:r>
        <w:rPr>
          <w:bCs/>
          <w:strike/>
        </w:rPr>
        <w:t>Sucrose gradient to test for identity of fractions 9 and 13 from low Mg sample</w:t>
      </w:r>
    </w:p>
    <w:p w14:paraId="6C12F0EA" w14:textId="77777777" w:rsidR="00635BD1" w:rsidRDefault="00635BD1" w:rsidP="00635BD1">
      <w:pPr>
        <w:spacing w:line="276" w:lineRule="auto"/>
        <w:jc w:val="both"/>
        <w:rPr>
          <w:b/>
          <w:u w:val="single"/>
        </w:rPr>
      </w:pPr>
      <w:r w:rsidRPr="0055284D">
        <w:rPr>
          <w:b/>
          <w:u w:val="single"/>
        </w:rPr>
        <w:t>Results and Data:</w:t>
      </w:r>
    </w:p>
    <w:p w14:paraId="1127A24D" w14:textId="74143C64" w:rsidR="00681850" w:rsidRDefault="00681850" w:rsidP="00681850">
      <w:r>
        <w:t>Today I am going to work on the RNA extraction and gel, work on my thesis proposal, start applying for jobs, and potentially meet with Kathryn.</w:t>
      </w:r>
    </w:p>
    <w:p w14:paraId="598AE170" w14:textId="36B31472" w:rsidR="0049521E" w:rsidRDefault="0049521E" w:rsidP="0049521E">
      <w:pPr>
        <w:pStyle w:val="Heading3"/>
      </w:pPr>
      <w:r w:rsidRPr="000A4047">
        <w:t>RNA isolation</w:t>
      </w:r>
      <w:r>
        <w:t xml:space="preserve"> from sucrose gradient fractions</w:t>
      </w:r>
    </w:p>
    <w:p w14:paraId="147C7D27" w14:textId="778EA73F" w:rsidR="0049521E" w:rsidRDefault="0049521E" w:rsidP="0049521E">
      <w:pPr>
        <w:pStyle w:val="ListParagraph"/>
        <w:numPr>
          <w:ilvl w:val="0"/>
          <w:numId w:val="131"/>
        </w:numPr>
      </w:pPr>
      <w:r>
        <w:t>Transfer 100 uL of fraction from sucrose gradient to RNase-free tube</w:t>
      </w:r>
    </w:p>
    <w:p w14:paraId="72771084" w14:textId="35CD268B" w:rsidR="0049521E" w:rsidRPr="0049521E" w:rsidRDefault="0049521E" w:rsidP="0049521E">
      <w:pPr>
        <w:rPr>
          <w:b/>
          <w:bCs/>
        </w:rPr>
      </w:pPr>
      <w:r w:rsidRPr="001F123D">
        <w:rPr>
          <w:b/>
          <w:bCs/>
        </w:rPr>
        <w:t>Perform steps in chemical fume hood, wear lab coat, gloves, and goggles. Use only RNase-free reagents and consumables</w:t>
      </w:r>
      <w:r>
        <w:rPr>
          <w:b/>
          <w:bCs/>
        </w:rPr>
        <w:t>.</w:t>
      </w:r>
    </w:p>
    <w:p w14:paraId="0878B98F" w14:textId="57C56385" w:rsidR="0049521E" w:rsidRDefault="0049521E" w:rsidP="0049521E">
      <w:pPr>
        <w:pStyle w:val="ListParagraph"/>
        <w:numPr>
          <w:ilvl w:val="0"/>
          <w:numId w:val="131"/>
        </w:numPr>
      </w:pPr>
      <w:r>
        <w:t>Add 300 uL TRI-Reagent (stored at 4°C)</w:t>
      </w:r>
    </w:p>
    <w:p w14:paraId="53B39D32" w14:textId="3CB7F270" w:rsidR="0049521E" w:rsidRDefault="0049521E" w:rsidP="0049521E">
      <w:pPr>
        <w:pStyle w:val="ListParagraph"/>
        <w:numPr>
          <w:ilvl w:val="0"/>
          <w:numId w:val="131"/>
        </w:numPr>
      </w:pPr>
      <w:r>
        <w:t>Add 400 uL 100% ethanol (from RNA only stock)</w:t>
      </w:r>
    </w:p>
    <w:p w14:paraId="6BA41E37" w14:textId="08427FF6" w:rsidR="0049521E" w:rsidRDefault="0049521E" w:rsidP="0049521E">
      <w:pPr>
        <w:pStyle w:val="ListParagraph"/>
        <w:numPr>
          <w:ilvl w:val="0"/>
          <w:numId w:val="131"/>
        </w:numPr>
      </w:pPr>
      <w:r>
        <w:t>Pass sample over Directzol column, 600 uL per spin, 30 sec per spin at max speed, discarding flow-through in phenol and methanol waste</w:t>
      </w:r>
    </w:p>
    <w:p w14:paraId="26CAAA60" w14:textId="1AEE05CD" w:rsidR="0049521E" w:rsidRDefault="0049521E" w:rsidP="0049521E">
      <w:pPr>
        <w:pStyle w:val="ListParagraph"/>
        <w:numPr>
          <w:ilvl w:val="0"/>
          <w:numId w:val="131"/>
        </w:numPr>
      </w:pPr>
      <w:r>
        <w:t>Place spin column in new collection tube</w:t>
      </w:r>
    </w:p>
    <w:p w14:paraId="66CAC45A" w14:textId="134A8C0D" w:rsidR="0049521E" w:rsidRDefault="0049521E" w:rsidP="0049521E">
      <w:pPr>
        <w:pStyle w:val="ListParagraph"/>
        <w:numPr>
          <w:ilvl w:val="0"/>
          <w:numId w:val="131"/>
        </w:numPr>
      </w:pPr>
      <w:r>
        <w:t>Wash twice with 400 uL RNA PreWash buffer, discarding flow-through in phenol and methanol waste</w:t>
      </w:r>
    </w:p>
    <w:p w14:paraId="049A2AB1" w14:textId="399A52E3" w:rsidR="0049521E" w:rsidRDefault="0049521E" w:rsidP="0049521E">
      <w:pPr>
        <w:pStyle w:val="ListParagraph"/>
        <w:numPr>
          <w:ilvl w:val="0"/>
          <w:numId w:val="131"/>
        </w:numPr>
      </w:pPr>
      <w:r>
        <w:t>Add 700 ul of Wash buffer, let sit on column for 3 min</w:t>
      </w:r>
    </w:p>
    <w:p w14:paraId="0BFF14B9" w14:textId="0D77226D" w:rsidR="0049521E" w:rsidRDefault="0049521E" w:rsidP="0049521E">
      <w:pPr>
        <w:pStyle w:val="ListParagraph"/>
        <w:numPr>
          <w:ilvl w:val="0"/>
          <w:numId w:val="131"/>
        </w:numPr>
      </w:pPr>
      <w:r>
        <w:t>Spin max speed for 2 min, discard flow-through in phenol and methanol waste</w:t>
      </w:r>
    </w:p>
    <w:p w14:paraId="53CAB1A8" w14:textId="77777777" w:rsidR="0049521E" w:rsidRPr="0049521E" w:rsidRDefault="0049521E" w:rsidP="0049521E">
      <w:pPr>
        <w:rPr>
          <w:b/>
          <w:bCs/>
        </w:rPr>
      </w:pPr>
      <w:r w:rsidRPr="0049521E">
        <w:rPr>
          <w:b/>
          <w:bCs/>
        </w:rPr>
        <w:t>Can move from chemical fume hood to bench here if desired.</w:t>
      </w:r>
    </w:p>
    <w:p w14:paraId="1B8ED9DB" w14:textId="3987E137" w:rsidR="0049521E" w:rsidRDefault="0049521E" w:rsidP="0049521E">
      <w:pPr>
        <w:pStyle w:val="ListParagraph"/>
        <w:numPr>
          <w:ilvl w:val="0"/>
          <w:numId w:val="131"/>
        </w:numPr>
      </w:pPr>
      <w:r>
        <w:t>Add 700 ul Wash buffer again, discard flow-through in regular waste</w:t>
      </w:r>
    </w:p>
    <w:p w14:paraId="416FE65E" w14:textId="459F6A8F" w:rsidR="0049521E" w:rsidRDefault="0049521E" w:rsidP="0049521E">
      <w:pPr>
        <w:pStyle w:val="ListParagraph"/>
        <w:numPr>
          <w:ilvl w:val="0"/>
          <w:numId w:val="131"/>
        </w:numPr>
      </w:pPr>
      <w:r>
        <w:lastRenderedPageBreak/>
        <w:t>Spin max speed for 2 min, discard flow-through in regular waste</w:t>
      </w:r>
    </w:p>
    <w:p w14:paraId="09253B59" w14:textId="1F388B17" w:rsidR="0049521E" w:rsidRDefault="0049521E" w:rsidP="0049521E">
      <w:pPr>
        <w:pStyle w:val="ListParagraph"/>
        <w:numPr>
          <w:ilvl w:val="0"/>
          <w:numId w:val="131"/>
        </w:numPr>
      </w:pPr>
      <w:r>
        <w:t>Place column in new collection tube</w:t>
      </w:r>
    </w:p>
    <w:p w14:paraId="002BF59A" w14:textId="4D9E6E3E" w:rsidR="0049521E" w:rsidRDefault="0049521E" w:rsidP="0049521E">
      <w:pPr>
        <w:pStyle w:val="ListParagraph"/>
        <w:numPr>
          <w:ilvl w:val="0"/>
          <w:numId w:val="131"/>
        </w:numPr>
      </w:pPr>
      <w:r>
        <w:t>Spin max speed for 3 min</w:t>
      </w:r>
    </w:p>
    <w:p w14:paraId="259DC4D8" w14:textId="1C5BC32B" w:rsidR="0049521E" w:rsidRDefault="0049521E" w:rsidP="0049521E">
      <w:pPr>
        <w:pStyle w:val="ListParagraph"/>
        <w:numPr>
          <w:ilvl w:val="0"/>
          <w:numId w:val="131"/>
        </w:numPr>
      </w:pPr>
      <w:r>
        <w:t>Place column in clean 1.5 mL tube</w:t>
      </w:r>
    </w:p>
    <w:p w14:paraId="6CEAC114" w14:textId="1EF0EC57" w:rsidR="0049521E" w:rsidRDefault="0049521E" w:rsidP="0049521E">
      <w:pPr>
        <w:pStyle w:val="ListParagraph"/>
        <w:numPr>
          <w:ilvl w:val="0"/>
          <w:numId w:val="131"/>
        </w:numPr>
      </w:pPr>
      <w:r>
        <w:t>Add 40 uL RNase-free water, let sit on column 2 min</w:t>
      </w:r>
    </w:p>
    <w:p w14:paraId="22A58435" w14:textId="0A02669C" w:rsidR="0049521E" w:rsidRDefault="0049521E" w:rsidP="0049521E">
      <w:pPr>
        <w:pStyle w:val="ListParagraph"/>
        <w:numPr>
          <w:ilvl w:val="0"/>
          <w:numId w:val="131"/>
        </w:numPr>
      </w:pPr>
      <w:r>
        <w:t>Spin max speed 1 min</w:t>
      </w:r>
    </w:p>
    <w:p w14:paraId="7FDE2F2B" w14:textId="470307FF" w:rsidR="006A1635" w:rsidRDefault="006A1635" w:rsidP="0049521E">
      <w:pPr>
        <w:pStyle w:val="ListParagraph"/>
        <w:numPr>
          <w:ilvl w:val="0"/>
          <w:numId w:val="131"/>
        </w:numPr>
      </w:pPr>
      <w:r>
        <w:t>Measure RNA concentration with Nanodrop.</w:t>
      </w:r>
    </w:p>
    <w:p w14:paraId="6585A2CD" w14:textId="149A937D" w:rsidR="0049521E" w:rsidRDefault="0049521E" w:rsidP="0049521E">
      <w:pPr>
        <w:pStyle w:val="ListParagraph"/>
        <w:numPr>
          <w:ilvl w:val="0"/>
          <w:numId w:val="131"/>
        </w:numPr>
      </w:pPr>
      <w:r>
        <w:t>Store RNA at -80°C.</w:t>
      </w:r>
    </w:p>
    <w:p w14:paraId="6998D9AC" w14:textId="578BC54B" w:rsidR="00EA1CF2" w:rsidRDefault="0049521E" w:rsidP="0049521E">
      <w:pPr>
        <w:rPr>
          <w:rFonts w:asciiTheme="majorHAnsi" w:hAnsiTheme="majorHAnsi" w:cstheme="majorHAnsi"/>
        </w:rPr>
      </w:pPr>
      <w:r>
        <w:rPr>
          <w:rFonts w:asciiTheme="majorHAnsi" w:hAnsiTheme="majorHAnsi" w:cstheme="majorHAnsi"/>
        </w:rPr>
        <w:t>To analyze, combine 10 uL with 2 uL blue loading dye (RNA box) and run on agarose gel (make new 1% agarose and use new buffer).</w:t>
      </w:r>
    </w:p>
    <w:p w14:paraId="50200C11" w14:textId="5215B34D" w:rsidR="00EA1CF2" w:rsidRDefault="00EA1CF2" w:rsidP="00EA1CF2">
      <w:pPr>
        <w:pStyle w:val="Heading3"/>
      </w:pPr>
      <w:r>
        <w:t>Table. RNA concentrations for extracted RNA samples.</w:t>
      </w:r>
    </w:p>
    <w:tbl>
      <w:tblPr>
        <w:tblW w:w="4800" w:type="dxa"/>
        <w:tblInd w:w="113" w:type="dxa"/>
        <w:tblLook w:val="04A0" w:firstRow="1" w:lastRow="0" w:firstColumn="1" w:lastColumn="0" w:noHBand="0" w:noVBand="1"/>
      </w:tblPr>
      <w:tblGrid>
        <w:gridCol w:w="2400"/>
        <w:gridCol w:w="2400"/>
      </w:tblGrid>
      <w:tr w:rsidR="00EA1CF2" w14:paraId="375A9AEA" w14:textId="77777777" w:rsidTr="00EA1CF2">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5AB6CFF4" w14:textId="77777777" w:rsidR="00EA1CF2" w:rsidRDefault="00EA1CF2">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5FCC3002" w14:textId="1F20E6BD" w:rsidR="00EA1CF2" w:rsidRDefault="00EA1CF2">
            <w:pPr>
              <w:rPr>
                <w:rFonts w:ascii="Arial" w:hAnsi="Arial" w:cs="Arial"/>
                <w:b/>
                <w:bCs/>
                <w:sz w:val="20"/>
                <w:szCs w:val="20"/>
              </w:rPr>
            </w:pPr>
            <w:r>
              <w:rPr>
                <w:rFonts w:ascii="Arial" w:hAnsi="Arial" w:cs="Arial"/>
                <w:b/>
                <w:bCs/>
                <w:sz w:val="20"/>
                <w:szCs w:val="20"/>
              </w:rPr>
              <w:t>Ng/uL</w:t>
            </w:r>
          </w:p>
        </w:tc>
      </w:tr>
      <w:tr w:rsidR="00EA1CF2" w14:paraId="3184FDD1" w14:textId="77777777" w:rsidTr="00EA1CF2">
        <w:trPr>
          <w:trHeight w:val="264"/>
        </w:trPr>
        <w:tc>
          <w:tcPr>
            <w:tcW w:w="2400" w:type="dxa"/>
            <w:tcBorders>
              <w:top w:val="nil"/>
              <w:left w:val="nil"/>
              <w:bottom w:val="nil"/>
              <w:right w:val="nil"/>
            </w:tcBorders>
            <w:shd w:val="clear" w:color="auto" w:fill="auto"/>
            <w:noWrap/>
            <w:vAlign w:val="bottom"/>
            <w:hideMark/>
          </w:tcPr>
          <w:p w14:paraId="29F5C2D9" w14:textId="77777777" w:rsidR="00EA1CF2" w:rsidRDefault="00EA1CF2">
            <w:pPr>
              <w:rPr>
                <w:rFonts w:ascii="Arial" w:hAnsi="Arial" w:cs="Arial"/>
                <w:sz w:val="20"/>
                <w:szCs w:val="20"/>
              </w:rPr>
            </w:pPr>
            <w:r>
              <w:rPr>
                <w:rFonts w:ascii="Arial" w:hAnsi="Arial" w:cs="Arial"/>
                <w:sz w:val="20"/>
                <w:szCs w:val="20"/>
              </w:rPr>
              <w:t>ON_HighMg_14</w:t>
            </w:r>
          </w:p>
        </w:tc>
        <w:tc>
          <w:tcPr>
            <w:tcW w:w="2400" w:type="dxa"/>
            <w:tcBorders>
              <w:top w:val="nil"/>
              <w:left w:val="nil"/>
              <w:bottom w:val="nil"/>
              <w:right w:val="nil"/>
            </w:tcBorders>
            <w:shd w:val="clear" w:color="auto" w:fill="auto"/>
            <w:noWrap/>
            <w:vAlign w:val="bottom"/>
            <w:hideMark/>
          </w:tcPr>
          <w:p w14:paraId="76EE5D7A" w14:textId="77777777" w:rsidR="00EA1CF2" w:rsidRDefault="00EA1CF2">
            <w:pPr>
              <w:jc w:val="right"/>
              <w:rPr>
                <w:rFonts w:ascii="Arial" w:hAnsi="Arial" w:cs="Arial"/>
                <w:sz w:val="20"/>
                <w:szCs w:val="20"/>
              </w:rPr>
            </w:pPr>
            <w:r>
              <w:rPr>
                <w:rFonts w:ascii="Arial" w:hAnsi="Arial" w:cs="Arial"/>
                <w:sz w:val="20"/>
                <w:szCs w:val="20"/>
              </w:rPr>
              <w:t>46.2</w:t>
            </w:r>
          </w:p>
        </w:tc>
      </w:tr>
      <w:tr w:rsidR="00EA1CF2" w14:paraId="7C70D9A9" w14:textId="77777777" w:rsidTr="00EA1CF2">
        <w:trPr>
          <w:trHeight w:val="264"/>
        </w:trPr>
        <w:tc>
          <w:tcPr>
            <w:tcW w:w="2400" w:type="dxa"/>
            <w:tcBorders>
              <w:top w:val="nil"/>
              <w:left w:val="nil"/>
              <w:bottom w:val="nil"/>
              <w:right w:val="nil"/>
            </w:tcBorders>
            <w:shd w:val="clear" w:color="auto" w:fill="auto"/>
            <w:noWrap/>
            <w:vAlign w:val="bottom"/>
            <w:hideMark/>
          </w:tcPr>
          <w:p w14:paraId="560A155D" w14:textId="77777777" w:rsidR="00EA1CF2" w:rsidRDefault="00EA1CF2">
            <w:pPr>
              <w:rPr>
                <w:rFonts w:ascii="Arial" w:hAnsi="Arial" w:cs="Arial"/>
                <w:sz w:val="20"/>
                <w:szCs w:val="20"/>
              </w:rPr>
            </w:pPr>
            <w:r>
              <w:rPr>
                <w:rFonts w:ascii="Arial" w:hAnsi="Arial" w:cs="Arial"/>
                <w:sz w:val="20"/>
                <w:szCs w:val="20"/>
              </w:rPr>
              <w:t>ON_HighMg_16</w:t>
            </w:r>
          </w:p>
        </w:tc>
        <w:tc>
          <w:tcPr>
            <w:tcW w:w="2400" w:type="dxa"/>
            <w:tcBorders>
              <w:top w:val="nil"/>
              <w:left w:val="nil"/>
              <w:bottom w:val="nil"/>
              <w:right w:val="nil"/>
            </w:tcBorders>
            <w:shd w:val="clear" w:color="auto" w:fill="auto"/>
            <w:noWrap/>
            <w:vAlign w:val="bottom"/>
            <w:hideMark/>
          </w:tcPr>
          <w:p w14:paraId="4C87450D" w14:textId="77777777" w:rsidR="00EA1CF2" w:rsidRDefault="00EA1CF2">
            <w:pPr>
              <w:jc w:val="right"/>
              <w:rPr>
                <w:rFonts w:ascii="Arial" w:hAnsi="Arial" w:cs="Arial"/>
                <w:sz w:val="20"/>
                <w:szCs w:val="20"/>
              </w:rPr>
            </w:pPr>
            <w:r>
              <w:rPr>
                <w:rFonts w:ascii="Arial" w:hAnsi="Arial" w:cs="Arial"/>
                <w:sz w:val="20"/>
                <w:szCs w:val="20"/>
              </w:rPr>
              <w:t>440.1</w:t>
            </w:r>
          </w:p>
        </w:tc>
      </w:tr>
      <w:tr w:rsidR="00EA1CF2" w14:paraId="6E41DC96" w14:textId="77777777" w:rsidTr="00EA1CF2">
        <w:trPr>
          <w:trHeight w:val="264"/>
        </w:trPr>
        <w:tc>
          <w:tcPr>
            <w:tcW w:w="2400" w:type="dxa"/>
            <w:tcBorders>
              <w:top w:val="nil"/>
              <w:left w:val="nil"/>
              <w:bottom w:val="nil"/>
              <w:right w:val="nil"/>
            </w:tcBorders>
            <w:shd w:val="clear" w:color="auto" w:fill="auto"/>
            <w:noWrap/>
            <w:vAlign w:val="bottom"/>
            <w:hideMark/>
          </w:tcPr>
          <w:p w14:paraId="105B35B6" w14:textId="77777777" w:rsidR="00EA1CF2" w:rsidRDefault="00EA1CF2">
            <w:pPr>
              <w:rPr>
                <w:rFonts w:ascii="Arial" w:hAnsi="Arial" w:cs="Arial"/>
                <w:sz w:val="20"/>
                <w:szCs w:val="20"/>
              </w:rPr>
            </w:pPr>
            <w:r>
              <w:rPr>
                <w:rFonts w:ascii="Arial" w:hAnsi="Arial" w:cs="Arial"/>
                <w:sz w:val="20"/>
                <w:szCs w:val="20"/>
              </w:rPr>
              <w:t>ON_HighMg_20</w:t>
            </w:r>
          </w:p>
        </w:tc>
        <w:tc>
          <w:tcPr>
            <w:tcW w:w="2400" w:type="dxa"/>
            <w:tcBorders>
              <w:top w:val="nil"/>
              <w:left w:val="nil"/>
              <w:bottom w:val="nil"/>
              <w:right w:val="nil"/>
            </w:tcBorders>
            <w:shd w:val="clear" w:color="auto" w:fill="auto"/>
            <w:noWrap/>
            <w:vAlign w:val="bottom"/>
            <w:hideMark/>
          </w:tcPr>
          <w:p w14:paraId="1F7F35DB" w14:textId="77777777" w:rsidR="00EA1CF2" w:rsidRDefault="00EA1CF2">
            <w:pPr>
              <w:jc w:val="right"/>
              <w:rPr>
                <w:rFonts w:ascii="Arial" w:hAnsi="Arial" w:cs="Arial"/>
                <w:sz w:val="20"/>
                <w:szCs w:val="20"/>
              </w:rPr>
            </w:pPr>
            <w:r>
              <w:rPr>
                <w:rFonts w:ascii="Arial" w:hAnsi="Arial" w:cs="Arial"/>
                <w:sz w:val="20"/>
                <w:szCs w:val="20"/>
              </w:rPr>
              <w:t>115.1</w:t>
            </w:r>
          </w:p>
        </w:tc>
      </w:tr>
      <w:tr w:rsidR="00EA1CF2" w14:paraId="329C4C45" w14:textId="77777777" w:rsidTr="00EA1CF2">
        <w:trPr>
          <w:trHeight w:val="264"/>
        </w:trPr>
        <w:tc>
          <w:tcPr>
            <w:tcW w:w="2400" w:type="dxa"/>
            <w:tcBorders>
              <w:top w:val="nil"/>
              <w:left w:val="nil"/>
              <w:bottom w:val="nil"/>
              <w:right w:val="nil"/>
            </w:tcBorders>
            <w:shd w:val="clear" w:color="auto" w:fill="auto"/>
            <w:noWrap/>
            <w:vAlign w:val="bottom"/>
            <w:hideMark/>
          </w:tcPr>
          <w:p w14:paraId="6FB85203" w14:textId="77777777" w:rsidR="00EA1CF2" w:rsidRDefault="00EA1CF2">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71BB1EDF" w14:textId="77777777" w:rsidR="00EA1CF2" w:rsidRDefault="00EA1CF2">
            <w:pPr>
              <w:jc w:val="right"/>
              <w:rPr>
                <w:rFonts w:ascii="Arial" w:hAnsi="Arial" w:cs="Arial"/>
                <w:sz w:val="20"/>
                <w:szCs w:val="20"/>
              </w:rPr>
            </w:pPr>
            <w:r>
              <w:rPr>
                <w:rFonts w:ascii="Arial" w:hAnsi="Arial" w:cs="Arial"/>
                <w:sz w:val="20"/>
                <w:szCs w:val="20"/>
              </w:rPr>
              <w:t>4.2</w:t>
            </w:r>
          </w:p>
        </w:tc>
      </w:tr>
      <w:tr w:rsidR="00EA1CF2" w14:paraId="0A5D2078" w14:textId="77777777" w:rsidTr="00EA1CF2">
        <w:trPr>
          <w:trHeight w:val="264"/>
        </w:trPr>
        <w:tc>
          <w:tcPr>
            <w:tcW w:w="2400" w:type="dxa"/>
            <w:tcBorders>
              <w:top w:val="nil"/>
              <w:left w:val="nil"/>
              <w:bottom w:val="nil"/>
              <w:right w:val="nil"/>
            </w:tcBorders>
            <w:shd w:val="clear" w:color="auto" w:fill="auto"/>
            <w:noWrap/>
            <w:vAlign w:val="bottom"/>
            <w:hideMark/>
          </w:tcPr>
          <w:p w14:paraId="3126C544" w14:textId="77777777" w:rsidR="00EA1CF2" w:rsidRDefault="00EA1CF2">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0ED48774" w14:textId="77777777" w:rsidR="00EA1CF2" w:rsidRDefault="00EA1CF2">
            <w:pPr>
              <w:jc w:val="right"/>
              <w:rPr>
                <w:rFonts w:ascii="Arial" w:hAnsi="Arial" w:cs="Arial"/>
                <w:sz w:val="20"/>
                <w:szCs w:val="20"/>
              </w:rPr>
            </w:pPr>
            <w:r>
              <w:rPr>
                <w:rFonts w:ascii="Arial" w:hAnsi="Arial" w:cs="Arial"/>
                <w:sz w:val="20"/>
                <w:szCs w:val="20"/>
              </w:rPr>
              <w:t>6.7</w:t>
            </w:r>
          </w:p>
        </w:tc>
      </w:tr>
      <w:tr w:rsidR="00EA1CF2" w14:paraId="121EA978" w14:textId="77777777" w:rsidTr="00EA1CF2">
        <w:trPr>
          <w:trHeight w:val="264"/>
        </w:trPr>
        <w:tc>
          <w:tcPr>
            <w:tcW w:w="2400" w:type="dxa"/>
            <w:tcBorders>
              <w:top w:val="nil"/>
              <w:left w:val="nil"/>
              <w:bottom w:val="nil"/>
              <w:right w:val="nil"/>
            </w:tcBorders>
            <w:shd w:val="clear" w:color="auto" w:fill="auto"/>
            <w:noWrap/>
            <w:vAlign w:val="bottom"/>
            <w:hideMark/>
          </w:tcPr>
          <w:p w14:paraId="31B35F55" w14:textId="77777777" w:rsidR="00EA1CF2" w:rsidRDefault="00EA1CF2">
            <w:pPr>
              <w:rPr>
                <w:rFonts w:ascii="Arial" w:hAnsi="Arial" w:cs="Arial"/>
                <w:sz w:val="20"/>
                <w:szCs w:val="20"/>
              </w:rPr>
            </w:pPr>
            <w:r>
              <w:rPr>
                <w:rFonts w:ascii="Arial" w:hAnsi="Arial" w:cs="Arial"/>
                <w:sz w:val="20"/>
                <w:szCs w:val="20"/>
              </w:rPr>
              <w:t>LowMg_13</w:t>
            </w:r>
          </w:p>
        </w:tc>
        <w:tc>
          <w:tcPr>
            <w:tcW w:w="2400" w:type="dxa"/>
            <w:tcBorders>
              <w:top w:val="nil"/>
              <w:left w:val="nil"/>
              <w:bottom w:val="nil"/>
              <w:right w:val="nil"/>
            </w:tcBorders>
            <w:shd w:val="clear" w:color="auto" w:fill="auto"/>
            <w:noWrap/>
            <w:vAlign w:val="bottom"/>
            <w:hideMark/>
          </w:tcPr>
          <w:p w14:paraId="33F9D2F4" w14:textId="77777777" w:rsidR="00EA1CF2" w:rsidRDefault="00EA1CF2">
            <w:pPr>
              <w:jc w:val="right"/>
              <w:rPr>
                <w:rFonts w:ascii="Arial" w:hAnsi="Arial" w:cs="Arial"/>
                <w:sz w:val="20"/>
                <w:szCs w:val="20"/>
              </w:rPr>
            </w:pPr>
            <w:r>
              <w:rPr>
                <w:rFonts w:ascii="Arial" w:hAnsi="Arial" w:cs="Arial"/>
                <w:sz w:val="20"/>
                <w:szCs w:val="20"/>
              </w:rPr>
              <w:t>3.3</w:t>
            </w:r>
          </w:p>
        </w:tc>
      </w:tr>
    </w:tbl>
    <w:p w14:paraId="449C3408" w14:textId="77777777" w:rsidR="0049521E" w:rsidRDefault="0049521E" w:rsidP="0049521E">
      <w:pPr>
        <w:pStyle w:val="Heading3"/>
      </w:pPr>
      <w:r>
        <w:t>Running RNA Gel</w:t>
      </w:r>
    </w:p>
    <w:p w14:paraId="3784E3AC" w14:textId="77777777" w:rsidR="0049521E" w:rsidRPr="00481168" w:rsidRDefault="0049521E" w:rsidP="0049521E">
      <w:r>
        <w:t>Written by: Sierra Schmidt</w:t>
      </w:r>
    </w:p>
    <w:p w14:paraId="001F07AB" w14:textId="77777777" w:rsidR="0049521E" w:rsidRDefault="0049521E" w:rsidP="0049521E">
      <w:pPr>
        <w:pStyle w:val="ListParagraph"/>
        <w:numPr>
          <w:ilvl w:val="0"/>
          <w:numId w:val="132"/>
        </w:numPr>
      </w:pPr>
      <w:r w:rsidRPr="00FA5561">
        <w:t xml:space="preserve">Make </w:t>
      </w:r>
      <w:r>
        <w:t>10</w:t>
      </w:r>
      <w:r w:rsidRPr="00FA5561">
        <w:t xml:space="preserve"> uL aliquots with normalized concentrations, using water to dilute. Then add </w:t>
      </w:r>
      <w:r>
        <w:t>2 uL</w:t>
      </w:r>
      <w:r w:rsidRPr="00FA5561">
        <w:t xml:space="preserve"> purple loading dye</w:t>
      </w:r>
      <w:r>
        <w:t xml:space="preserve"> for a final concentration of 1-1.5x</w:t>
      </w:r>
      <w:r w:rsidRPr="00FA5561">
        <w:t xml:space="preserve"> purple loading dye</w:t>
      </w:r>
      <w:r>
        <w:t xml:space="preserve"> </w:t>
      </w:r>
      <w:r w:rsidRPr="00FA5561">
        <w:t xml:space="preserve">and run on gel. </w:t>
      </w:r>
    </w:p>
    <w:p w14:paraId="4175D7DB" w14:textId="77777777" w:rsidR="0049521E" w:rsidRDefault="0049521E" w:rsidP="0049521E">
      <w:pPr>
        <w:pStyle w:val="ListParagraph"/>
        <w:numPr>
          <w:ilvl w:val="1"/>
          <w:numId w:val="132"/>
        </w:numPr>
      </w:pPr>
      <w:r>
        <w:t xml:space="preserve">Note: RNA concentration should end with each sample being pipet-able. Typically ran final concentration of ~300 ng/uL </w:t>
      </w:r>
    </w:p>
    <w:p w14:paraId="60E6B0E5" w14:textId="77777777" w:rsidR="0049521E" w:rsidRDefault="0049521E" w:rsidP="0049521E">
      <w:pPr>
        <w:pStyle w:val="ListParagraph"/>
        <w:numPr>
          <w:ilvl w:val="0"/>
          <w:numId w:val="132"/>
        </w:numPr>
      </w:pPr>
      <w:r>
        <w:t xml:space="preserve">Rinse comb and gel rig with DI water, then spray with ethanol </w:t>
      </w:r>
    </w:p>
    <w:p w14:paraId="0D1D1C3C" w14:textId="77777777" w:rsidR="0049521E" w:rsidRPr="006F580A" w:rsidRDefault="0049521E" w:rsidP="0049521E">
      <w:pPr>
        <w:pStyle w:val="ListParagraph"/>
        <w:numPr>
          <w:ilvl w:val="0"/>
          <w:numId w:val="132"/>
        </w:numPr>
      </w:pPr>
      <w:r>
        <w:t xml:space="preserve">Make fresh 1% </w:t>
      </w:r>
      <w:r w:rsidRPr="006F580A">
        <w:t xml:space="preserve">agarose gel </w:t>
      </w:r>
      <w:r>
        <w:t xml:space="preserve">by adding 1.2 g to 120 mL fresh 1xTAE (or 0.6 g in 60mL 1xTAE for small gel rig) and stir with heat </w:t>
      </w:r>
      <w:r w:rsidRPr="006F580A">
        <w:t>until completely dissolved, then place in 5</w:t>
      </w:r>
      <w:r>
        <w:t>6</w:t>
      </w:r>
      <w:r w:rsidRPr="006F580A">
        <w:t xml:space="preserve">°C water bath until cool enough to touch. </w:t>
      </w:r>
    </w:p>
    <w:p w14:paraId="30D0D183" w14:textId="77777777" w:rsidR="0049521E" w:rsidRPr="006F580A" w:rsidRDefault="0049521E" w:rsidP="0049521E">
      <w:pPr>
        <w:pStyle w:val="ListParagraph"/>
        <w:numPr>
          <w:ilvl w:val="0"/>
          <w:numId w:val="132"/>
        </w:numPr>
      </w:pPr>
      <w:r w:rsidRPr="006F580A">
        <w:t xml:space="preserve">Set up gel rig to cast gel, with ladder. </w:t>
      </w:r>
    </w:p>
    <w:p w14:paraId="56024C68" w14:textId="77777777" w:rsidR="0049521E" w:rsidRPr="006F580A" w:rsidRDefault="0049521E" w:rsidP="0049521E">
      <w:pPr>
        <w:pStyle w:val="ListParagraph"/>
        <w:numPr>
          <w:ilvl w:val="0"/>
          <w:numId w:val="132"/>
        </w:numPr>
      </w:pPr>
      <w:r w:rsidRPr="006F580A">
        <w:t xml:space="preserve">Add </w:t>
      </w:r>
      <w:r>
        <w:t xml:space="preserve">12 </w:t>
      </w:r>
      <w:r w:rsidRPr="006F580A">
        <w:t>uL of Sbyr Safe dye to rig, pour gel, use ladder to mix, then replace ladder and allow to set.</w:t>
      </w:r>
    </w:p>
    <w:p w14:paraId="313A0600" w14:textId="77777777" w:rsidR="0049521E" w:rsidRPr="006F580A" w:rsidRDefault="0049521E" w:rsidP="0049521E">
      <w:pPr>
        <w:pStyle w:val="ListParagraph"/>
        <w:numPr>
          <w:ilvl w:val="0"/>
          <w:numId w:val="132"/>
        </w:numPr>
      </w:pPr>
      <w:r>
        <w:t>Add new 1x</w:t>
      </w:r>
      <w:r w:rsidRPr="006F580A">
        <w:t xml:space="preserve">TAE, </w:t>
      </w:r>
      <w:r>
        <w:t xml:space="preserve">turn gel, and </w:t>
      </w:r>
      <w:r w:rsidRPr="006F580A">
        <w:t>remove ladder.</w:t>
      </w:r>
    </w:p>
    <w:p w14:paraId="1A050E23" w14:textId="77777777" w:rsidR="0049521E" w:rsidRPr="006F580A" w:rsidRDefault="0049521E" w:rsidP="0049521E">
      <w:pPr>
        <w:pStyle w:val="ListParagraph"/>
        <w:numPr>
          <w:ilvl w:val="0"/>
          <w:numId w:val="132"/>
        </w:numPr>
      </w:pPr>
      <w:r>
        <w:t xml:space="preserve">Load 12 uL of each sample. </w:t>
      </w:r>
    </w:p>
    <w:p w14:paraId="4EFC09EA" w14:textId="77777777" w:rsidR="0049521E" w:rsidRDefault="0049521E" w:rsidP="0049521E">
      <w:pPr>
        <w:pStyle w:val="ListParagraph"/>
        <w:numPr>
          <w:ilvl w:val="0"/>
          <w:numId w:val="132"/>
        </w:numPr>
      </w:pPr>
      <w:r w:rsidRPr="006F580A">
        <w:t xml:space="preserve">Ran </w:t>
      </w:r>
      <w:r>
        <w:t>until separated</w:t>
      </w:r>
      <w:r w:rsidRPr="006F580A">
        <w:t xml:space="preserve"> at 113V</w:t>
      </w:r>
      <w:r>
        <w:t>, at least ~15 minutes</w:t>
      </w:r>
      <w:r w:rsidRPr="006F580A">
        <w:t xml:space="preserve">. </w:t>
      </w:r>
    </w:p>
    <w:p w14:paraId="23A3A95C" w14:textId="39046EEE" w:rsidR="00F273CB" w:rsidRPr="00F273CB" w:rsidRDefault="0049521E" w:rsidP="00F273CB">
      <w:pPr>
        <w:pStyle w:val="ListParagraph"/>
        <w:numPr>
          <w:ilvl w:val="0"/>
          <w:numId w:val="132"/>
        </w:numPr>
        <w:rPr>
          <w:bCs/>
        </w:rPr>
      </w:pPr>
      <w:r>
        <w:t xml:space="preserve">Look for </w:t>
      </w:r>
      <w:r w:rsidRPr="00FA5561">
        <w:t>distinctive bands (23s, 16s, tRNA</w:t>
      </w:r>
      <w:r>
        <w:t>+5s</w:t>
      </w:r>
      <w:r w:rsidRPr="00FA5561">
        <w:t>), rather than smears.</w:t>
      </w:r>
    </w:p>
    <w:p w14:paraId="09D4555A" w14:textId="43AAB279" w:rsidR="00F273CB" w:rsidRPr="00F273CB" w:rsidRDefault="00F273CB" w:rsidP="00F273CB">
      <w:pPr>
        <w:pStyle w:val="Heading3"/>
      </w:pPr>
      <w:r>
        <w:t>Making Agarose Gel</w:t>
      </w:r>
    </w:p>
    <w:p w14:paraId="2A543ADB"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 xml:space="preserve">Add 1 g agarose powder to 100 mL 1x TAE buffer in 250 mL. </w:t>
      </w:r>
    </w:p>
    <w:p w14:paraId="7C629CA7"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Add stirbar to container.</w:t>
      </w:r>
    </w:p>
    <w:p w14:paraId="6E209C3D" w14:textId="77777777" w:rsidR="00F273CB" w:rsidRP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3EC16BB5"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Once the sugar has dissolved, make a 1x concentration of SYBR safe in the 1% agarose solution.</w:t>
      </w:r>
    </w:p>
    <w:p w14:paraId="1D4DDA65" w14:textId="77777777" w:rsidR="00F273CB" w:rsidRDefault="00F273CB" w:rsidP="00F273CB">
      <w:pPr>
        <w:numPr>
          <w:ilvl w:val="0"/>
          <w:numId w:val="134"/>
        </w:numPr>
        <w:pBdr>
          <w:top w:val="nil"/>
          <w:left w:val="nil"/>
          <w:bottom w:val="nil"/>
          <w:right w:val="nil"/>
          <w:between w:val="nil"/>
        </w:pBdr>
      </w:pPr>
      <w:r>
        <w:rPr>
          <w:rFonts w:ascii="Calibri" w:eastAsia="Calibri" w:hAnsi="Calibri" w:cs="Calibri"/>
          <w:color w:val="000000"/>
          <w:sz w:val="22"/>
          <w:szCs w:val="22"/>
        </w:rPr>
        <w:t>To make, add 10µL of 10,000x SYBR safe dye to the 1% agarose solution</w:t>
      </w:r>
    </w:p>
    <w:p w14:paraId="4EC01940"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Let the 1% agarose solution cool to approximately 50-55°C.</w:t>
      </w:r>
    </w:p>
    <w:p w14:paraId="3A958DCF"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Apply autoclave tape to the edges of the gel cast (ensure the tape is tightly bound).</w:t>
      </w:r>
    </w:p>
    <w:p w14:paraId="166E04B6"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Pour 1% agarose - 1x SYBR safe solution into the cast and insert a comb to mold wells in the gel.</w:t>
      </w:r>
    </w:p>
    <w:p w14:paraId="15B76AAC"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lastRenderedPageBreak/>
        <w:t xml:space="preserve">Let sit until the 1% agarose – 1x SYBR safe solution has cooled and solidified into a gel. </w:t>
      </w:r>
    </w:p>
    <w:p w14:paraId="388416EF" w14:textId="77777777" w:rsidR="00F273CB"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Carefully remove the comb.</w:t>
      </w:r>
    </w:p>
    <w:p w14:paraId="40D79AA3" w14:textId="5C9EFD10" w:rsidR="00F273CB" w:rsidRPr="00A501CE" w:rsidRDefault="00F273CB" w:rsidP="00F273CB">
      <w:pPr>
        <w:numPr>
          <w:ilvl w:val="0"/>
          <w:numId w:val="133"/>
        </w:numPr>
        <w:pBdr>
          <w:top w:val="nil"/>
          <w:left w:val="nil"/>
          <w:bottom w:val="nil"/>
          <w:right w:val="nil"/>
          <w:between w:val="nil"/>
        </w:pBdr>
      </w:pPr>
      <w:r>
        <w:rPr>
          <w:rFonts w:ascii="Calibri" w:eastAsia="Calibri" w:hAnsi="Calibri" w:cs="Calibri"/>
          <w:color w:val="000000"/>
          <w:sz w:val="22"/>
          <w:szCs w:val="22"/>
        </w:rPr>
        <w:t>Pour the 100 ml of 1x TAE buffer solution into the gel tank (add just enough to slightly submerge the gel itself).</w:t>
      </w:r>
    </w:p>
    <w:p w14:paraId="74DA1007" w14:textId="77777777" w:rsidR="00A501CE" w:rsidRDefault="00A501CE" w:rsidP="00A501CE">
      <w:pPr>
        <w:pBdr>
          <w:top w:val="nil"/>
          <w:left w:val="nil"/>
          <w:bottom w:val="nil"/>
          <w:right w:val="nil"/>
          <w:between w:val="nil"/>
        </w:pBdr>
        <w:rPr>
          <w:rFonts w:ascii="Calibri" w:eastAsia="Calibri" w:hAnsi="Calibri" w:cs="Calibri"/>
          <w:color w:val="000000"/>
          <w:sz w:val="22"/>
          <w:szCs w:val="22"/>
        </w:rPr>
      </w:pPr>
    </w:p>
    <w:p w14:paraId="31ADC196" w14:textId="29D44306" w:rsidR="00A501CE" w:rsidRDefault="00A501CE" w:rsidP="00A501CE">
      <w:pPr>
        <w:pBdr>
          <w:top w:val="nil"/>
          <w:left w:val="nil"/>
          <w:bottom w:val="nil"/>
          <w:right w:val="nil"/>
          <w:between w:val="nil"/>
        </w:pBdr>
        <w:rPr>
          <w:vertAlign w:val="subscript"/>
        </w:rPr>
      </w:pPr>
      <w:r w:rsidRPr="00A501CE">
        <w:rPr>
          <w:noProof/>
          <w:vertAlign w:val="subscript"/>
        </w:rPr>
        <w:drawing>
          <wp:inline distT="0" distB="0" distL="0" distR="0" wp14:anchorId="4F1C0E07" wp14:editId="02332446">
            <wp:extent cx="4004733" cy="4888316"/>
            <wp:effectExtent l="0" t="0" r="0" b="0"/>
            <wp:docPr id="1621880980" name="Picture 1" descr="A close-up of a black and white im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1880980" name="Picture 1" descr="A close-up of a black and white image&#10;&#10;Description automatically generated"/>
                    <pic:cNvPicPr/>
                  </pic:nvPicPr>
                  <pic:blipFill>
                    <a:blip r:embed="rId37"/>
                    <a:stretch>
                      <a:fillRect/>
                    </a:stretch>
                  </pic:blipFill>
                  <pic:spPr>
                    <a:xfrm>
                      <a:off x="0" y="0"/>
                      <a:ext cx="4022517" cy="4910024"/>
                    </a:xfrm>
                    <a:prstGeom prst="rect">
                      <a:avLst/>
                    </a:prstGeom>
                  </pic:spPr>
                </pic:pic>
              </a:graphicData>
            </a:graphic>
          </wp:inline>
        </w:drawing>
      </w:r>
    </w:p>
    <w:p w14:paraId="3C32218D" w14:textId="76B74231" w:rsidR="00A501CE" w:rsidRDefault="00A501CE" w:rsidP="00206E65">
      <w:pPr>
        <w:pStyle w:val="Heading3"/>
      </w:pPr>
      <w:r w:rsidRPr="00206E65">
        <w:t>Figure. RNA gel</w:t>
      </w:r>
      <w:r w:rsidR="00206E65" w:rsidRPr="00206E65">
        <w:t xml:space="preserve"> with samples from RNA extraction and a control from Alex.</w:t>
      </w:r>
    </w:p>
    <w:p w14:paraId="391E38C4" w14:textId="41F4FFA6" w:rsidR="00206E65" w:rsidRDefault="00206E65" w:rsidP="00206E65">
      <w:pPr>
        <w:pStyle w:val="Heading3"/>
      </w:pPr>
      <w:r>
        <w:t>Table. Sample information for RNA gel.</w:t>
      </w:r>
    </w:p>
    <w:tbl>
      <w:tblPr>
        <w:tblStyle w:val="TableGrid"/>
        <w:tblW w:w="0" w:type="auto"/>
        <w:tblLook w:val="04A0" w:firstRow="1" w:lastRow="0" w:firstColumn="1" w:lastColumn="0" w:noHBand="0" w:noVBand="1"/>
      </w:tblPr>
      <w:tblGrid>
        <w:gridCol w:w="1696"/>
        <w:gridCol w:w="1456"/>
        <w:gridCol w:w="1457"/>
        <w:gridCol w:w="1457"/>
        <w:gridCol w:w="1456"/>
        <w:gridCol w:w="1456"/>
        <w:gridCol w:w="1462"/>
      </w:tblGrid>
      <w:tr w:rsidR="00206E65" w14:paraId="68F9E164" w14:textId="77777777" w:rsidTr="006A1635">
        <w:tc>
          <w:tcPr>
            <w:tcW w:w="1696" w:type="dxa"/>
          </w:tcPr>
          <w:p w14:paraId="17F91A26" w14:textId="7BA84367" w:rsidR="00206E65" w:rsidRPr="00206E65" w:rsidRDefault="00206E65" w:rsidP="00206E65">
            <w:pPr>
              <w:rPr>
                <w:b/>
                <w:bCs/>
              </w:rPr>
            </w:pPr>
            <w:r w:rsidRPr="00206E65">
              <w:rPr>
                <w:b/>
                <w:bCs/>
              </w:rPr>
              <w:t>Lane</w:t>
            </w:r>
          </w:p>
        </w:tc>
        <w:tc>
          <w:tcPr>
            <w:tcW w:w="1456" w:type="dxa"/>
          </w:tcPr>
          <w:p w14:paraId="4A6CE6CA" w14:textId="012EB83D" w:rsidR="00206E65" w:rsidRPr="00206E65" w:rsidRDefault="00206E65" w:rsidP="00206E65">
            <w:pPr>
              <w:rPr>
                <w:b/>
                <w:bCs/>
              </w:rPr>
            </w:pPr>
            <w:r w:rsidRPr="00206E65">
              <w:rPr>
                <w:b/>
                <w:bCs/>
              </w:rPr>
              <w:t>1</w:t>
            </w:r>
          </w:p>
        </w:tc>
        <w:tc>
          <w:tcPr>
            <w:tcW w:w="1457" w:type="dxa"/>
          </w:tcPr>
          <w:p w14:paraId="4EDEBC0F" w14:textId="785EAC56" w:rsidR="00206E65" w:rsidRPr="00206E65" w:rsidRDefault="00206E65" w:rsidP="00206E65">
            <w:pPr>
              <w:rPr>
                <w:b/>
                <w:bCs/>
              </w:rPr>
            </w:pPr>
            <w:r w:rsidRPr="00206E65">
              <w:rPr>
                <w:b/>
                <w:bCs/>
              </w:rPr>
              <w:t>2</w:t>
            </w:r>
          </w:p>
        </w:tc>
        <w:tc>
          <w:tcPr>
            <w:tcW w:w="1457" w:type="dxa"/>
          </w:tcPr>
          <w:p w14:paraId="51E15BC6" w14:textId="63065794" w:rsidR="00206E65" w:rsidRPr="00206E65" w:rsidRDefault="00206E65" w:rsidP="00206E65">
            <w:pPr>
              <w:rPr>
                <w:b/>
                <w:bCs/>
              </w:rPr>
            </w:pPr>
            <w:r w:rsidRPr="00206E65">
              <w:rPr>
                <w:b/>
                <w:bCs/>
              </w:rPr>
              <w:t>3</w:t>
            </w:r>
          </w:p>
        </w:tc>
        <w:tc>
          <w:tcPr>
            <w:tcW w:w="1456" w:type="dxa"/>
          </w:tcPr>
          <w:p w14:paraId="4D8A89FB" w14:textId="055AA335" w:rsidR="00206E65" w:rsidRPr="00206E65" w:rsidRDefault="00206E65" w:rsidP="00206E65">
            <w:pPr>
              <w:rPr>
                <w:b/>
                <w:bCs/>
              </w:rPr>
            </w:pPr>
            <w:r w:rsidRPr="00206E65">
              <w:rPr>
                <w:b/>
                <w:bCs/>
              </w:rPr>
              <w:t>4</w:t>
            </w:r>
          </w:p>
        </w:tc>
        <w:tc>
          <w:tcPr>
            <w:tcW w:w="1456" w:type="dxa"/>
          </w:tcPr>
          <w:p w14:paraId="56DC2DDC" w14:textId="0133E4F3" w:rsidR="00206E65" w:rsidRPr="00206E65" w:rsidRDefault="00206E65" w:rsidP="00206E65">
            <w:pPr>
              <w:rPr>
                <w:b/>
                <w:bCs/>
              </w:rPr>
            </w:pPr>
            <w:r w:rsidRPr="00206E65">
              <w:rPr>
                <w:b/>
                <w:bCs/>
              </w:rPr>
              <w:t>5</w:t>
            </w:r>
          </w:p>
        </w:tc>
        <w:tc>
          <w:tcPr>
            <w:tcW w:w="1462" w:type="dxa"/>
          </w:tcPr>
          <w:p w14:paraId="57D83C4B" w14:textId="3EE2F6B3" w:rsidR="00206E65" w:rsidRPr="00206E65" w:rsidRDefault="00206E65" w:rsidP="00206E65">
            <w:pPr>
              <w:rPr>
                <w:b/>
                <w:bCs/>
              </w:rPr>
            </w:pPr>
            <w:r w:rsidRPr="00206E65">
              <w:rPr>
                <w:b/>
                <w:bCs/>
              </w:rPr>
              <w:t>6</w:t>
            </w:r>
          </w:p>
        </w:tc>
      </w:tr>
      <w:tr w:rsidR="00206E65" w14:paraId="7F352911" w14:textId="77777777" w:rsidTr="006A1635">
        <w:tc>
          <w:tcPr>
            <w:tcW w:w="1696" w:type="dxa"/>
          </w:tcPr>
          <w:p w14:paraId="5548B8DB" w14:textId="7028E97D" w:rsidR="00206E65" w:rsidRPr="00206E65" w:rsidRDefault="00206E65" w:rsidP="00206E65">
            <w:pPr>
              <w:rPr>
                <w:b/>
                <w:bCs/>
              </w:rPr>
            </w:pPr>
            <w:r w:rsidRPr="00206E65">
              <w:rPr>
                <w:b/>
                <w:bCs/>
              </w:rPr>
              <w:t>Sample</w:t>
            </w:r>
          </w:p>
        </w:tc>
        <w:tc>
          <w:tcPr>
            <w:tcW w:w="1456" w:type="dxa"/>
          </w:tcPr>
          <w:p w14:paraId="61E8893E" w14:textId="4AB71A77" w:rsidR="00206E65" w:rsidRDefault="00206E65" w:rsidP="00206E65">
            <w:r>
              <w:t>LVS</w:t>
            </w:r>
            <w:r w:rsidRPr="008E4F74">
              <w:t xml:space="preserve"> High Mg</w:t>
            </w:r>
          </w:p>
        </w:tc>
        <w:tc>
          <w:tcPr>
            <w:tcW w:w="1457" w:type="dxa"/>
          </w:tcPr>
          <w:p w14:paraId="30E5E7A4" w14:textId="0B3AA63E" w:rsidR="00206E65" w:rsidRDefault="00206E65" w:rsidP="00206E65">
            <w:r w:rsidRPr="007A72A4">
              <w:t>LVS High Mg</w:t>
            </w:r>
          </w:p>
        </w:tc>
        <w:tc>
          <w:tcPr>
            <w:tcW w:w="1457" w:type="dxa"/>
          </w:tcPr>
          <w:p w14:paraId="7EF4496E" w14:textId="2E4CC2AE" w:rsidR="00206E65" w:rsidRDefault="00206E65" w:rsidP="00206E65">
            <w:r w:rsidRPr="007A72A4">
              <w:t>LVS High Mg</w:t>
            </w:r>
          </w:p>
        </w:tc>
        <w:tc>
          <w:tcPr>
            <w:tcW w:w="1456" w:type="dxa"/>
          </w:tcPr>
          <w:p w14:paraId="7CB1EC68" w14:textId="42CE880E" w:rsidR="00206E65" w:rsidRDefault="00206E65" w:rsidP="00206E65">
            <w:r>
              <w:t>LVS Low Mg</w:t>
            </w:r>
          </w:p>
        </w:tc>
        <w:tc>
          <w:tcPr>
            <w:tcW w:w="1456" w:type="dxa"/>
          </w:tcPr>
          <w:p w14:paraId="50C73DE7" w14:textId="13CA8357" w:rsidR="00206E65" w:rsidRDefault="00206E65" w:rsidP="00206E65">
            <w:r>
              <w:t>LVS Low Mg</w:t>
            </w:r>
          </w:p>
        </w:tc>
        <w:tc>
          <w:tcPr>
            <w:tcW w:w="1462" w:type="dxa"/>
          </w:tcPr>
          <w:p w14:paraId="069EA4F5" w14:textId="407CFC0C" w:rsidR="00206E65" w:rsidRDefault="00206E65" w:rsidP="00206E65">
            <w:r>
              <w:t>Alex control</w:t>
            </w:r>
          </w:p>
        </w:tc>
      </w:tr>
      <w:tr w:rsidR="00206E65" w14:paraId="4472BBF9" w14:textId="77777777" w:rsidTr="006A1635">
        <w:tc>
          <w:tcPr>
            <w:tcW w:w="1696" w:type="dxa"/>
          </w:tcPr>
          <w:p w14:paraId="35757ABF" w14:textId="0CD83351" w:rsidR="00206E65" w:rsidRPr="00206E65" w:rsidRDefault="00206E65" w:rsidP="00206E65">
            <w:pPr>
              <w:rPr>
                <w:b/>
                <w:bCs/>
              </w:rPr>
            </w:pPr>
            <w:r w:rsidRPr="00206E65">
              <w:rPr>
                <w:b/>
                <w:bCs/>
              </w:rPr>
              <w:t>Fraction</w:t>
            </w:r>
          </w:p>
        </w:tc>
        <w:tc>
          <w:tcPr>
            <w:tcW w:w="1456" w:type="dxa"/>
          </w:tcPr>
          <w:p w14:paraId="76F2B7BE" w14:textId="4302431B" w:rsidR="00206E65" w:rsidRDefault="00206E65" w:rsidP="00206E65">
            <w:r>
              <w:t>14</w:t>
            </w:r>
          </w:p>
        </w:tc>
        <w:tc>
          <w:tcPr>
            <w:tcW w:w="1457" w:type="dxa"/>
          </w:tcPr>
          <w:p w14:paraId="587FE35E" w14:textId="36ACE7AD" w:rsidR="00206E65" w:rsidRDefault="00206E65" w:rsidP="00206E65">
            <w:r>
              <w:t>16</w:t>
            </w:r>
          </w:p>
        </w:tc>
        <w:tc>
          <w:tcPr>
            <w:tcW w:w="1457" w:type="dxa"/>
          </w:tcPr>
          <w:p w14:paraId="3D4263FE" w14:textId="272F9BA3" w:rsidR="00206E65" w:rsidRDefault="00206E65" w:rsidP="00206E65">
            <w:r>
              <w:t>20</w:t>
            </w:r>
          </w:p>
        </w:tc>
        <w:tc>
          <w:tcPr>
            <w:tcW w:w="1456" w:type="dxa"/>
          </w:tcPr>
          <w:p w14:paraId="3702CEC2" w14:textId="6872838B" w:rsidR="00206E65" w:rsidRDefault="00206E65" w:rsidP="00206E65">
            <w:r>
              <w:t>9</w:t>
            </w:r>
          </w:p>
        </w:tc>
        <w:tc>
          <w:tcPr>
            <w:tcW w:w="1456" w:type="dxa"/>
          </w:tcPr>
          <w:p w14:paraId="01C2A6E5" w14:textId="451688DF" w:rsidR="00206E65" w:rsidRDefault="00206E65" w:rsidP="00206E65">
            <w:r>
              <w:t>13</w:t>
            </w:r>
          </w:p>
        </w:tc>
        <w:tc>
          <w:tcPr>
            <w:tcW w:w="1462" w:type="dxa"/>
          </w:tcPr>
          <w:p w14:paraId="23895E6F" w14:textId="3CB3BAD6" w:rsidR="00206E65" w:rsidRDefault="00206E65" w:rsidP="00206E65">
            <w:r>
              <w:t>-</w:t>
            </w:r>
          </w:p>
        </w:tc>
      </w:tr>
      <w:tr w:rsidR="006A1635" w:rsidRPr="006A1635" w14:paraId="2F227E54" w14:textId="77777777" w:rsidTr="006A1635">
        <w:tc>
          <w:tcPr>
            <w:tcW w:w="1696" w:type="dxa"/>
            <w:hideMark/>
          </w:tcPr>
          <w:p w14:paraId="5BB5F6E8" w14:textId="77777777" w:rsidR="006A1635" w:rsidRPr="006A1635" w:rsidRDefault="006A1635" w:rsidP="006A1635">
            <w:pPr>
              <w:rPr>
                <w:b/>
                <w:bCs/>
              </w:rPr>
            </w:pPr>
            <w:r w:rsidRPr="006A1635">
              <w:rPr>
                <w:b/>
                <w:bCs/>
              </w:rPr>
              <w:t>Concentration</w:t>
            </w:r>
          </w:p>
        </w:tc>
        <w:tc>
          <w:tcPr>
            <w:tcW w:w="1456" w:type="dxa"/>
            <w:hideMark/>
          </w:tcPr>
          <w:p w14:paraId="6ECE1AEA" w14:textId="77777777" w:rsidR="006A1635" w:rsidRPr="006A1635" w:rsidRDefault="006A1635" w:rsidP="006A1635">
            <w:r w:rsidRPr="006A1635">
              <w:t>46.2 ng/µl</w:t>
            </w:r>
          </w:p>
        </w:tc>
        <w:tc>
          <w:tcPr>
            <w:tcW w:w="1457" w:type="dxa"/>
            <w:hideMark/>
          </w:tcPr>
          <w:p w14:paraId="73EB6DC7" w14:textId="77777777" w:rsidR="006A1635" w:rsidRPr="006A1635" w:rsidRDefault="006A1635" w:rsidP="006A1635">
            <w:r w:rsidRPr="006A1635">
              <w:t>440.1 ng/µl</w:t>
            </w:r>
          </w:p>
        </w:tc>
        <w:tc>
          <w:tcPr>
            <w:tcW w:w="1457" w:type="dxa"/>
            <w:hideMark/>
          </w:tcPr>
          <w:p w14:paraId="29DF655A" w14:textId="77777777" w:rsidR="006A1635" w:rsidRPr="006A1635" w:rsidRDefault="006A1635" w:rsidP="006A1635">
            <w:r w:rsidRPr="006A1635">
              <w:t>115.1 ng/µl</w:t>
            </w:r>
          </w:p>
        </w:tc>
        <w:tc>
          <w:tcPr>
            <w:tcW w:w="1456" w:type="dxa"/>
            <w:hideMark/>
          </w:tcPr>
          <w:p w14:paraId="7A40037C" w14:textId="77777777" w:rsidR="006A1635" w:rsidRPr="006A1635" w:rsidRDefault="006A1635" w:rsidP="006A1635">
            <w:r w:rsidRPr="006A1635">
              <w:t>5.45 ng/µl</w:t>
            </w:r>
          </w:p>
        </w:tc>
        <w:tc>
          <w:tcPr>
            <w:tcW w:w="1456" w:type="dxa"/>
            <w:hideMark/>
          </w:tcPr>
          <w:p w14:paraId="04D2AB6E" w14:textId="77777777" w:rsidR="006A1635" w:rsidRPr="006A1635" w:rsidRDefault="006A1635" w:rsidP="006A1635">
            <w:r w:rsidRPr="006A1635">
              <w:t>3.3 ng/µl</w:t>
            </w:r>
          </w:p>
        </w:tc>
        <w:tc>
          <w:tcPr>
            <w:tcW w:w="1462" w:type="dxa"/>
            <w:hideMark/>
          </w:tcPr>
          <w:p w14:paraId="21074659" w14:textId="77777777" w:rsidR="006A1635" w:rsidRPr="006A1635" w:rsidRDefault="006A1635" w:rsidP="006A1635">
            <w:r w:rsidRPr="006A1635">
              <w:t>?</w:t>
            </w:r>
          </w:p>
        </w:tc>
      </w:tr>
      <w:tr w:rsidR="00206E65" w14:paraId="7C40AFBE" w14:textId="77777777" w:rsidTr="006A1635">
        <w:tc>
          <w:tcPr>
            <w:tcW w:w="1696" w:type="dxa"/>
          </w:tcPr>
          <w:p w14:paraId="3FD74010" w14:textId="24055EAC" w:rsidR="00206E65" w:rsidRPr="00206E65" w:rsidRDefault="00206E65" w:rsidP="00206E65">
            <w:pPr>
              <w:rPr>
                <w:b/>
                <w:bCs/>
              </w:rPr>
            </w:pPr>
            <w:r w:rsidRPr="00206E65">
              <w:rPr>
                <w:b/>
                <w:bCs/>
              </w:rPr>
              <w:t>Expected Composition</w:t>
            </w:r>
          </w:p>
        </w:tc>
        <w:tc>
          <w:tcPr>
            <w:tcW w:w="1456" w:type="dxa"/>
          </w:tcPr>
          <w:p w14:paraId="3FC17802" w14:textId="2BAEA20F" w:rsidR="00206E65" w:rsidRDefault="00206E65" w:rsidP="00206E65">
            <w:r>
              <w:t>50S</w:t>
            </w:r>
          </w:p>
        </w:tc>
        <w:tc>
          <w:tcPr>
            <w:tcW w:w="1457" w:type="dxa"/>
          </w:tcPr>
          <w:p w14:paraId="7C25C887" w14:textId="365541F9" w:rsidR="00206E65" w:rsidRDefault="00206E65" w:rsidP="00206E65">
            <w:r>
              <w:t>70S</w:t>
            </w:r>
          </w:p>
        </w:tc>
        <w:tc>
          <w:tcPr>
            <w:tcW w:w="1457" w:type="dxa"/>
          </w:tcPr>
          <w:p w14:paraId="508AE126" w14:textId="1F3EB693" w:rsidR="00206E65" w:rsidRDefault="00206E65" w:rsidP="00206E65">
            <w:r>
              <w:t>100S</w:t>
            </w:r>
          </w:p>
        </w:tc>
        <w:tc>
          <w:tcPr>
            <w:tcW w:w="1456" w:type="dxa"/>
          </w:tcPr>
          <w:p w14:paraId="7AEC3D40" w14:textId="5A50AA53" w:rsidR="00206E65" w:rsidRDefault="00206E65" w:rsidP="00206E65">
            <w:r>
              <w:t>30S</w:t>
            </w:r>
          </w:p>
        </w:tc>
        <w:tc>
          <w:tcPr>
            <w:tcW w:w="1456" w:type="dxa"/>
          </w:tcPr>
          <w:p w14:paraId="53F6C745" w14:textId="29BD672B" w:rsidR="00206E65" w:rsidRDefault="00206E65" w:rsidP="00206E65">
            <w:r>
              <w:t>50S</w:t>
            </w:r>
          </w:p>
        </w:tc>
        <w:tc>
          <w:tcPr>
            <w:tcW w:w="1462" w:type="dxa"/>
          </w:tcPr>
          <w:p w14:paraId="3D478832" w14:textId="648A1210" w:rsidR="00206E65" w:rsidRDefault="00206E65" w:rsidP="00206E65">
            <w:r>
              <w:t>70S</w:t>
            </w:r>
          </w:p>
        </w:tc>
      </w:tr>
      <w:tr w:rsidR="00206E65" w14:paraId="7D0F992C" w14:textId="77777777" w:rsidTr="006A1635">
        <w:tc>
          <w:tcPr>
            <w:tcW w:w="1696" w:type="dxa"/>
          </w:tcPr>
          <w:p w14:paraId="28F26880" w14:textId="4E3167C1" w:rsidR="00206E65" w:rsidRPr="00206E65" w:rsidRDefault="00206E65" w:rsidP="00206E65">
            <w:pPr>
              <w:rPr>
                <w:b/>
                <w:bCs/>
              </w:rPr>
            </w:pPr>
            <w:r w:rsidRPr="00206E65">
              <w:rPr>
                <w:b/>
                <w:bCs/>
              </w:rPr>
              <w:t>Expected RNAs</w:t>
            </w:r>
          </w:p>
        </w:tc>
        <w:tc>
          <w:tcPr>
            <w:tcW w:w="1456" w:type="dxa"/>
          </w:tcPr>
          <w:p w14:paraId="769FBDC1" w14:textId="171729A5" w:rsidR="00206E65" w:rsidRDefault="00206E65" w:rsidP="00206E65">
            <w:r>
              <w:t>23S</w:t>
            </w:r>
            <w:r w:rsidR="004344FD">
              <w:t>, 5S</w:t>
            </w:r>
          </w:p>
        </w:tc>
        <w:tc>
          <w:tcPr>
            <w:tcW w:w="1457" w:type="dxa"/>
          </w:tcPr>
          <w:p w14:paraId="693F8B59" w14:textId="6CF54F0A" w:rsidR="00206E65" w:rsidRDefault="00206E65" w:rsidP="00206E65">
            <w:r>
              <w:t>23S, 16S, 5S</w:t>
            </w:r>
          </w:p>
        </w:tc>
        <w:tc>
          <w:tcPr>
            <w:tcW w:w="1457" w:type="dxa"/>
          </w:tcPr>
          <w:p w14:paraId="45D1C773" w14:textId="07A0939D" w:rsidR="00206E65" w:rsidRDefault="00206E65" w:rsidP="00206E65">
            <w:r>
              <w:t>23S, 16S, 5S</w:t>
            </w:r>
          </w:p>
        </w:tc>
        <w:tc>
          <w:tcPr>
            <w:tcW w:w="1456" w:type="dxa"/>
          </w:tcPr>
          <w:p w14:paraId="1BDD52C2" w14:textId="02208D72" w:rsidR="00206E65" w:rsidRDefault="00206E65" w:rsidP="00206E65">
            <w:r>
              <w:t>16S</w:t>
            </w:r>
          </w:p>
        </w:tc>
        <w:tc>
          <w:tcPr>
            <w:tcW w:w="1456" w:type="dxa"/>
          </w:tcPr>
          <w:p w14:paraId="14BC9700" w14:textId="43BDEBEA" w:rsidR="00206E65" w:rsidRDefault="00206E65" w:rsidP="00206E65">
            <w:r>
              <w:t>23S</w:t>
            </w:r>
            <w:r w:rsidR="004344FD">
              <w:t>, 5S</w:t>
            </w:r>
          </w:p>
        </w:tc>
        <w:tc>
          <w:tcPr>
            <w:tcW w:w="1462" w:type="dxa"/>
          </w:tcPr>
          <w:p w14:paraId="21F98928" w14:textId="364BAE66" w:rsidR="00206E65" w:rsidRDefault="00206E65" w:rsidP="00206E65">
            <w:r>
              <w:t>23S, 16S, 5S</w:t>
            </w:r>
          </w:p>
        </w:tc>
      </w:tr>
      <w:tr w:rsidR="004344FD" w14:paraId="7ED82AB5" w14:textId="77777777" w:rsidTr="006A1635">
        <w:tc>
          <w:tcPr>
            <w:tcW w:w="1696" w:type="dxa"/>
          </w:tcPr>
          <w:p w14:paraId="5128D51E" w14:textId="1477BF1D" w:rsidR="004344FD" w:rsidRPr="00206E65" w:rsidRDefault="004344FD" w:rsidP="004344FD">
            <w:pPr>
              <w:rPr>
                <w:b/>
                <w:bCs/>
              </w:rPr>
            </w:pPr>
            <w:r>
              <w:rPr>
                <w:b/>
                <w:bCs/>
              </w:rPr>
              <w:lastRenderedPageBreak/>
              <w:t>Observed RNAs</w:t>
            </w:r>
          </w:p>
        </w:tc>
        <w:tc>
          <w:tcPr>
            <w:tcW w:w="1456" w:type="dxa"/>
          </w:tcPr>
          <w:p w14:paraId="2684C115" w14:textId="1F6CEBA1" w:rsidR="004344FD" w:rsidRDefault="004344FD" w:rsidP="004344FD">
            <w:r>
              <w:t>16S?, 5S?</w:t>
            </w:r>
          </w:p>
        </w:tc>
        <w:tc>
          <w:tcPr>
            <w:tcW w:w="1457" w:type="dxa"/>
          </w:tcPr>
          <w:p w14:paraId="4DF00CA8" w14:textId="152E4475" w:rsidR="004344FD" w:rsidRDefault="004344FD" w:rsidP="004344FD">
            <w:r w:rsidRPr="0029232D">
              <w:t>16S?, 5S?</w:t>
            </w:r>
          </w:p>
        </w:tc>
        <w:tc>
          <w:tcPr>
            <w:tcW w:w="1457" w:type="dxa"/>
          </w:tcPr>
          <w:p w14:paraId="0D22748F" w14:textId="7A0C641B" w:rsidR="004344FD" w:rsidRDefault="004344FD" w:rsidP="004344FD">
            <w:r w:rsidRPr="0029232D">
              <w:t>16S?, 5S?</w:t>
            </w:r>
          </w:p>
        </w:tc>
        <w:tc>
          <w:tcPr>
            <w:tcW w:w="1456" w:type="dxa"/>
          </w:tcPr>
          <w:p w14:paraId="7DDE3829" w14:textId="7EA22D1C" w:rsidR="004344FD" w:rsidRDefault="004344FD" w:rsidP="004344FD">
            <w:r>
              <w:t>none</w:t>
            </w:r>
          </w:p>
        </w:tc>
        <w:tc>
          <w:tcPr>
            <w:tcW w:w="1456" w:type="dxa"/>
          </w:tcPr>
          <w:p w14:paraId="511D6F29" w14:textId="13934ABB" w:rsidR="004344FD" w:rsidRDefault="004344FD" w:rsidP="004344FD">
            <w:r>
              <w:t>none</w:t>
            </w:r>
          </w:p>
        </w:tc>
        <w:tc>
          <w:tcPr>
            <w:tcW w:w="1462" w:type="dxa"/>
          </w:tcPr>
          <w:p w14:paraId="713E51E1" w14:textId="2CB83394" w:rsidR="004344FD" w:rsidRDefault="004344FD" w:rsidP="004344FD">
            <w:r>
              <w:t>23S, 16S, 5S</w:t>
            </w:r>
          </w:p>
        </w:tc>
      </w:tr>
    </w:tbl>
    <w:p w14:paraId="7DC2B4D9" w14:textId="77777777" w:rsidR="00206E65" w:rsidRDefault="00206E65" w:rsidP="00206E65"/>
    <w:p w14:paraId="551806AB" w14:textId="1B3A34AD" w:rsidR="007870F6" w:rsidRDefault="007870F6" w:rsidP="00206E65">
      <w:pPr>
        <w:rPr>
          <w:rFonts w:ascii="Arial" w:hAnsi="Arial" w:cs="Arial"/>
          <w:color w:val="222222"/>
          <w:shd w:val="clear" w:color="auto" w:fill="FFFFFF"/>
        </w:rPr>
      </w:pPr>
      <w:r>
        <w:rPr>
          <w:rFonts w:ascii="Arial" w:hAnsi="Arial" w:cs="Arial"/>
          <w:color w:val="222222"/>
          <w:shd w:val="clear" w:color="auto" w:fill="FFFFFF"/>
        </w:rPr>
        <w:t>I'm not exactly sure how to interpret the bands for samples 1-3, but I gave it a shot. I think I chose the wrong set of fractions for samples 4 &amp; 5. They could have been labeled better and I may have mixed them up with fractions from a different day after they were moved from one freezer to another. Also, the concentration of RNA in the samples was close to zero and a fresh set of gradients I ran with these fractions came back with no peaks (see below). I may try again with samples from the other set I may have gotten them confused with.</w:t>
      </w:r>
    </w:p>
    <w:p w14:paraId="4D65C34A" w14:textId="77777777" w:rsidR="007870F6" w:rsidRDefault="007870F6" w:rsidP="00206E65">
      <w:pPr>
        <w:rPr>
          <w:rFonts w:ascii="Arial" w:hAnsi="Arial" w:cs="Arial"/>
          <w:color w:val="222222"/>
          <w:shd w:val="clear" w:color="auto" w:fill="FFFFFF"/>
        </w:rPr>
      </w:pPr>
    </w:p>
    <w:p w14:paraId="65EA1843" w14:textId="68653EC8" w:rsidR="007870F6" w:rsidRDefault="007870F6" w:rsidP="00206E65">
      <w:pPr>
        <w:rPr>
          <w:rFonts w:ascii="Arial" w:hAnsi="Arial" w:cs="Arial"/>
          <w:color w:val="222222"/>
          <w:shd w:val="clear" w:color="auto" w:fill="FFFFFF"/>
        </w:rPr>
      </w:pPr>
      <w:r>
        <w:rPr>
          <w:rFonts w:ascii="Arial" w:hAnsi="Arial" w:cs="Arial"/>
          <w:color w:val="222222"/>
          <w:shd w:val="clear" w:color="auto" w:fill="FFFFFF"/>
        </w:rPr>
        <w:t>These gradients were run to test whether the fractions 9 and 13 I selected from the Low Mg sample above were the right ones. The boxes I had stored the fractions in were not labeled individually, but stacked with another box of fractions in which I had placed a sheet of paper with a date and info about the samples. When the boxes were moved from the -20C to the -80C and back again during the freezer repair, the boxes may have been disorganized, and so I may have chose the fractions from 5/17 instead of the ones from 5/16.</w:t>
      </w:r>
      <w:r w:rsidR="00D665F6">
        <w:rPr>
          <w:rFonts w:ascii="Arial" w:hAnsi="Arial" w:cs="Arial"/>
          <w:color w:val="222222"/>
          <w:shd w:val="clear" w:color="auto" w:fill="FFFFFF"/>
        </w:rPr>
        <w:t xml:space="preserve"> I realized later that I could have simply tested the concentrations of the fractions on the Nanodrop rather than running sucrose gradients.</w:t>
      </w:r>
    </w:p>
    <w:p w14:paraId="02B1B5C7" w14:textId="77777777" w:rsidR="007870F6" w:rsidRPr="00CF4769" w:rsidRDefault="007870F6" w:rsidP="007870F6">
      <w:pPr>
        <w:pStyle w:val="Heading3"/>
      </w:pPr>
      <w:r>
        <w:t>Making a Sucrose Gradient</w:t>
      </w:r>
    </w:p>
    <w:p w14:paraId="4BE8D1DE" w14:textId="66A34CC2" w:rsidR="007870F6" w:rsidRDefault="007870F6" w:rsidP="007870F6">
      <w:pPr>
        <w:pStyle w:val="ListParagraph"/>
        <w:numPr>
          <w:ilvl w:val="0"/>
          <w:numId w:val="135"/>
        </w:numPr>
      </w:pPr>
      <w:r>
        <w:t>Have prepared a light solution (i.e. 10% sucrose) and a heavy solution (50% sucrose) that has been autoclaved and filter-sterilized (Solutions were filter-sterilized but not autoclaved.). Sucrose solutions should be in the same buffer as your sample. Also prepare about 205 uL of your sample, diluted to 0.6 ug/ul.</w:t>
      </w:r>
    </w:p>
    <w:p w14:paraId="3DC8063E" w14:textId="77777777" w:rsidR="007870F6" w:rsidRDefault="007870F6" w:rsidP="007870F6">
      <w:pPr>
        <w:pStyle w:val="ListParagraph"/>
        <w:numPr>
          <w:ilvl w:val="0"/>
          <w:numId w:val="135"/>
        </w:numPr>
      </w:pPr>
      <w:r>
        <w:t>Put a tube in the marker block and draw a line at the top ledge.</w:t>
      </w:r>
    </w:p>
    <w:p w14:paraId="3DA45523" w14:textId="77777777" w:rsidR="007870F6" w:rsidRDefault="007870F6" w:rsidP="007870F6">
      <w:pPr>
        <w:pStyle w:val="ListParagraph"/>
        <w:numPr>
          <w:ilvl w:val="0"/>
          <w:numId w:val="135"/>
        </w:numPr>
      </w:pPr>
      <w:r>
        <w:t>With a 30mL syringe, push into light solution and pump the air bubbles out. Draw out light solution (about 8 mL per gradient) and plunge needle to the very bottom of the tube. Lift the needle as solution pours out, be careful to keep the tip of the needle just under the surface of the solution. Stop at just above the line.</w:t>
      </w:r>
    </w:p>
    <w:p w14:paraId="6462E6AC" w14:textId="77777777" w:rsidR="007870F6" w:rsidRDefault="007870F6" w:rsidP="007870F6">
      <w:pPr>
        <w:pStyle w:val="ListParagraph"/>
        <w:numPr>
          <w:ilvl w:val="0"/>
          <w:numId w:val="135"/>
        </w:numPr>
      </w:pPr>
      <w:r>
        <w:t>With a 10mL syringe, push into heavy solution and pump the air bubbles out. Draw out heavy solution, then wipe the needle and push a drop out, dabbing onto a kimwipe (making sure there’s no air). Holding the tube with thumb and middle finger, use forefinger as a guide as you plunge needle to bottom of tube, resting the needle along the wall, and push out gently just enough to form a pool. Keep pushing out solution as you draw up the needle, keeping the tip about 1 cm below the interface of the layers until there is about 2-3mm of space at the top.  Make sure needle is resting against the wall of the tube as you quickly draw it out. There should be a visible line between the layers.</w:t>
      </w:r>
    </w:p>
    <w:p w14:paraId="41382ED9" w14:textId="77777777" w:rsidR="007870F6" w:rsidRDefault="007870F6" w:rsidP="007870F6">
      <w:pPr>
        <w:pStyle w:val="ListParagraph"/>
        <w:numPr>
          <w:ilvl w:val="0"/>
          <w:numId w:val="135"/>
        </w:numPr>
      </w:pPr>
      <w:r>
        <w:t>Use light solution to adjust the top layers, making sure all samples are at the same level</w:t>
      </w:r>
    </w:p>
    <w:p w14:paraId="236A16EC" w14:textId="77777777" w:rsidR="007870F6" w:rsidRDefault="007870F6" w:rsidP="007870F6">
      <w:pPr>
        <w:pStyle w:val="ListParagraph"/>
        <w:numPr>
          <w:ilvl w:val="0"/>
          <w:numId w:val="135"/>
        </w:numPr>
      </w:pPr>
      <w:r>
        <w:t>Cap the tubes, making sure the hole is the last part to seal. Some liquid should be visible inside the cap, if there is visible air or you can’t see liquid in cap add some more light solution.</w:t>
      </w:r>
    </w:p>
    <w:p w14:paraId="37FE1847" w14:textId="77777777" w:rsidR="007870F6" w:rsidRDefault="007870F6" w:rsidP="007870F6">
      <w:pPr>
        <w:pStyle w:val="ListParagraph"/>
        <w:numPr>
          <w:ilvl w:val="0"/>
          <w:numId w:val="135"/>
        </w:numPr>
      </w:pPr>
      <w:r>
        <w:t>Turn on gradient station in back, select “GMST”</w:t>
      </w:r>
    </w:p>
    <w:p w14:paraId="29F62CA4" w14:textId="77777777" w:rsidR="007870F6" w:rsidRDefault="007870F6" w:rsidP="007870F6">
      <w:pPr>
        <w:pStyle w:val="ListParagraph"/>
        <w:numPr>
          <w:ilvl w:val="0"/>
          <w:numId w:val="135"/>
        </w:numPr>
      </w:pPr>
      <w:r>
        <w:t>Use the up and down keys on the gradient station and the level to level the plate. When level press “done”.</w:t>
      </w:r>
    </w:p>
    <w:p w14:paraId="641B690A" w14:textId="77777777" w:rsidR="007870F6" w:rsidRDefault="007870F6" w:rsidP="007870F6">
      <w:pPr>
        <w:pStyle w:val="ListParagraph"/>
        <w:numPr>
          <w:ilvl w:val="0"/>
          <w:numId w:val="135"/>
        </w:numPr>
      </w:pPr>
      <w:r>
        <w:t>Put tubes in tube holder (no need to balance); Go to exit -&gt; gradient -&gt; recent-&gt; confirm rotor -&gt; use (confirm 10:50) -&gt; run (recent should be the 10-50% sucrose gradient because that’s the one we have been using. If you need to find a different one go to recent and scroll through)</w:t>
      </w:r>
    </w:p>
    <w:p w14:paraId="0A99A031" w14:textId="77777777" w:rsidR="007870F6" w:rsidRDefault="007870F6" w:rsidP="007870F6">
      <w:pPr>
        <w:pStyle w:val="ListParagraph"/>
        <w:numPr>
          <w:ilvl w:val="0"/>
          <w:numId w:val="135"/>
        </w:numPr>
      </w:pPr>
      <w:r>
        <w:lastRenderedPageBreak/>
        <w:t>Put back in tube rack and refrigerate for 45 minutes. Now is a good time to cool down the ultracentrifuge.</w:t>
      </w:r>
    </w:p>
    <w:p w14:paraId="42A33F6F" w14:textId="77777777" w:rsidR="007870F6" w:rsidRPr="00C068B6" w:rsidRDefault="007870F6" w:rsidP="007870F6">
      <w:pPr>
        <w:pStyle w:val="ListParagraph"/>
        <w:numPr>
          <w:ilvl w:val="0"/>
          <w:numId w:val="135"/>
        </w:numPr>
      </w:pPr>
      <w:r w:rsidRPr="00C4571C">
        <w:t>Take off caps, remove 40uL of top layer and weigh the samples</w:t>
      </w:r>
      <w:r>
        <w:t xml:space="preserve">. </w:t>
      </w:r>
      <w:r w:rsidRPr="00C4571C">
        <w:t>Using light solution, adjust as necessary until there is no more than .002 difference in weight.</w:t>
      </w:r>
    </w:p>
    <w:p w14:paraId="0BC551AE" w14:textId="3CA3AB9B" w:rsidR="007870F6" w:rsidRDefault="007870F6" w:rsidP="007870F6">
      <w:pPr>
        <w:pStyle w:val="ListParagraph"/>
        <w:numPr>
          <w:ilvl w:val="0"/>
          <w:numId w:val="135"/>
        </w:numPr>
      </w:pPr>
      <w:r>
        <w:t>Use sample layering device to add 200uL of sample to the top (put tube in tube holder, use both hands for the device, press edge of syringe against farther tube wall and gently push the sample onto the top layer). (I used a P200 pipette to layer 200 uL of sample on top of sucrose gradient.)</w:t>
      </w:r>
    </w:p>
    <w:p w14:paraId="2BDB3736" w14:textId="79095051" w:rsidR="007870F6" w:rsidRDefault="007870F6" w:rsidP="007870F6">
      <w:pPr>
        <w:pStyle w:val="ListParagraph"/>
        <w:numPr>
          <w:ilvl w:val="0"/>
          <w:numId w:val="135"/>
        </w:numPr>
      </w:pPr>
      <w:r>
        <w:t>Put samples on ice and bring to INBRE to spin on ultracentrifuge with rotor SW40 Ti. 40,000 rpm for 4 hours at 4C, using 5 for acceleration and deceleration. (Used CBLS centrifuge and min setting for accel and decel.).</w:t>
      </w:r>
    </w:p>
    <w:p w14:paraId="13E1D289" w14:textId="77777777" w:rsidR="007870F6" w:rsidRDefault="007870F6" w:rsidP="007870F6">
      <w:pPr>
        <w:pStyle w:val="ListParagraph"/>
        <w:numPr>
          <w:ilvl w:val="0"/>
          <w:numId w:val="135"/>
        </w:numPr>
      </w:pPr>
      <w:r>
        <w:t>After spin, continue with fractionation protocol.</w:t>
      </w:r>
    </w:p>
    <w:p w14:paraId="595682EC" w14:textId="77777777" w:rsidR="007870F6" w:rsidRDefault="007870F6" w:rsidP="007870F6">
      <w:pPr>
        <w:pStyle w:val="Heading3"/>
      </w:pPr>
      <w:r>
        <w:t>Fractionating</w:t>
      </w:r>
    </w:p>
    <w:p w14:paraId="66E97791" w14:textId="77777777" w:rsidR="007870F6" w:rsidRDefault="007870F6" w:rsidP="007870F6">
      <w:pPr>
        <w:pStyle w:val="ListParagraph"/>
        <w:numPr>
          <w:ilvl w:val="0"/>
          <w:numId w:val="136"/>
        </w:numPr>
      </w:pPr>
      <w:r>
        <w:t>Before launching the Triax software, turn fractionator on via button on side, then set fractionator to “scan.” (You must turn on the fractionator and the flow cell.)</w:t>
      </w:r>
    </w:p>
    <w:p w14:paraId="259CDBBB" w14:textId="77777777" w:rsidR="007870F6" w:rsidRDefault="007870F6" w:rsidP="007870F6">
      <w:pPr>
        <w:pStyle w:val="ListParagraph"/>
        <w:numPr>
          <w:ilvl w:val="0"/>
          <w:numId w:val="136"/>
        </w:numPr>
      </w:pPr>
      <w:r>
        <w:t>Choose the username, click “single UV OD scan”. Channel A Wavelength should be 260 nm</w:t>
      </w:r>
    </w:p>
    <w:p w14:paraId="0DA6578C" w14:textId="77777777" w:rsidR="007870F6" w:rsidRDefault="007870F6" w:rsidP="007870F6">
      <w:pPr>
        <w:pStyle w:val="ListParagraph"/>
        <w:numPr>
          <w:ilvl w:val="0"/>
          <w:numId w:val="136"/>
        </w:numPr>
      </w:pPr>
      <w:r>
        <w:t>On the bottom of the screen fill out Gradients necessary info (i.e. sample volume, gradient type, speed, etc)</w:t>
      </w:r>
    </w:p>
    <w:p w14:paraId="41795BB1" w14:textId="77777777" w:rsidR="007870F6" w:rsidRDefault="007870F6" w:rsidP="007870F6">
      <w:pPr>
        <w:pStyle w:val="ListParagraph"/>
        <w:numPr>
          <w:ilvl w:val="0"/>
          <w:numId w:val="136"/>
        </w:numPr>
      </w:pPr>
      <w:r>
        <w:t>Under the rotor settings (SW40Ti) select “number of fractions” as the mode to fractionate by</w:t>
      </w:r>
    </w:p>
    <w:p w14:paraId="67BF7A3A" w14:textId="77777777" w:rsidR="007870F6" w:rsidRDefault="007870F6" w:rsidP="007870F6">
      <w:pPr>
        <w:pStyle w:val="ListParagraph"/>
        <w:numPr>
          <w:ilvl w:val="0"/>
          <w:numId w:val="136"/>
        </w:numPr>
      </w:pPr>
      <w:r>
        <w:t>On the LED Power screen, make sure Channel A is reading between 800,000 and 900,000. Push water through the cell if it needs to be adjusted</w:t>
      </w:r>
    </w:p>
    <w:p w14:paraId="37C0F69C" w14:textId="77777777" w:rsidR="007870F6" w:rsidRDefault="007870F6" w:rsidP="007870F6">
      <w:pPr>
        <w:pStyle w:val="ListParagraph"/>
        <w:numPr>
          <w:ilvl w:val="0"/>
          <w:numId w:val="136"/>
        </w:numPr>
      </w:pPr>
      <w:r>
        <w:t>Go to scan set up, make sure everything is filled out correctly</w:t>
      </w:r>
    </w:p>
    <w:p w14:paraId="00C19BF6" w14:textId="77777777" w:rsidR="007870F6" w:rsidRDefault="007870F6" w:rsidP="007870F6">
      <w:pPr>
        <w:pStyle w:val="ListParagraph"/>
        <w:numPr>
          <w:ilvl w:val="0"/>
          <w:numId w:val="136"/>
        </w:numPr>
      </w:pPr>
      <w:r>
        <w:t>Go to graph. Pump water through the cell again to calibrate. Y axis should be close to 0, with at least two zeros following the decimal point (e.g. 0.002)</w:t>
      </w:r>
    </w:p>
    <w:p w14:paraId="1E88E551" w14:textId="77777777" w:rsidR="007870F6" w:rsidRDefault="007870F6" w:rsidP="007870F6">
      <w:pPr>
        <w:pStyle w:val="ListParagraph"/>
        <w:numPr>
          <w:ilvl w:val="0"/>
          <w:numId w:val="136"/>
        </w:numPr>
      </w:pPr>
      <w:r>
        <w:t>Purge air through the system, then load the first sample. Cap the sample with the flow cell cap by turning and pushing down and put sample in the flow cell, using bottom lock. Slide it on the fractionator then rotate 90</w:t>
      </w:r>
      <w:r w:rsidRPr="00C71780">
        <w:t>º</w:t>
      </w:r>
      <w:r>
        <w:t>C to fix it in place (window should face front)</w:t>
      </w:r>
    </w:p>
    <w:p w14:paraId="04D209B4" w14:textId="77777777" w:rsidR="007870F6" w:rsidRDefault="007870F6" w:rsidP="007870F6">
      <w:pPr>
        <w:pStyle w:val="ListParagraph"/>
        <w:numPr>
          <w:ilvl w:val="0"/>
          <w:numId w:val="136"/>
        </w:numPr>
      </w:pPr>
      <w:r>
        <w:t>Load microcentrifuge tubes in rack in the middle two rows, then put the rack on the fractionator. The 29 should face the back. The dispenser will make a U moving back then left then forwards, so load tubes accordingly.</w:t>
      </w:r>
    </w:p>
    <w:p w14:paraId="08CB02FE" w14:textId="77777777" w:rsidR="007870F6" w:rsidRDefault="007870F6" w:rsidP="007870F6">
      <w:pPr>
        <w:pStyle w:val="ListParagraph"/>
        <w:numPr>
          <w:ilvl w:val="0"/>
          <w:numId w:val="136"/>
        </w:numPr>
      </w:pPr>
      <w:r>
        <w:t>On software, hit “start scan”. When all of the tubes are filled, hit “end” to move the tubing to the back. Flush with water for 10 seconds then air for 10 seconds. Repeat for a total of 3 washes. Rinse screw-on cap with DI water.</w:t>
      </w:r>
    </w:p>
    <w:p w14:paraId="6F3E75C4" w14:textId="77777777" w:rsidR="007870F6" w:rsidRDefault="007870F6" w:rsidP="007870F6">
      <w:pPr>
        <w:pStyle w:val="ListParagraph"/>
        <w:numPr>
          <w:ilvl w:val="0"/>
          <w:numId w:val="136"/>
        </w:numPr>
      </w:pPr>
      <w:r>
        <w:t>Save run as csv when prompted and graph via file -&gt; save graph image.</w:t>
      </w:r>
    </w:p>
    <w:p w14:paraId="4A38DE32" w14:textId="77777777" w:rsidR="007870F6" w:rsidRDefault="007870F6" w:rsidP="007870F6">
      <w:pPr>
        <w:pStyle w:val="ListParagraph"/>
        <w:numPr>
          <w:ilvl w:val="0"/>
          <w:numId w:val="136"/>
        </w:numPr>
      </w:pPr>
      <w:r>
        <w:t xml:space="preserve">Repeat Step 9 for the remaining samples. </w:t>
      </w:r>
    </w:p>
    <w:p w14:paraId="02B0FB4F" w14:textId="77777777" w:rsidR="007870F6" w:rsidRDefault="007870F6" w:rsidP="007870F6">
      <w:pPr>
        <w:pStyle w:val="ListParagraph"/>
        <w:numPr>
          <w:ilvl w:val="0"/>
          <w:numId w:val="136"/>
        </w:numPr>
      </w:pPr>
      <w:r>
        <w:t>When all of the samples are complete, push water through the flow cell, then flush 5 times with water, 3 times with 70% isopropyl alcohol, and 5 times with air only using the dry syringe. Switch metal lever down to assist with air flushes.</w:t>
      </w:r>
    </w:p>
    <w:p w14:paraId="5AA5C2B1" w14:textId="77777777" w:rsidR="007870F6" w:rsidRDefault="007870F6" w:rsidP="007870F6">
      <w:pPr>
        <w:pStyle w:val="ListParagraph"/>
        <w:numPr>
          <w:ilvl w:val="0"/>
          <w:numId w:val="136"/>
        </w:numPr>
      </w:pPr>
      <w:r>
        <w:t>Flush the line your sample goes through with DI water.</w:t>
      </w:r>
    </w:p>
    <w:p w14:paraId="242AD499" w14:textId="63E4A174" w:rsidR="007870F6" w:rsidRDefault="007870F6" w:rsidP="007870F6">
      <w:pPr>
        <w:pStyle w:val="ListParagraph"/>
        <w:numPr>
          <w:ilvl w:val="0"/>
          <w:numId w:val="136"/>
        </w:numPr>
      </w:pPr>
      <w:r>
        <w:t>Save fractions at -20C if interested in proteins, -80C if interested in RNA. (I did not keep the fractions, because I was simply testing to see if I had the selected the right fractions for the RNA extraction above).</w:t>
      </w:r>
    </w:p>
    <w:p w14:paraId="1A2AC953" w14:textId="77777777" w:rsidR="007870F6" w:rsidRDefault="007870F6" w:rsidP="007870F6">
      <w:pPr>
        <w:pStyle w:val="Heading3"/>
      </w:pPr>
      <w:r>
        <w:t>Table. Sucrose Gradient Sample Information</w:t>
      </w:r>
    </w:p>
    <w:tbl>
      <w:tblPr>
        <w:tblStyle w:val="TableGrid"/>
        <w:tblW w:w="0" w:type="auto"/>
        <w:tblLook w:val="04A0" w:firstRow="1" w:lastRow="0" w:firstColumn="1" w:lastColumn="0" w:noHBand="0" w:noVBand="1"/>
      </w:tblPr>
      <w:tblGrid>
        <w:gridCol w:w="977"/>
        <w:gridCol w:w="857"/>
        <w:gridCol w:w="1514"/>
        <w:gridCol w:w="1890"/>
        <w:gridCol w:w="2650"/>
        <w:gridCol w:w="1096"/>
        <w:gridCol w:w="1456"/>
      </w:tblGrid>
      <w:tr w:rsidR="007870F6" w14:paraId="6960F3E9" w14:textId="77777777" w:rsidTr="007870F6">
        <w:tc>
          <w:tcPr>
            <w:tcW w:w="0" w:type="auto"/>
          </w:tcPr>
          <w:p w14:paraId="767A4386" w14:textId="77777777" w:rsidR="007870F6" w:rsidRPr="00E9576E" w:rsidRDefault="007870F6" w:rsidP="00C80B28">
            <w:pPr>
              <w:rPr>
                <w:b/>
                <w:bCs/>
              </w:rPr>
            </w:pPr>
            <w:r w:rsidRPr="00E9576E">
              <w:rPr>
                <w:b/>
                <w:bCs/>
              </w:rPr>
              <w:t>Sample</w:t>
            </w:r>
          </w:p>
        </w:tc>
        <w:tc>
          <w:tcPr>
            <w:tcW w:w="0" w:type="auto"/>
          </w:tcPr>
          <w:p w14:paraId="4B7D6BBB" w14:textId="77777777" w:rsidR="007870F6" w:rsidRPr="00E9576E" w:rsidRDefault="007870F6" w:rsidP="00C80B28">
            <w:pPr>
              <w:rPr>
                <w:b/>
                <w:bCs/>
              </w:rPr>
            </w:pPr>
            <w:r w:rsidRPr="00E9576E">
              <w:rPr>
                <w:b/>
                <w:bCs/>
              </w:rPr>
              <w:t>Strain</w:t>
            </w:r>
          </w:p>
        </w:tc>
        <w:tc>
          <w:tcPr>
            <w:tcW w:w="1514" w:type="dxa"/>
          </w:tcPr>
          <w:p w14:paraId="259ACF1C" w14:textId="77777777" w:rsidR="007870F6" w:rsidRPr="00E9576E" w:rsidRDefault="007870F6" w:rsidP="00C80B28">
            <w:pPr>
              <w:rPr>
                <w:b/>
                <w:bCs/>
              </w:rPr>
            </w:pPr>
            <w:r w:rsidRPr="00E9576E">
              <w:rPr>
                <w:b/>
                <w:bCs/>
              </w:rPr>
              <w:t>Purification Method</w:t>
            </w:r>
          </w:p>
        </w:tc>
        <w:tc>
          <w:tcPr>
            <w:tcW w:w="1890" w:type="dxa"/>
          </w:tcPr>
          <w:p w14:paraId="3F082769" w14:textId="77777777" w:rsidR="007870F6" w:rsidRPr="00E9576E" w:rsidRDefault="007870F6" w:rsidP="00C80B28">
            <w:pPr>
              <w:rPr>
                <w:b/>
                <w:bCs/>
              </w:rPr>
            </w:pPr>
            <w:r w:rsidRPr="00E9576E">
              <w:rPr>
                <w:b/>
                <w:bCs/>
              </w:rPr>
              <w:t>Date Purified</w:t>
            </w:r>
          </w:p>
        </w:tc>
        <w:tc>
          <w:tcPr>
            <w:tcW w:w="2650" w:type="dxa"/>
          </w:tcPr>
          <w:p w14:paraId="36DCB080" w14:textId="77777777" w:rsidR="007870F6" w:rsidRPr="00E9576E" w:rsidRDefault="007870F6" w:rsidP="00C80B28">
            <w:pPr>
              <w:rPr>
                <w:b/>
                <w:bCs/>
              </w:rPr>
            </w:pPr>
            <w:r w:rsidRPr="00E9576E">
              <w:rPr>
                <w:b/>
                <w:bCs/>
              </w:rPr>
              <w:t>Stage</w:t>
            </w:r>
          </w:p>
        </w:tc>
        <w:tc>
          <w:tcPr>
            <w:tcW w:w="0" w:type="auto"/>
          </w:tcPr>
          <w:p w14:paraId="4B6BF1AC" w14:textId="77777777" w:rsidR="007870F6" w:rsidRPr="00E9576E" w:rsidRDefault="007870F6" w:rsidP="00C80B28">
            <w:pPr>
              <w:rPr>
                <w:b/>
                <w:bCs/>
              </w:rPr>
            </w:pPr>
            <w:r>
              <w:rPr>
                <w:b/>
                <w:bCs/>
              </w:rPr>
              <w:t>Fraction</w:t>
            </w:r>
          </w:p>
        </w:tc>
        <w:tc>
          <w:tcPr>
            <w:tcW w:w="0" w:type="auto"/>
          </w:tcPr>
          <w:p w14:paraId="07231ECB" w14:textId="77777777" w:rsidR="007870F6" w:rsidRPr="00E9576E" w:rsidRDefault="007870F6" w:rsidP="00C80B28">
            <w:pPr>
              <w:rPr>
                <w:b/>
                <w:bCs/>
              </w:rPr>
            </w:pPr>
            <w:r w:rsidRPr="00E9576E">
              <w:rPr>
                <w:b/>
                <w:bCs/>
              </w:rPr>
              <w:t>Mg2+ Conc.</w:t>
            </w:r>
          </w:p>
        </w:tc>
      </w:tr>
      <w:tr w:rsidR="007870F6" w14:paraId="4C74C9F9" w14:textId="77777777" w:rsidTr="007870F6">
        <w:tc>
          <w:tcPr>
            <w:tcW w:w="0" w:type="auto"/>
          </w:tcPr>
          <w:p w14:paraId="477A2B41" w14:textId="77777777" w:rsidR="007870F6" w:rsidRDefault="007870F6" w:rsidP="00C80B28">
            <w:r>
              <w:lastRenderedPageBreak/>
              <w:t>1</w:t>
            </w:r>
          </w:p>
        </w:tc>
        <w:tc>
          <w:tcPr>
            <w:tcW w:w="0" w:type="auto"/>
          </w:tcPr>
          <w:p w14:paraId="34DA2EE3" w14:textId="77777777" w:rsidR="007870F6" w:rsidRDefault="007870F6" w:rsidP="00C80B28">
            <w:r>
              <w:t>LVS</w:t>
            </w:r>
          </w:p>
        </w:tc>
        <w:tc>
          <w:tcPr>
            <w:tcW w:w="1514" w:type="dxa"/>
          </w:tcPr>
          <w:p w14:paraId="31457EE0" w14:textId="77777777" w:rsidR="007870F6" w:rsidRDefault="007870F6" w:rsidP="00C80B28">
            <w:r>
              <w:t>Bug Buster</w:t>
            </w:r>
          </w:p>
        </w:tc>
        <w:tc>
          <w:tcPr>
            <w:tcW w:w="1890" w:type="dxa"/>
          </w:tcPr>
          <w:p w14:paraId="52212AFF" w14:textId="77777777" w:rsidR="007870F6" w:rsidRDefault="007870F6" w:rsidP="00C80B28">
            <w:r>
              <w:t>5/15/24</w:t>
            </w:r>
          </w:p>
        </w:tc>
        <w:tc>
          <w:tcPr>
            <w:tcW w:w="2650" w:type="dxa"/>
          </w:tcPr>
          <w:p w14:paraId="5D7B4763" w14:textId="715EF993" w:rsidR="007870F6" w:rsidRDefault="007870F6" w:rsidP="00C80B28">
            <w:r>
              <w:t>Dialyzed in Low Mg</w:t>
            </w:r>
          </w:p>
        </w:tc>
        <w:tc>
          <w:tcPr>
            <w:tcW w:w="0" w:type="auto"/>
          </w:tcPr>
          <w:p w14:paraId="5D6E7722" w14:textId="3715AD8F" w:rsidR="007870F6" w:rsidRDefault="007870F6" w:rsidP="00C80B28">
            <w:r>
              <w:t>9</w:t>
            </w:r>
          </w:p>
        </w:tc>
        <w:tc>
          <w:tcPr>
            <w:tcW w:w="0" w:type="auto"/>
          </w:tcPr>
          <w:p w14:paraId="71DD28D8" w14:textId="74195177" w:rsidR="007870F6" w:rsidRDefault="007870F6" w:rsidP="00C80B28">
            <w:r>
              <w:t>0.3 mM</w:t>
            </w:r>
          </w:p>
        </w:tc>
      </w:tr>
      <w:tr w:rsidR="007870F6" w14:paraId="274793EC" w14:textId="77777777" w:rsidTr="007870F6">
        <w:tc>
          <w:tcPr>
            <w:tcW w:w="0" w:type="auto"/>
          </w:tcPr>
          <w:p w14:paraId="377537B0" w14:textId="77777777" w:rsidR="007870F6" w:rsidRDefault="007870F6" w:rsidP="007870F6">
            <w:r>
              <w:t>2</w:t>
            </w:r>
          </w:p>
        </w:tc>
        <w:tc>
          <w:tcPr>
            <w:tcW w:w="0" w:type="auto"/>
          </w:tcPr>
          <w:p w14:paraId="26E639CC" w14:textId="77777777" w:rsidR="007870F6" w:rsidRDefault="007870F6" w:rsidP="007870F6">
            <w:r>
              <w:t>LVS</w:t>
            </w:r>
          </w:p>
        </w:tc>
        <w:tc>
          <w:tcPr>
            <w:tcW w:w="1514" w:type="dxa"/>
          </w:tcPr>
          <w:p w14:paraId="69441F4C" w14:textId="77777777" w:rsidR="007870F6" w:rsidRDefault="007870F6" w:rsidP="007870F6">
            <w:r>
              <w:t>Bug Buster</w:t>
            </w:r>
          </w:p>
        </w:tc>
        <w:tc>
          <w:tcPr>
            <w:tcW w:w="1890" w:type="dxa"/>
          </w:tcPr>
          <w:p w14:paraId="75719ECB" w14:textId="77777777" w:rsidR="007870F6" w:rsidRDefault="007870F6" w:rsidP="007870F6">
            <w:r>
              <w:t>5/15</w:t>
            </w:r>
            <w:r w:rsidRPr="00477420">
              <w:t>/24</w:t>
            </w:r>
          </w:p>
        </w:tc>
        <w:tc>
          <w:tcPr>
            <w:tcW w:w="2650" w:type="dxa"/>
          </w:tcPr>
          <w:p w14:paraId="22E5B913" w14:textId="14373F52" w:rsidR="007870F6" w:rsidRDefault="007870F6" w:rsidP="007870F6">
            <w:r>
              <w:t>Dialyzed in Low Mg</w:t>
            </w:r>
          </w:p>
        </w:tc>
        <w:tc>
          <w:tcPr>
            <w:tcW w:w="0" w:type="auto"/>
          </w:tcPr>
          <w:p w14:paraId="61F9D3F5" w14:textId="60233FD9" w:rsidR="007870F6" w:rsidRPr="0019148F" w:rsidRDefault="007870F6" w:rsidP="007870F6">
            <w:r>
              <w:t>13</w:t>
            </w:r>
          </w:p>
        </w:tc>
        <w:tc>
          <w:tcPr>
            <w:tcW w:w="0" w:type="auto"/>
          </w:tcPr>
          <w:p w14:paraId="484557D6" w14:textId="0FEB54FA" w:rsidR="007870F6" w:rsidRPr="00477420" w:rsidRDefault="007870F6" w:rsidP="007870F6">
            <w:r>
              <w:t>0.3</w:t>
            </w:r>
            <w:r w:rsidRPr="0019148F">
              <w:t xml:space="preserve"> mM</w:t>
            </w:r>
          </w:p>
        </w:tc>
      </w:tr>
    </w:tbl>
    <w:p w14:paraId="15B153CF" w14:textId="5223A425" w:rsidR="007870F6" w:rsidRDefault="00D665F6" w:rsidP="00635BD1">
      <w:pPr>
        <w:pStyle w:val="Heading2"/>
      </w:pPr>
      <w:r w:rsidRPr="00D665F6">
        <w:rPr>
          <w:noProof/>
        </w:rPr>
        <w:drawing>
          <wp:inline distT="0" distB="0" distL="0" distR="0" wp14:anchorId="3C5CFB27" wp14:editId="00636B21">
            <wp:extent cx="5289076" cy="3327400"/>
            <wp:effectExtent l="0" t="0" r="0" b="0"/>
            <wp:docPr id="106120968" name="Picture 1" descr="A graph with numbers and lin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120968" name="Picture 1" descr="A graph with numbers and lines&#10;&#10;Description automatically generated"/>
                    <pic:cNvPicPr/>
                  </pic:nvPicPr>
                  <pic:blipFill>
                    <a:blip r:embed="rId38"/>
                    <a:stretch>
                      <a:fillRect/>
                    </a:stretch>
                  </pic:blipFill>
                  <pic:spPr>
                    <a:xfrm>
                      <a:off x="0" y="0"/>
                      <a:ext cx="5298135" cy="3333099"/>
                    </a:xfrm>
                    <a:prstGeom prst="rect">
                      <a:avLst/>
                    </a:prstGeom>
                  </pic:spPr>
                </pic:pic>
              </a:graphicData>
            </a:graphic>
          </wp:inline>
        </w:drawing>
      </w:r>
    </w:p>
    <w:p w14:paraId="132F50FA" w14:textId="6683B0CA" w:rsidR="00D665F6" w:rsidRPr="00D665F6" w:rsidRDefault="00D665F6" w:rsidP="00D665F6">
      <w:pPr>
        <w:pStyle w:val="Heading3"/>
      </w:pPr>
      <w:r>
        <w:t>Figure. Sucrose gradient to verify ID of fraction 9 from Low Mg sample (5/16?).</w:t>
      </w:r>
    </w:p>
    <w:p w14:paraId="5824B48C" w14:textId="77777777" w:rsidR="00D665F6" w:rsidRPr="00D665F6" w:rsidRDefault="00D665F6" w:rsidP="00D665F6"/>
    <w:p w14:paraId="7F05D264" w14:textId="4554A190" w:rsidR="00D665F6" w:rsidRDefault="00D665F6" w:rsidP="00D665F6">
      <w:r w:rsidRPr="00D665F6">
        <w:rPr>
          <w:noProof/>
        </w:rPr>
        <w:drawing>
          <wp:inline distT="0" distB="0" distL="0" distR="0" wp14:anchorId="5AC6E30F" wp14:editId="6D99E503">
            <wp:extent cx="5300133" cy="3333838"/>
            <wp:effectExtent l="0" t="0" r="0" b="0"/>
            <wp:docPr id="1118245660" name="Picture 1" descr="A graph with lines and numbe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245660" name="Picture 1" descr="A graph with lines and numbers&#10;&#10;Description automatically generated"/>
                    <pic:cNvPicPr/>
                  </pic:nvPicPr>
                  <pic:blipFill>
                    <a:blip r:embed="rId39"/>
                    <a:stretch>
                      <a:fillRect/>
                    </a:stretch>
                  </pic:blipFill>
                  <pic:spPr>
                    <a:xfrm>
                      <a:off x="0" y="0"/>
                      <a:ext cx="5300133" cy="3333838"/>
                    </a:xfrm>
                    <a:prstGeom prst="rect">
                      <a:avLst/>
                    </a:prstGeom>
                  </pic:spPr>
                </pic:pic>
              </a:graphicData>
            </a:graphic>
          </wp:inline>
        </w:drawing>
      </w:r>
    </w:p>
    <w:p w14:paraId="5580D10A" w14:textId="0111867E" w:rsidR="007870F6" w:rsidRDefault="00D665F6" w:rsidP="00D665F6">
      <w:pPr>
        <w:pStyle w:val="Heading3"/>
      </w:pPr>
      <w:r>
        <w:lastRenderedPageBreak/>
        <w:t>Figure. Sucrose gradient to verify ID of fraction 13 from Low Mg sample (5/16?).</w:t>
      </w:r>
    </w:p>
    <w:p w14:paraId="18410C5C" w14:textId="77777777" w:rsidR="00E7231F" w:rsidRDefault="00E7231F" w:rsidP="00E7231F"/>
    <w:p w14:paraId="6B6ECFD2" w14:textId="33209DC1" w:rsidR="00E7231F" w:rsidRPr="00E7231F" w:rsidRDefault="00E7231F" w:rsidP="00E7231F">
      <w:r>
        <w:t>The gradients for fractions 9 and 13 didn’t show any peaks and the RNA concentration was very low from the RNA extraction, so I may have selected the wrong samples. I will have to test RNA concentrations of samples 9 and 13 from the other box to see if those are the correct ones.</w:t>
      </w:r>
    </w:p>
    <w:p w14:paraId="2D5C68E9" w14:textId="4EE8D6AF" w:rsidR="00635BD1" w:rsidRDefault="00635BD1" w:rsidP="00635BD1">
      <w:pPr>
        <w:pStyle w:val="Heading2"/>
      </w:pPr>
      <w:r>
        <w:t>Thursday, May 23, 2024</w:t>
      </w:r>
    </w:p>
    <w:p w14:paraId="4D318823" w14:textId="77777777" w:rsidR="00635BD1" w:rsidRDefault="00635BD1" w:rsidP="00635BD1">
      <w:pPr>
        <w:rPr>
          <w:strike/>
        </w:rPr>
      </w:pPr>
      <w:r>
        <w:rPr>
          <w:b/>
          <w:sz w:val="18"/>
          <w:szCs w:val="18"/>
        </w:rPr>
        <w:t>To Do:</w:t>
      </w:r>
      <w:r>
        <w:rPr>
          <w:strike/>
        </w:rPr>
        <w:t xml:space="preserve"> </w:t>
      </w:r>
    </w:p>
    <w:p w14:paraId="00408A39" w14:textId="4C2C90F8" w:rsidR="00635BD1" w:rsidRPr="00D75B9A" w:rsidRDefault="00D665F6" w:rsidP="00635BD1">
      <w:pPr>
        <w:numPr>
          <w:ilvl w:val="0"/>
          <w:numId w:val="128"/>
        </w:numPr>
        <w:spacing w:line="276" w:lineRule="auto"/>
        <w:jc w:val="both"/>
        <w:rPr>
          <w:bCs/>
          <w:strike/>
        </w:rPr>
      </w:pPr>
      <w:r w:rsidRPr="00D75B9A">
        <w:rPr>
          <w:bCs/>
          <w:strike/>
        </w:rPr>
        <w:t xml:space="preserve">Test concentrations of sucrose gradient fractions from orange and </w:t>
      </w:r>
      <w:r w:rsidR="00D75B9A" w:rsidRPr="00D75B9A">
        <w:rPr>
          <w:bCs/>
          <w:strike/>
        </w:rPr>
        <w:t>pink</w:t>
      </w:r>
      <w:r w:rsidRPr="00D75B9A">
        <w:rPr>
          <w:bCs/>
          <w:strike/>
        </w:rPr>
        <w:t xml:space="preserve"> boxes</w:t>
      </w:r>
    </w:p>
    <w:p w14:paraId="47036893" w14:textId="77777777" w:rsidR="00635BD1" w:rsidRDefault="00635BD1" w:rsidP="00635BD1">
      <w:pPr>
        <w:spacing w:line="276" w:lineRule="auto"/>
        <w:jc w:val="both"/>
        <w:rPr>
          <w:b/>
          <w:u w:val="single"/>
        </w:rPr>
      </w:pPr>
      <w:r w:rsidRPr="0055284D">
        <w:rPr>
          <w:b/>
          <w:u w:val="single"/>
        </w:rPr>
        <w:t>Results and Data:</w:t>
      </w:r>
    </w:p>
    <w:p w14:paraId="04059D35" w14:textId="08F71CB8" w:rsidR="00D75B9A" w:rsidRDefault="00D75B9A" w:rsidP="00D75B9A">
      <w:r>
        <w:t>The -80C freezer was displaying a mains power failure alert, so Johanyx and I moved racks 7A, 7E, 8A, 9A, 10A, and 5E back into the -80C in Matthew Ramsey’s lab, and we moved racks 4A, 11A, and the plastic bags with fraction tubes into the -20C.</w:t>
      </w:r>
    </w:p>
    <w:p w14:paraId="711E1E71" w14:textId="77777777" w:rsidR="00D75B9A" w:rsidRDefault="00D75B9A" w:rsidP="00D75B9A"/>
    <w:p w14:paraId="532E0A2C" w14:textId="201EC955" w:rsidR="00D75B9A" w:rsidRDefault="00D75B9A" w:rsidP="00D75B9A">
      <w:r>
        <w:t>I tested the concentrations of the gradients fractions 9 and 13 from the two boxes (orange and pink) in the freezer which contained samples from 5/16 and 5/17. Looking back at the graphs from both days, it is evident that whichever set of fractions has a higher concentration is the set from 5/16. I diluted 2 uL of each fraction into 98 uL of nuclease-free water (1:50 dilution) before measuring.</w:t>
      </w:r>
    </w:p>
    <w:p w14:paraId="1864A1FD" w14:textId="0E312618" w:rsidR="00D75B9A" w:rsidRDefault="00D75B9A" w:rsidP="00D75B9A">
      <w:pPr>
        <w:pStyle w:val="Heading3"/>
      </w:pPr>
      <w:r>
        <w:t>Table. RNA concentrations for fractions 9 and 13 in orange and pink boxes.</w:t>
      </w:r>
    </w:p>
    <w:tbl>
      <w:tblPr>
        <w:tblStyle w:val="TableGrid"/>
        <w:tblW w:w="7200" w:type="dxa"/>
        <w:tblLook w:val="04A0" w:firstRow="1" w:lastRow="0" w:firstColumn="1" w:lastColumn="0" w:noHBand="0" w:noVBand="1"/>
      </w:tblPr>
      <w:tblGrid>
        <w:gridCol w:w="2400"/>
        <w:gridCol w:w="2400"/>
        <w:gridCol w:w="2400"/>
      </w:tblGrid>
      <w:tr w:rsidR="00394479" w14:paraId="01CEBEAB" w14:textId="77777777" w:rsidTr="00394479">
        <w:trPr>
          <w:trHeight w:val="264"/>
        </w:trPr>
        <w:tc>
          <w:tcPr>
            <w:tcW w:w="2400" w:type="dxa"/>
            <w:noWrap/>
            <w:vAlign w:val="bottom"/>
          </w:tcPr>
          <w:p w14:paraId="6C06420D" w14:textId="79376323" w:rsidR="00394479" w:rsidRDefault="00394479" w:rsidP="00394479">
            <w:pPr>
              <w:rPr>
                <w:rFonts w:ascii="Arial" w:hAnsi="Arial" w:cs="Arial"/>
                <w:sz w:val="20"/>
                <w:szCs w:val="20"/>
              </w:rPr>
            </w:pPr>
            <w:r>
              <w:rPr>
                <w:rFonts w:ascii="Arial" w:hAnsi="Arial" w:cs="Arial"/>
                <w:b/>
                <w:bCs/>
                <w:sz w:val="20"/>
                <w:szCs w:val="20"/>
              </w:rPr>
              <w:t>Sample ID</w:t>
            </w:r>
          </w:p>
        </w:tc>
        <w:tc>
          <w:tcPr>
            <w:tcW w:w="2400" w:type="dxa"/>
            <w:noWrap/>
            <w:vAlign w:val="bottom"/>
          </w:tcPr>
          <w:p w14:paraId="2C971FC7" w14:textId="261D4A94" w:rsidR="00394479" w:rsidRDefault="00394479" w:rsidP="00394479">
            <w:pPr>
              <w:jc w:val="right"/>
              <w:rPr>
                <w:rFonts w:ascii="Arial" w:hAnsi="Arial" w:cs="Arial"/>
                <w:sz w:val="20"/>
                <w:szCs w:val="20"/>
              </w:rPr>
            </w:pPr>
            <w:r>
              <w:rPr>
                <w:rFonts w:ascii="Arial" w:hAnsi="Arial" w:cs="Arial"/>
                <w:b/>
                <w:bCs/>
                <w:sz w:val="20"/>
                <w:szCs w:val="20"/>
              </w:rPr>
              <w:t>Ng/ul</w:t>
            </w:r>
          </w:p>
        </w:tc>
        <w:tc>
          <w:tcPr>
            <w:tcW w:w="2400" w:type="dxa"/>
            <w:noWrap/>
          </w:tcPr>
          <w:p w14:paraId="053FF60B" w14:textId="269AEA64" w:rsidR="00394479" w:rsidRPr="00394479" w:rsidRDefault="00394479" w:rsidP="00394479">
            <w:pPr>
              <w:jc w:val="right"/>
              <w:rPr>
                <w:rFonts w:ascii="Arial" w:hAnsi="Arial" w:cs="Arial"/>
                <w:b/>
                <w:bCs/>
                <w:sz w:val="20"/>
                <w:szCs w:val="20"/>
              </w:rPr>
            </w:pPr>
            <w:r>
              <w:rPr>
                <w:rFonts w:ascii="Arial" w:hAnsi="Arial" w:cs="Arial"/>
                <w:b/>
                <w:bCs/>
                <w:sz w:val="20"/>
                <w:szCs w:val="20"/>
              </w:rPr>
              <w:t>A260 (Abs)</w:t>
            </w:r>
          </w:p>
        </w:tc>
      </w:tr>
      <w:tr w:rsidR="00394479" w14:paraId="7B0E3983" w14:textId="77777777" w:rsidTr="00394479">
        <w:trPr>
          <w:trHeight w:val="264"/>
        </w:trPr>
        <w:tc>
          <w:tcPr>
            <w:tcW w:w="2400" w:type="dxa"/>
            <w:noWrap/>
            <w:hideMark/>
          </w:tcPr>
          <w:p w14:paraId="2272A8A5" w14:textId="77777777" w:rsidR="00394479" w:rsidRDefault="00394479">
            <w:pPr>
              <w:rPr>
                <w:rFonts w:ascii="Arial" w:hAnsi="Arial" w:cs="Arial"/>
                <w:sz w:val="20"/>
                <w:szCs w:val="20"/>
              </w:rPr>
            </w:pPr>
            <w:r>
              <w:rPr>
                <w:rFonts w:ascii="Arial" w:hAnsi="Arial" w:cs="Arial"/>
                <w:sz w:val="20"/>
                <w:szCs w:val="20"/>
              </w:rPr>
              <w:t>9_orange</w:t>
            </w:r>
          </w:p>
        </w:tc>
        <w:tc>
          <w:tcPr>
            <w:tcW w:w="2400" w:type="dxa"/>
            <w:noWrap/>
            <w:hideMark/>
          </w:tcPr>
          <w:p w14:paraId="099B6C8A" w14:textId="77777777" w:rsidR="00394479" w:rsidRDefault="00394479">
            <w:pPr>
              <w:jc w:val="right"/>
              <w:rPr>
                <w:rFonts w:ascii="Arial" w:hAnsi="Arial" w:cs="Arial"/>
                <w:sz w:val="20"/>
                <w:szCs w:val="20"/>
              </w:rPr>
            </w:pPr>
            <w:r>
              <w:rPr>
                <w:rFonts w:ascii="Arial" w:hAnsi="Arial" w:cs="Arial"/>
                <w:sz w:val="20"/>
                <w:szCs w:val="20"/>
              </w:rPr>
              <w:t>-0.6</w:t>
            </w:r>
          </w:p>
        </w:tc>
        <w:tc>
          <w:tcPr>
            <w:tcW w:w="2400" w:type="dxa"/>
            <w:noWrap/>
            <w:hideMark/>
          </w:tcPr>
          <w:p w14:paraId="48B8F7FB" w14:textId="77777777" w:rsidR="00394479" w:rsidRDefault="00394479">
            <w:pPr>
              <w:jc w:val="right"/>
              <w:rPr>
                <w:rFonts w:ascii="Arial" w:hAnsi="Arial" w:cs="Arial"/>
                <w:sz w:val="20"/>
                <w:szCs w:val="20"/>
              </w:rPr>
            </w:pPr>
            <w:r>
              <w:rPr>
                <w:rFonts w:ascii="Arial" w:hAnsi="Arial" w:cs="Arial"/>
                <w:sz w:val="20"/>
                <w:szCs w:val="20"/>
              </w:rPr>
              <w:t>-0.014</w:t>
            </w:r>
          </w:p>
        </w:tc>
      </w:tr>
      <w:tr w:rsidR="00394479" w14:paraId="39635BAB" w14:textId="77777777" w:rsidTr="00394479">
        <w:trPr>
          <w:trHeight w:val="264"/>
        </w:trPr>
        <w:tc>
          <w:tcPr>
            <w:tcW w:w="2400" w:type="dxa"/>
            <w:noWrap/>
            <w:hideMark/>
          </w:tcPr>
          <w:p w14:paraId="6BC154EB" w14:textId="77777777" w:rsidR="00394479" w:rsidRDefault="00394479">
            <w:pPr>
              <w:rPr>
                <w:rFonts w:ascii="Arial" w:hAnsi="Arial" w:cs="Arial"/>
                <w:sz w:val="20"/>
                <w:szCs w:val="20"/>
              </w:rPr>
            </w:pPr>
            <w:r>
              <w:rPr>
                <w:rFonts w:ascii="Arial" w:hAnsi="Arial" w:cs="Arial"/>
                <w:sz w:val="20"/>
                <w:szCs w:val="20"/>
              </w:rPr>
              <w:t>13_orange</w:t>
            </w:r>
          </w:p>
        </w:tc>
        <w:tc>
          <w:tcPr>
            <w:tcW w:w="2400" w:type="dxa"/>
            <w:noWrap/>
            <w:hideMark/>
          </w:tcPr>
          <w:p w14:paraId="142F643A" w14:textId="77777777" w:rsidR="00394479" w:rsidRDefault="00394479">
            <w:pPr>
              <w:jc w:val="right"/>
              <w:rPr>
                <w:rFonts w:ascii="Arial" w:hAnsi="Arial" w:cs="Arial"/>
                <w:sz w:val="20"/>
                <w:szCs w:val="20"/>
              </w:rPr>
            </w:pPr>
            <w:r>
              <w:rPr>
                <w:rFonts w:ascii="Arial" w:hAnsi="Arial" w:cs="Arial"/>
                <w:sz w:val="20"/>
                <w:szCs w:val="20"/>
              </w:rPr>
              <w:t>-0.4</w:t>
            </w:r>
          </w:p>
        </w:tc>
        <w:tc>
          <w:tcPr>
            <w:tcW w:w="2400" w:type="dxa"/>
            <w:noWrap/>
            <w:hideMark/>
          </w:tcPr>
          <w:p w14:paraId="10E8431D" w14:textId="77777777" w:rsidR="00394479" w:rsidRDefault="00394479">
            <w:pPr>
              <w:jc w:val="right"/>
              <w:rPr>
                <w:rFonts w:ascii="Arial" w:hAnsi="Arial" w:cs="Arial"/>
                <w:sz w:val="20"/>
                <w:szCs w:val="20"/>
              </w:rPr>
            </w:pPr>
            <w:r>
              <w:rPr>
                <w:rFonts w:ascii="Arial" w:hAnsi="Arial" w:cs="Arial"/>
                <w:sz w:val="20"/>
                <w:szCs w:val="20"/>
              </w:rPr>
              <w:t>-0.01</w:t>
            </w:r>
          </w:p>
        </w:tc>
      </w:tr>
      <w:tr w:rsidR="00394479" w14:paraId="01BDA799" w14:textId="77777777" w:rsidTr="00394479">
        <w:trPr>
          <w:trHeight w:val="264"/>
        </w:trPr>
        <w:tc>
          <w:tcPr>
            <w:tcW w:w="2400" w:type="dxa"/>
            <w:noWrap/>
            <w:hideMark/>
          </w:tcPr>
          <w:p w14:paraId="33C08870" w14:textId="77777777" w:rsidR="00394479" w:rsidRDefault="00394479">
            <w:pPr>
              <w:rPr>
                <w:rFonts w:ascii="Arial" w:hAnsi="Arial" w:cs="Arial"/>
                <w:sz w:val="20"/>
                <w:szCs w:val="20"/>
              </w:rPr>
            </w:pPr>
            <w:r>
              <w:rPr>
                <w:rFonts w:ascii="Arial" w:hAnsi="Arial" w:cs="Arial"/>
                <w:sz w:val="20"/>
                <w:szCs w:val="20"/>
              </w:rPr>
              <w:t>9_pink</w:t>
            </w:r>
          </w:p>
        </w:tc>
        <w:tc>
          <w:tcPr>
            <w:tcW w:w="2400" w:type="dxa"/>
            <w:noWrap/>
            <w:hideMark/>
          </w:tcPr>
          <w:p w14:paraId="179BE723" w14:textId="77777777" w:rsidR="00394479" w:rsidRDefault="00394479">
            <w:pPr>
              <w:jc w:val="right"/>
              <w:rPr>
                <w:rFonts w:ascii="Arial" w:hAnsi="Arial" w:cs="Arial"/>
                <w:sz w:val="20"/>
                <w:szCs w:val="20"/>
              </w:rPr>
            </w:pPr>
            <w:r>
              <w:rPr>
                <w:rFonts w:ascii="Arial" w:hAnsi="Arial" w:cs="Arial"/>
                <w:sz w:val="20"/>
                <w:szCs w:val="20"/>
              </w:rPr>
              <w:t>97.9</w:t>
            </w:r>
          </w:p>
        </w:tc>
        <w:tc>
          <w:tcPr>
            <w:tcW w:w="2400" w:type="dxa"/>
            <w:noWrap/>
            <w:hideMark/>
          </w:tcPr>
          <w:p w14:paraId="1A246830" w14:textId="77777777" w:rsidR="00394479" w:rsidRDefault="00394479">
            <w:pPr>
              <w:jc w:val="right"/>
              <w:rPr>
                <w:rFonts w:ascii="Arial" w:hAnsi="Arial" w:cs="Arial"/>
                <w:sz w:val="20"/>
                <w:szCs w:val="20"/>
              </w:rPr>
            </w:pPr>
            <w:r>
              <w:rPr>
                <w:rFonts w:ascii="Arial" w:hAnsi="Arial" w:cs="Arial"/>
                <w:sz w:val="20"/>
                <w:szCs w:val="20"/>
              </w:rPr>
              <w:t>2.446</w:t>
            </w:r>
          </w:p>
        </w:tc>
      </w:tr>
      <w:tr w:rsidR="00394479" w14:paraId="1764E358" w14:textId="77777777" w:rsidTr="00394479">
        <w:trPr>
          <w:trHeight w:val="264"/>
        </w:trPr>
        <w:tc>
          <w:tcPr>
            <w:tcW w:w="2400" w:type="dxa"/>
            <w:noWrap/>
            <w:hideMark/>
          </w:tcPr>
          <w:p w14:paraId="63D347DC" w14:textId="77777777" w:rsidR="00394479" w:rsidRDefault="00394479">
            <w:pPr>
              <w:rPr>
                <w:rFonts w:ascii="Arial" w:hAnsi="Arial" w:cs="Arial"/>
                <w:sz w:val="20"/>
                <w:szCs w:val="20"/>
              </w:rPr>
            </w:pPr>
            <w:r>
              <w:rPr>
                <w:rFonts w:ascii="Arial" w:hAnsi="Arial" w:cs="Arial"/>
                <w:sz w:val="20"/>
                <w:szCs w:val="20"/>
              </w:rPr>
              <w:t>13_pink</w:t>
            </w:r>
          </w:p>
        </w:tc>
        <w:tc>
          <w:tcPr>
            <w:tcW w:w="2400" w:type="dxa"/>
            <w:noWrap/>
            <w:hideMark/>
          </w:tcPr>
          <w:p w14:paraId="0BD75CD7" w14:textId="77777777" w:rsidR="00394479" w:rsidRDefault="00394479">
            <w:pPr>
              <w:jc w:val="right"/>
              <w:rPr>
                <w:rFonts w:ascii="Arial" w:hAnsi="Arial" w:cs="Arial"/>
                <w:sz w:val="20"/>
                <w:szCs w:val="20"/>
              </w:rPr>
            </w:pPr>
            <w:r>
              <w:rPr>
                <w:rFonts w:ascii="Arial" w:hAnsi="Arial" w:cs="Arial"/>
                <w:sz w:val="20"/>
                <w:szCs w:val="20"/>
              </w:rPr>
              <w:t>309.4</w:t>
            </w:r>
          </w:p>
        </w:tc>
        <w:tc>
          <w:tcPr>
            <w:tcW w:w="2400" w:type="dxa"/>
            <w:noWrap/>
            <w:hideMark/>
          </w:tcPr>
          <w:p w14:paraId="132BEE62" w14:textId="77777777" w:rsidR="00394479" w:rsidRDefault="00394479">
            <w:pPr>
              <w:jc w:val="right"/>
              <w:rPr>
                <w:rFonts w:ascii="Arial" w:hAnsi="Arial" w:cs="Arial"/>
                <w:sz w:val="20"/>
                <w:szCs w:val="20"/>
              </w:rPr>
            </w:pPr>
            <w:r>
              <w:rPr>
                <w:rFonts w:ascii="Arial" w:hAnsi="Arial" w:cs="Arial"/>
                <w:sz w:val="20"/>
                <w:szCs w:val="20"/>
              </w:rPr>
              <w:t>7.735</w:t>
            </w:r>
          </w:p>
        </w:tc>
      </w:tr>
      <w:tr w:rsidR="00394479" w14:paraId="37B5E7D2" w14:textId="77777777" w:rsidTr="00394479">
        <w:trPr>
          <w:trHeight w:val="264"/>
        </w:trPr>
        <w:tc>
          <w:tcPr>
            <w:tcW w:w="2400" w:type="dxa"/>
            <w:noWrap/>
            <w:hideMark/>
          </w:tcPr>
          <w:p w14:paraId="2950E41F" w14:textId="77777777" w:rsidR="00394479" w:rsidRDefault="00394479">
            <w:pPr>
              <w:rPr>
                <w:rFonts w:ascii="Arial" w:hAnsi="Arial" w:cs="Arial"/>
                <w:sz w:val="20"/>
                <w:szCs w:val="20"/>
              </w:rPr>
            </w:pPr>
            <w:r>
              <w:rPr>
                <w:rFonts w:ascii="Arial" w:hAnsi="Arial" w:cs="Arial"/>
                <w:sz w:val="20"/>
                <w:szCs w:val="20"/>
              </w:rPr>
              <w:t>9_orange</w:t>
            </w:r>
          </w:p>
        </w:tc>
        <w:tc>
          <w:tcPr>
            <w:tcW w:w="2400" w:type="dxa"/>
            <w:noWrap/>
            <w:hideMark/>
          </w:tcPr>
          <w:p w14:paraId="3AA232A6" w14:textId="77777777" w:rsidR="00394479" w:rsidRDefault="00394479">
            <w:pPr>
              <w:jc w:val="right"/>
              <w:rPr>
                <w:rFonts w:ascii="Arial" w:hAnsi="Arial" w:cs="Arial"/>
                <w:sz w:val="20"/>
                <w:szCs w:val="20"/>
              </w:rPr>
            </w:pPr>
            <w:r>
              <w:rPr>
                <w:rFonts w:ascii="Arial" w:hAnsi="Arial" w:cs="Arial"/>
                <w:sz w:val="20"/>
                <w:szCs w:val="20"/>
              </w:rPr>
              <w:t>0.2</w:t>
            </w:r>
          </w:p>
        </w:tc>
        <w:tc>
          <w:tcPr>
            <w:tcW w:w="2400" w:type="dxa"/>
            <w:noWrap/>
            <w:hideMark/>
          </w:tcPr>
          <w:p w14:paraId="26C03B76" w14:textId="77777777" w:rsidR="00394479" w:rsidRDefault="00394479">
            <w:pPr>
              <w:jc w:val="right"/>
              <w:rPr>
                <w:rFonts w:ascii="Arial" w:hAnsi="Arial" w:cs="Arial"/>
                <w:sz w:val="20"/>
                <w:szCs w:val="20"/>
              </w:rPr>
            </w:pPr>
            <w:r>
              <w:rPr>
                <w:rFonts w:ascii="Arial" w:hAnsi="Arial" w:cs="Arial"/>
                <w:sz w:val="20"/>
                <w:szCs w:val="20"/>
              </w:rPr>
              <w:t>0.005</w:t>
            </w:r>
          </w:p>
        </w:tc>
      </w:tr>
      <w:tr w:rsidR="00394479" w14:paraId="438C62D1" w14:textId="77777777" w:rsidTr="00394479">
        <w:trPr>
          <w:trHeight w:val="264"/>
        </w:trPr>
        <w:tc>
          <w:tcPr>
            <w:tcW w:w="2400" w:type="dxa"/>
            <w:noWrap/>
            <w:hideMark/>
          </w:tcPr>
          <w:p w14:paraId="588B47D7" w14:textId="77777777" w:rsidR="00394479" w:rsidRDefault="00394479">
            <w:pPr>
              <w:rPr>
                <w:rFonts w:ascii="Arial" w:hAnsi="Arial" w:cs="Arial"/>
                <w:sz w:val="20"/>
                <w:szCs w:val="20"/>
              </w:rPr>
            </w:pPr>
            <w:r>
              <w:rPr>
                <w:rFonts w:ascii="Arial" w:hAnsi="Arial" w:cs="Arial"/>
                <w:sz w:val="20"/>
                <w:szCs w:val="20"/>
              </w:rPr>
              <w:t>13_orange</w:t>
            </w:r>
          </w:p>
        </w:tc>
        <w:tc>
          <w:tcPr>
            <w:tcW w:w="2400" w:type="dxa"/>
            <w:noWrap/>
            <w:hideMark/>
          </w:tcPr>
          <w:p w14:paraId="1E7B023E" w14:textId="77777777" w:rsidR="00394479" w:rsidRDefault="00394479">
            <w:pPr>
              <w:jc w:val="right"/>
              <w:rPr>
                <w:rFonts w:ascii="Arial" w:hAnsi="Arial" w:cs="Arial"/>
                <w:sz w:val="20"/>
                <w:szCs w:val="20"/>
              </w:rPr>
            </w:pPr>
            <w:r>
              <w:rPr>
                <w:rFonts w:ascii="Arial" w:hAnsi="Arial" w:cs="Arial"/>
                <w:sz w:val="20"/>
                <w:szCs w:val="20"/>
              </w:rPr>
              <w:t>0.8</w:t>
            </w:r>
          </w:p>
        </w:tc>
        <w:tc>
          <w:tcPr>
            <w:tcW w:w="2400" w:type="dxa"/>
            <w:noWrap/>
            <w:hideMark/>
          </w:tcPr>
          <w:p w14:paraId="75B533AD" w14:textId="77777777" w:rsidR="00394479" w:rsidRDefault="00394479">
            <w:pPr>
              <w:jc w:val="right"/>
              <w:rPr>
                <w:rFonts w:ascii="Arial" w:hAnsi="Arial" w:cs="Arial"/>
                <w:sz w:val="20"/>
                <w:szCs w:val="20"/>
              </w:rPr>
            </w:pPr>
            <w:r>
              <w:rPr>
                <w:rFonts w:ascii="Arial" w:hAnsi="Arial" w:cs="Arial"/>
                <w:sz w:val="20"/>
                <w:szCs w:val="20"/>
              </w:rPr>
              <w:t>0.02</w:t>
            </w:r>
          </w:p>
        </w:tc>
      </w:tr>
      <w:tr w:rsidR="00394479" w14:paraId="62C51950" w14:textId="77777777" w:rsidTr="00394479">
        <w:trPr>
          <w:trHeight w:val="264"/>
        </w:trPr>
        <w:tc>
          <w:tcPr>
            <w:tcW w:w="2400" w:type="dxa"/>
            <w:noWrap/>
            <w:hideMark/>
          </w:tcPr>
          <w:p w14:paraId="7BB7C636" w14:textId="77777777" w:rsidR="00394479" w:rsidRDefault="00394479">
            <w:pPr>
              <w:rPr>
                <w:rFonts w:ascii="Arial" w:hAnsi="Arial" w:cs="Arial"/>
                <w:sz w:val="20"/>
                <w:szCs w:val="20"/>
              </w:rPr>
            </w:pPr>
            <w:r>
              <w:rPr>
                <w:rFonts w:ascii="Arial" w:hAnsi="Arial" w:cs="Arial"/>
                <w:sz w:val="20"/>
                <w:szCs w:val="20"/>
              </w:rPr>
              <w:t>9_pink</w:t>
            </w:r>
          </w:p>
        </w:tc>
        <w:tc>
          <w:tcPr>
            <w:tcW w:w="2400" w:type="dxa"/>
            <w:noWrap/>
            <w:hideMark/>
          </w:tcPr>
          <w:p w14:paraId="179B19A6" w14:textId="77777777" w:rsidR="00394479" w:rsidRDefault="00394479">
            <w:pPr>
              <w:jc w:val="right"/>
              <w:rPr>
                <w:rFonts w:ascii="Arial" w:hAnsi="Arial" w:cs="Arial"/>
                <w:sz w:val="20"/>
                <w:szCs w:val="20"/>
              </w:rPr>
            </w:pPr>
            <w:r>
              <w:rPr>
                <w:rFonts w:ascii="Arial" w:hAnsi="Arial" w:cs="Arial"/>
                <w:sz w:val="20"/>
                <w:szCs w:val="20"/>
              </w:rPr>
              <w:t>98.9</w:t>
            </w:r>
          </w:p>
        </w:tc>
        <w:tc>
          <w:tcPr>
            <w:tcW w:w="2400" w:type="dxa"/>
            <w:noWrap/>
            <w:hideMark/>
          </w:tcPr>
          <w:p w14:paraId="3D578CE6" w14:textId="77777777" w:rsidR="00394479" w:rsidRDefault="00394479">
            <w:pPr>
              <w:jc w:val="right"/>
              <w:rPr>
                <w:rFonts w:ascii="Arial" w:hAnsi="Arial" w:cs="Arial"/>
                <w:sz w:val="20"/>
                <w:szCs w:val="20"/>
              </w:rPr>
            </w:pPr>
            <w:r>
              <w:rPr>
                <w:rFonts w:ascii="Arial" w:hAnsi="Arial" w:cs="Arial"/>
                <w:sz w:val="20"/>
                <w:szCs w:val="20"/>
              </w:rPr>
              <w:t>2.472</w:t>
            </w:r>
          </w:p>
        </w:tc>
      </w:tr>
      <w:tr w:rsidR="00394479" w14:paraId="1BAB6278" w14:textId="77777777" w:rsidTr="00394479">
        <w:trPr>
          <w:trHeight w:val="264"/>
        </w:trPr>
        <w:tc>
          <w:tcPr>
            <w:tcW w:w="2400" w:type="dxa"/>
            <w:noWrap/>
            <w:hideMark/>
          </w:tcPr>
          <w:p w14:paraId="3E68F006" w14:textId="77777777" w:rsidR="00394479" w:rsidRDefault="00394479">
            <w:pPr>
              <w:rPr>
                <w:rFonts w:ascii="Arial" w:hAnsi="Arial" w:cs="Arial"/>
                <w:sz w:val="20"/>
                <w:szCs w:val="20"/>
              </w:rPr>
            </w:pPr>
            <w:r>
              <w:rPr>
                <w:rFonts w:ascii="Arial" w:hAnsi="Arial" w:cs="Arial"/>
                <w:sz w:val="20"/>
                <w:szCs w:val="20"/>
              </w:rPr>
              <w:t>13_pink</w:t>
            </w:r>
          </w:p>
        </w:tc>
        <w:tc>
          <w:tcPr>
            <w:tcW w:w="2400" w:type="dxa"/>
            <w:noWrap/>
            <w:hideMark/>
          </w:tcPr>
          <w:p w14:paraId="7F508A43" w14:textId="77777777" w:rsidR="00394479" w:rsidRDefault="00394479">
            <w:pPr>
              <w:jc w:val="right"/>
              <w:rPr>
                <w:rFonts w:ascii="Arial" w:hAnsi="Arial" w:cs="Arial"/>
                <w:sz w:val="20"/>
                <w:szCs w:val="20"/>
              </w:rPr>
            </w:pPr>
            <w:r>
              <w:rPr>
                <w:rFonts w:ascii="Arial" w:hAnsi="Arial" w:cs="Arial"/>
                <w:sz w:val="20"/>
                <w:szCs w:val="20"/>
              </w:rPr>
              <w:t>293.2</w:t>
            </w:r>
          </w:p>
        </w:tc>
        <w:tc>
          <w:tcPr>
            <w:tcW w:w="2400" w:type="dxa"/>
            <w:noWrap/>
            <w:hideMark/>
          </w:tcPr>
          <w:p w14:paraId="3DB674CB" w14:textId="77777777" w:rsidR="00394479" w:rsidRDefault="00394479">
            <w:pPr>
              <w:jc w:val="right"/>
              <w:rPr>
                <w:rFonts w:ascii="Arial" w:hAnsi="Arial" w:cs="Arial"/>
                <w:sz w:val="20"/>
                <w:szCs w:val="20"/>
              </w:rPr>
            </w:pPr>
            <w:r>
              <w:rPr>
                <w:rFonts w:ascii="Arial" w:hAnsi="Arial" w:cs="Arial"/>
                <w:sz w:val="20"/>
                <w:szCs w:val="20"/>
              </w:rPr>
              <w:t>7.33</w:t>
            </w:r>
          </w:p>
        </w:tc>
      </w:tr>
    </w:tbl>
    <w:p w14:paraId="2DB94945" w14:textId="77777777" w:rsidR="00D75B9A" w:rsidRDefault="00D75B9A" w:rsidP="00D75B9A"/>
    <w:p w14:paraId="4AD375D6" w14:textId="6D4C160F" w:rsidR="00635BD1" w:rsidRDefault="00D75B9A" w:rsidP="00394479">
      <w:r>
        <w:t>It looks like fractions 9 and 13 from the pink box had higher concentrations than those from the orange box, and are the fractions collected from the Low Mg sample on 5/16. Yesterday, I RNA extracted the samples from the orange box, which were the wrong ones, so tomorrow I will plan to RNA extract the samples from the pink box. I threw away the samples from 5/17, including those from the orange box, because I shouldn’t need them anymore, and I consolidated the samples from 5/16, including those from the pink box, into a plastic bag in the -20C.</w:t>
      </w:r>
    </w:p>
    <w:p w14:paraId="5593448B" w14:textId="77777777" w:rsidR="00C64035" w:rsidRDefault="00C64035" w:rsidP="00394479"/>
    <w:p w14:paraId="1E8DB16E" w14:textId="5DE5387B" w:rsidR="00C64035" w:rsidRDefault="00C64035" w:rsidP="00394479">
      <w:r>
        <w:t>Conclusions: Today, I helped move racks back into the Matthew Ramsey lab and the -20C from the -80C. I send results from my RNA extraction and gel to Kathryn and measured fractions 9 and 13 on the Nanodrop. I also helped Johanyx.</w:t>
      </w:r>
    </w:p>
    <w:p w14:paraId="329DF8DA" w14:textId="4FFC38D2" w:rsidR="00635BD1" w:rsidRDefault="00635BD1" w:rsidP="00635BD1">
      <w:pPr>
        <w:pStyle w:val="Heading2"/>
      </w:pPr>
      <w:r>
        <w:t>Friday, May 24, 2024</w:t>
      </w:r>
    </w:p>
    <w:p w14:paraId="7160A2A7" w14:textId="77777777" w:rsidR="00635BD1" w:rsidRPr="00C64035" w:rsidRDefault="00635BD1" w:rsidP="00635BD1">
      <w:r>
        <w:rPr>
          <w:b/>
          <w:sz w:val="18"/>
          <w:szCs w:val="18"/>
        </w:rPr>
        <w:t>To Do:</w:t>
      </w:r>
      <w:r>
        <w:rPr>
          <w:strike/>
        </w:rPr>
        <w:t xml:space="preserve"> </w:t>
      </w:r>
    </w:p>
    <w:p w14:paraId="234CCA3E" w14:textId="29F09101" w:rsidR="00635BD1" w:rsidRPr="00C64035" w:rsidRDefault="00C64035" w:rsidP="00635BD1">
      <w:pPr>
        <w:numPr>
          <w:ilvl w:val="0"/>
          <w:numId w:val="129"/>
        </w:numPr>
        <w:spacing w:line="276" w:lineRule="auto"/>
        <w:jc w:val="both"/>
        <w:rPr>
          <w:bCs/>
        </w:rPr>
      </w:pPr>
      <w:r w:rsidRPr="00C64035">
        <w:rPr>
          <w:bCs/>
        </w:rPr>
        <w:t>RNA extract fractions 9 and 13 from 5/16</w:t>
      </w:r>
    </w:p>
    <w:p w14:paraId="1027AA55" w14:textId="28FA165B" w:rsidR="00C64035" w:rsidRPr="00C64035" w:rsidRDefault="00C64035" w:rsidP="00635BD1">
      <w:pPr>
        <w:numPr>
          <w:ilvl w:val="0"/>
          <w:numId w:val="129"/>
        </w:numPr>
        <w:spacing w:line="276" w:lineRule="auto"/>
        <w:jc w:val="both"/>
        <w:rPr>
          <w:bCs/>
        </w:rPr>
      </w:pPr>
      <w:r w:rsidRPr="00C64035">
        <w:rPr>
          <w:bCs/>
        </w:rPr>
        <w:t>Run an RNA gel with RNA extracted samples</w:t>
      </w:r>
    </w:p>
    <w:p w14:paraId="53F783D0" w14:textId="77777777" w:rsidR="00635BD1" w:rsidRDefault="00635BD1" w:rsidP="00635BD1">
      <w:pPr>
        <w:spacing w:line="276" w:lineRule="auto"/>
        <w:jc w:val="both"/>
        <w:rPr>
          <w:b/>
          <w:u w:val="single"/>
        </w:rPr>
      </w:pPr>
      <w:r w:rsidRPr="0055284D">
        <w:rPr>
          <w:b/>
          <w:u w:val="single"/>
        </w:rPr>
        <w:t>Results and Data:</w:t>
      </w:r>
    </w:p>
    <w:p w14:paraId="6A956110" w14:textId="77777777" w:rsidR="00C64035" w:rsidRDefault="00C64035" w:rsidP="00C64035">
      <w:pPr>
        <w:pStyle w:val="Heading3"/>
      </w:pPr>
      <w:r w:rsidRPr="000A4047">
        <w:lastRenderedPageBreak/>
        <w:t>RNA isolation</w:t>
      </w:r>
      <w:r>
        <w:t xml:space="preserve"> from sucrose gradient fractions</w:t>
      </w:r>
    </w:p>
    <w:p w14:paraId="7FB99214" w14:textId="77777777" w:rsidR="00C64035" w:rsidRDefault="00C64035" w:rsidP="00C64035">
      <w:pPr>
        <w:pStyle w:val="ListParagraph"/>
        <w:numPr>
          <w:ilvl w:val="0"/>
          <w:numId w:val="142"/>
        </w:numPr>
      </w:pPr>
      <w:r>
        <w:t>Transfer 100 uL of fraction from sucrose gradient to RNase-free tube</w:t>
      </w:r>
    </w:p>
    <w:p w14:paraId="0D25FF5B" w14:textId="77777777" w:rsidR="00C64035" w:rsidRPr="0049521E" w:rsidRDefault="00C64035" w:rsidP="00C64035">
      <w:pPr>
        <w:rPr>
          <w:b/>
          <w:bCs/>
        </w:rPr>
      </w:pPr>
      <w:r w:rsidRPr="001F123D">
        <w:rPr>
          <w:b/>
          <w:bCs/>
        </w:rPr>
        <w:t>Perform steps in chemical fume hood, wear lab coat, gloves, and goggles. Use only RNase-free reagents and consumables</w:t>
      </w:r>
      <w:r>
        <w:rPr>
          <w:b/>
          <w:bCs/>
        </w:rPr>
        <w:t>.</w:t>
      </w:r>
    </w:p>
    <w:p w14:paraId="05C203BA" w14:textId="77777777" w:rsidR="00C64035" w:rsidRDefault="00C64035" w:rsidP="00C64035">
      <w:pPr>
        <w:pStyle w:val="ListParagraph"/>
        <w:numPr>
          <w:ilvl w:val="0"/>
          <w:numId w:val="142"/>
        </w:numPr>
      </w:pPr>
      <w:r>
        <w:t>Add 300 uL TRI-Reagent (stored at 4°C)</w:t>
      </w:r>
    </w:p>
    <w:p w14:paraId="7F15BCD9" w14:textId="77777777" w:rsidR="00C64035" w:rsidRDefault="00C64035" w:rsidP="00C64035">
      <w:pPr>
        <w:pStyle w:val="ListParagraph"/>
        <w:numPr>
          <w:ilvl w:val="0"/>
          <w:numId w:val="142"/>
        </w:numPr>
      </w:pPr>
      <w:r>
        <w:t>Add 400 uL 100% ethanol (from RNA only stock)</w:t>
      </w:r>
    </w:p>
    <w:p w14:paraId="7FFADF91" w14:textId="77777777" w:rsidR="00C64035" w:rsidRDefault="00C64035" w:rsidP="00C64035">
      <w:pPr>
        <w:pStyle w:val="ListParagraph"/>
        <w:numPr>
          <w:ilvl w:val="0"/>
          <w:numId w:val="142"/>
        </w:numPr>
      </w:pPr>
      <w:r>
        <w:t>Pass sample over Directzol column, 600 uL per spin, 30 sec per spin at max speed, discarding flow-through in phenol and methanol waste</w:t>
      </w:r>
    </w:p>
    <w:p w14:paraId="565FBEED" w14:textId="77777777" w:rsidR="00C64035" w:rsidRDefault="00C64035" w:rsidP="00C64035">
      <w:pPr>
        <w:pStyle w:val="ListParagraph"/>
        <w:numPr>
          <w:ilvl w:val="0"/>
          <w:numId w:val="142"/>
        </w:numPr>
      </w:pPr>
      <w:r>
        <w:t>Place spin column in new collection tube</w:t>
      </w:r>
    </w:p>
    <w:p w14:paraId="322C70AD" w14:textId="77777777" w:rsidR="00C64035" w:rsidRDefault="00C64035" w:rsidP="00C64035">
      <w:pPr>
        <w:pStyle w:val="ListParagraph"/>
        <w:numPr>
          <w:ilvl w:val="0"/>
          <w:numId w:val="142"/>
        </w:numPr>
      </w:pPr>
      <w:r>
        <w:t>Wash twice with 400 uL RNA PreWash buffer, discarding flow-through in phenol and methanol waste</w:t>
      </w:r>
    </w:p>
    <w:p w14:paraId="6DEB69DF" w14:textId="77777777" w:rsidR="00C64035" w:rsidRDefault="00C64035" w:rsidP="00C64035">
      <w:pPr>
        <w:pStyle w:val="ListParagraph"/>
        <w:numPr>
          <w:ilvl w:val="0"/>
          <w:numId w:val="142"/>
        </w:numPr>
      </w:pPr>
      <w:r>
        <w:t>Add 700 ul of Wash buffer, let sit on column for 3 min</w:t>
      </w:r>
    </w:p>
    <w:p w14:paraId="7B4985B9" w14:textId="77777777" w:rsidR="00C64035" w:rsidRDefault="00C64035" w:rsidP="00C64035">
      <w:pPr>
        <w:pStyle w:val="ListParagraph"/>
        <w:numPr>
          <w:ilvl w:val="0"/>
          <w:numId w:val="142"/>
        </w:numPr>
      </w:pPr>
      <w:r>
        <w:t>Spin max speed for 2 min, discard flow-through in phenol and methanol waste</w:t>
      </w:r>
    </w:p>
    <w:p w14:paraId="4E9BF1D5" w14:textId="77777777" w:rsidR="00C64035" w:rsidRPr="0049521E" w:rsidRDefault="00C64035" w:rsidP="00C64035">
      <w:pPr>
        <w:rPr>
          <w:b/>
          <w:bCs/>
        </w:rPr>
      </w:pPr>
      <w:r w:rsidRPr="0049521E">
        <w:rPr>
          <w:b/>
          <w:bCs/>
        </w:rPr>
        <w:t>Can move from chemical fume hood to bench here if desired.</w:t>
      </w:r>
    </w:p>
    <w:p w14:paraId="4F995A4F" w14:textId="77777777" w:rsidR="00C64035" w:rsidRDefault="00C64035" w:rsidP="00C64035">
      <w:pPr>
        <w:pStyle w:val="ListParagraph"/>
        <w:numPr>
          <w:ilvl w:val="0"/>
          <w:numId w:val="142"/>
        </w:numPr>
      </w:pPr>
      <w:r>
        <w:t>Add 700 ul Wash buffer again, discard flow-through in regular waste</w:t>
      </w:r>
    </w:p>
    <w:p w14:paraId="492A720C" w14:textId="77777777" w:rsidR="00C64035" w:rsidRDefault="00C64035" w:rsidP="00C64035">
      <w:pPr>
        <w:pStyle w:val="ListParagraph"/>
        <w:numPr>
          <w:ilvl w:val="0"/>
          <w:numId w:val="142"/>
        </w:numPr>
      </w:pPr>
      <w:r>
        <w:t>Spin max speed for 2 min, discard flow-through in regular waste</w:t>
      </w:r>
    </w:p>
    <w:p w14:paraId="7C661F08" w14:textId="77777777" w:rsidR="00C64035" w:rsidRDefault="00C64035" w:rsidP="00C64035">
      <w:pPr>
        <w:pStyle w:val="ListParagraph"/>
        <w:numPr>
          <w:ilvl w:val="0"/>
          <w:numId w:val="142"/>
        </w:numPr>
      </w:pPr>
      <w:r>
        <w:t>Place column in new collection tube</w:t>
      </w:r>
    </w:p>
    <w:p w14:paraId="74C16C97" w14:textId="77777777" w:rsidR="00C64035" w:rsidRDefault="00C64035" w:rsidP="00C64035">
      <w:pPr>
        <w:pStyle w:val="ListParagraph"/>
        <w:numPr>
          <w:ilvl w:val="0"/>
          <w:numId w:val="142"/>
        </w:numPr>
      </w:pPr>
      <w:r>
        <w:t>Spin max speed for 3 min</w:t>
      </w:r>
    </w:p>
    <w:p w14:paraId="3B6FD245" w14:textId="77777777" w:rsidR="00C64035" w:rsidRDefault="00C64035" w:rsidP="00C64035">
      <w:pPr>
        <w:pStyle w:val="ListParagraph"/>
        <w:numPr>
          <w:ilvl w:val="0"/>
          <w:numId w:val="142"/>
        </w:numPr>
      </w:pPr>
      <w:r>
        <w:t>Place column in clean 1.5 mL tube</w:t>
      </w:r>
    </w:p>
    <w:p w14:paraId="4BE26CD2" w14:textId="77777777" w:rsidR="00C64035" w:rsidRDefault="00C64035" w:rsidP="00C64035">
      <w:pPr>
        <w:pStyle w:val="ListParagraph"/>
        <w:numPr>
          <w:ilvl w:val="0"/>
          <w:numId w:val="142"/>
        </w:numPr>
      </w:pPr>
      <w:r>
        <w:t>Add 40 uL RNase-free water, let sit on column 2 min</w:t>
      </w:r>
    </w:p>
    <w:p w14:paraId="48758044" w14:textId="77777777" w:rsidR="00C64035" w:rsidRDefault="00C64035" w:rsidP="00C64035">
      <w:pPr>
        <w:pStyle w:val="ListParagraph"/>
        <w:numPr>
          <w:ilvl w:val="0"/>
          <w:numId w:val="142"/>
        </w:numPr>
      </w:pPr>
      <w:r>
        <w:t>Spin max speed 1 min</w:t>
      </w:r>
    </w:p>
    <w:p w14:paraId="5EC69195" w14:textId="77777777" w:rsidR="00C64035" w:rsidRDefault="00C64035" w:rsidP="00C64035">
      <w:pPr>
        <w:pStyle w:val="ListParagraph"/>
        <w:numPr>
          <w:ilvl w:val="0"/>
          <w:numId w:val="142"/>
        </w:numPr>
      </w:pPr>
      <w:r>
        <w:t>Measure RNA concentration with Nanodrop.</w:t>
      </w:r>
    </w:p>
    <w:p w14:paraId="02CBFC04" w14:textId="77777777" w:rsidR="00C64035" w:rsidRDefault="00C64035" w:rsidP="00C64035">
      <w:pPr>
        <w:pStyle w:val="ListParagraph"/>
        <w:numPr>
          <w:ilvl w:val="0"/>
          <w:numId w:val="142"/>
        </w:numPr>
      </w:pPr>
      <w:r>
        <w:t>Store RNA at -80°C.</w:t>
      </w:r>
    </w:p>
    <w:p w14:paraId="668FD4BB" w14:textId="77777777" w:rsidR="00C64035" w:rsidRDefault="00C64035" w:rsidP="00C64035">
      <w:pPr>
        <w:rPr>
          <w:rFonts w:asciiTheme="majorHAnsi" w:hAnsiTheme="majorHAnsi" w:cstheme="majorHAnsi"/>
        </w:rPr>
      </w:pPr>
      <w:r>
        <w:rPr>
          <w:rFonts w:asciiTheme="majorHAnsi" w:hAnsiTheme="majorHAnsi" w:cstheme="majorHAnsi"/>
        </w:rPr>
        <w:t>To analyze, combine 10 uL with 2 uL blue loading dye (RNA box) and run on agarose gel (make new 1% agarose and use new buffer).</w:t>
      </w:r>
    </w:p>
    <w:p w14:paraId="36E0FB61" w14:textId="77777777" w:rsidR="00C64035" w:rsidRDefault="00C64035" w:rsidP="00C64035">
      <w:pPr>
        <w:pStyle w:val="Heading3"/>
      </w:pPr>
      <w:r>
        <w:t>Table. RNA concentrations for extracted RNA samples.</w:t>
      </w:r>
    </w:p>
    <w:tbl>
      <w:tblPr>
        <w:tblW w:w="4800" w:type="dxa"/>
        <w:tblInd w:w="113" w:type="dxa"/>
        <w:tblLook w:val="04A0" w:firstRow="1" w:lastRow="0" w:firstColumn="1" w:lastColumn="0" w:noHBand="0" w:noVBand="1"/>
      </w:tblPr>
      <w:tblGrid>
        <w:gridCol w:w="2400"/>
        <w:gridCol w:w="2400"/>
      </w:tblGrid>
      <w:tr w:rsidR="00C64035" w14:paraId="6C0E0AD8" w14:textId="77777777" w:rsidTr="00C80B28">
        <w:trPr>
          <w:trHeight w:val="264"/>
        </w:trPr>
        <w:tc>
          <w:tcPr>
            <w:tcW w:w="2400" w:type="dxa"/>
            <w:tcBorders>
              <w:top w:val="single" w:sz="4" w:space="0" w:color="000000"/>
              <w:left w:val="single" w:sz="4" w:space="0" w:color="000000"/>
              <w:bottom w:val="single" w:sz="4" w:space="0" w:color="000000"/>
              <w:right w:val="single" w:sz="4" w:space="0" w:color="000000"/>
            </w:tcBorders>
            <w:shd w:val="clear" w:color="000000" w:fill="DCDCFF"/>
            <w:noWrap/>
            <w:vAlign w:val="bottom"/>
            <w:hideMark/>
          </w:tcPr>
          <w:p w14:paraId="701882DD" w14:textId="77777777" w:rsidR="00C64035" w:rsidRDefault="00C64035" w:rsidP="00C80B28">
            <w:pPr>
              <w:rPr>
                <w:rFonts w:ascii="Arial" w:hAnsi="Arial" w:cs="Arial"/>
                <w:b/>
                <w:bCs/>
                <w:sz w:val="20"/>
                <w:szCs w:val="20"/>
              </w:rPr>
            </w:pPr>
            <w:r>
              <w:rPr>
                <w:rFonts w:ascii="Arial" w:hAnsi="Arial" w:cs="Arial"/>
                <w:b/>
                <w:bCs/>
                <w:sz w:val="20"/>
                <w:szCs w:val="20"/>
              </w:rPr>
              <w:t>Sample ID</w:t>
            </w:r>
          </w:p>
        </w:tc>
        <w:tc>
          <w:tcPr>
            <w:tcW w:w="2400" w:type="dxa"/>
            <w:tcBorders>
              <w:top w:val="single" w:sz="4" w:space="0" w:color="000000"/>
              <w:left w:val="nil"/>
              <w:bottom w:val="single" w:sz="4" w:space="0" w:color="000000"/>
              <w:right w:val="single" w:sz="4" w:space="0" w:color="000000"/>
            </w:tcBorders>
            <w:shd w:val="clear" w:color="000000" w:fill="DCDCFF"/>
            <w:noWrap/>
            <w:vAlign w:val="bottom"/>
            <w:hideMark/>
          </w:tcPr>
          <w:p w14:paraId="77615530" w14:textId="77777777" w:rsidR="00C64035" w:rsidRDefault="00C64035" w:rsidP="00C80B28">
            <w:pPr>
              <w:rPr>
                <w:rFonts w:ascii="Arial" w:hAnsi="Arial" w:cs="Arial"/>
                <w:b/>
                <w:bCs/>
                <w:sz w:val="20"/>
                <w:szCs w:val="20"/>
              </w:rPr>
            </w:pPr>
            <w:r>
              <w:rPr>
                <w:rFonts w:ascii="Arial" w:hAnsi="Arial" w:cs="Arial"/>
                <w:b/>
                <w:bCs/>
                <w:sz w:val="20"/>
                <w:szCs w:val="20"/>
              </w:rPr>
              <w:t>Ng/uL</w:t>
            </w:r>
          </w:p>
        </w:tc>
      </w:tr>
      <w:tr w:rsidR="00C64035" w14:paraId="15786D8E" w14:textId="77777777" w:rsidTr="00C80B28">
        <w:trPr>
          <w:trHeight w:val="264"/>
        </w:trPr>
        <w:tc>
          <w:tcPr>
            <w:tcW w:w="2400" w:type="dxa"/>
            <w:tcBorders>
              <w:top w:val="nil"/>
              <w:left w:val="nil"/>
              <w:bottom w:val="nil"/>
              <w:right w:val="nil"/>
            </w:tcBorders>
            <w:shd w:val="clear" w:color="auto" w:fill="auto"/>
            <w:noWrap/>
            <w:vAlign w:val="bottom"/>
            <w:hideMark/>
          </w:tcPr>
          <w:p w14:paraId="71C2FCC6" w14:textId="77777777" w:rsidR="00C64035" w:rsidRDefault="00C64035" w:rsidP="00C80B28">
            <w:pPr>
              <w:rPr>
                <w:rFonts w:ascii="Arial" w:hAnsi="Arial" w:cs="Arial"/>
                <w:sz w:val="20"/>
                <w:szCs w:val="20"/>
              </w:rPr>
            </w:pPr>
            <w:r>
              <w:rPr>
                <w:rFonts w:ascii="Arial" w:hAnsi="Arial" w:cs="Arial"/>
                <w:sz w:val="20"/>
                <w:szCs w:val="20"/>
              </w:rPr>
              <w:t>ON_HighMg_14</w:t>
            </w:r>
          </w:p>
        </w:tc>
        <w:tc>
          <w:tcPr>
            <w:tcW w:w="2400" w:type="dxa"/>
            <w:tcBorders>
              <w:top w:val="nil"/>
              <w:left w:val="nil"/>
              <w:bottom w:val="nil"/>
              <w:right w:val="nil"/>
            </w:tcBorders>
            <w:shd w:val="clear" w:color="auto" w:fill="auto"/>
            <w:noWrap/>
            <w:vAlign w:val="bottom"/>
            <w:hideMark/>
          </w:tcPr>
          <w:p w14:paraId="60681EF4" w14:textId="77777777" w:rsidR="00C64035" w:rsidRDefault="00C64035" w:rsidP="00C80B28">
            <w:pPr>
              <w:jc w:val="right"/>
              <w:rPr>
                <w:rFonts w:ascii="Arial" w:hAnsi="Arial" w:cs="Arial"/>
                <w:sz w:val="20"/>
                <w:szCs w:val="20"/>
              </w:rPr>
            </w:pPr>
            <w:r>
              <w:rPr>
                <w:rFonts w:ascii="Arial" w:hAnsi="Arial" w:cs="Arial"/>
                <w:sz w:val="20"/>
                <w:szCs w:val="20"/>
              </w:rPr>
              <w:t>46.2</w:t>
            </w:r>
          </w:p>
        </w:tc>
      </w:tr>
      <w:tr w:rsidR="00C64035" w14:paraId="597174AD" w14:textId="77777777" w:rsidTr="00C80B28">
        <w:trPr>
          <w:trHeight w:val="264"/>
        </w:trPr>
        <w:tc>
          <w:tcPr>
            <w:tcW w:w="2400" w:type="dxa"/>
            <w:tcBorders>
              <w:top w:val="nil"/>
              <w:left w:val="nil"/>
              <w:bottom w:val="nil"/>
              <w:right w:val="nil"/>
            </w:tcBorders>
            <w:shd w:val="clear" w:color="auto" w:fill="auto"/>
            <w:noWrap/>
            <w:vAlign w:val="bottom"/>
            <w:hideMark/>
          </w:tcPr>
          <w:p w14:paraId="480F9E2D" w14:textId="77777777" w:rsidR="00C64035" w:rsidRDefault="00C64035" w:rsidP="00C80B28">
            <w:pPr>
              <w:rPr>
                <w:rFonts w:ascii="Arial" w:hAnsi="Arial" w:cs="Arial"/>
                <w:sz w:val="20"/>
                <w:szCs w:val="20"/>
              </w:rPr>
            </w:pPr>
            <w:r>
              <w:rPr>
                <w:rFonts w:ascii="Arial" w:hAnsi="Arial" w:cs="Arial"/>
                <w:sz w:val="20"/>
                <w:szCs w:val="20"/>
              </w:rPr>
              <w:t>ON_HighMg_16</w:t>
            </w:r>
          </w:p>
        </w:tc>
        <w:tc>
          <w:tcPr>
            <w:tcW w:w="2400" w:type="dxa"/>
            <w:tcBorders>
              <w:top w:val="nil"/>
              <w:left w:val="nil"/>
              <w:bottom w:val="nil"/>
              <w:right w:val="nil"/>
            </w:tcBorders>
            <w:shd w:val="clear" w:color="auto" w:fill="auto"/>
            <w:noWrap/>
            <w:vAlign w:val="bottom"/>
            <w:hideMark/>
          </w:tcPr>
          <w:p w14:paraId="1A340A07" w14:textId="77777777" w:rsidR="00C64035" w:rsidRDefault="00C64035" w:rsidP="00C80B28">
            <w:pPr>
              <w:jc w:val="right"/>
              <w:rPr>
                <w:rFonts w:ascii="Arial" w:hAnsi="Arial" w:cs="Arial"/>
                <w:sz w:val="20"/>
                <w:szCs w:val="20"/>
              </w:rPr>
            </w:pPr>
            <w:r>
              <w:rPr>
                <w:rFonts w:ascii="Arial" w:hAnsi="Arial" w:cs="Arial"/>
                <w:sz w:val="20"/>
                <w:szCs w:val="20"/>
              </w:rPr>
              <w:t>440.1</w:t>
            </w:r>
          </w:p>
        </w:tc>
      </w:tr>
      <w:tr w:rsidR="00C64035" w14:paraId="65511056" w14:textId="77777777" w:rsidTr="00C80B28">
        <w:trPr>
          <w:trHeight w:val="264"/>
        </w:trPr>
        <w:tc>
          <w:tcPr>
            <w:tcW w:w="2400" w:type="dxa"/>
            <w:tcBorders>
              <w:top w:val="nil"/>
              <w:left w:val="nil"/>
              <w:bottom w:val="nil"/>
              <w:right w:val="nil"/>
            </w:tcBorders>
            <w:shd w:val="clear" w:color="auto" w:fill="auto"/>
            <w:noWrap/>
            <w:vAlign w:val="bottom"/>
            <w:hideMark/>
          </w:tcPr>
          <w:p w14:paraId="7095EB49" w14:textId="77777777" w:rsidR="00C64035" w:rsidRDefault="00C64035" w:rsidP="00C80B28">
            <w:pPr>
              <w:rPr>
                <w:rFonts w:ascii="Arial" w:hAnsi="Arial" w:cs="Arial"/>
                <w:sz w:val="20"/>
                <w:szCs w:val="20"/>
              </w:rPr>
            </w:pPr>
            <w:r>
              <w:rPr>
                <w:rFonts w:ascii="Arial" w:hAnsi="Arial" w:cs="Arial"/>
                <w:sz w:val="20"/>
                <w:szCs w:val="20"/>
              </w:rPr>
              <w:t>ON_HighMg_20</w:t>
            </w:r>
          </w:p>
        </w:tc>
        <w:tc>
          <w:tcPr>
            <w:tcW w:w="2400" w:type="dxa"/>
            <w:tcBorders>
              <w:top w:val="nil"/>
              <w:left w:val="nil"/>
              <w:bottom w:val="nil"/>
              <w:right w:val="nil"/>
            </w:tcBorders>
            <w:shd w:val="clear" w:color="auto" w:fill="auto"/>
            <w:noWrap/>
            <w:vAlign w:val="bottom"/>
            <w:hideMark/>
          </w:tcPr>
          <w:p w14:paraId="42703293" w14:textId="77777777" w:rsidR="00C64035" w:rsidRDefault="00C64035" w:rsidP="00C80B28">
            <w:pPr>
              <w:jc w:val="right"/>
              <w:rPr>
                <w:rFonts w:ascii="Arial" w:hAnsi="Arial" w:cs="Arial"/>
                <w:sz w:val="20"/>
                <w:szCs w:val="20"/>
              </w:rPr>
            </w:pPr>
            <w:r>
              <w:rPr>
                <w:rFonts w:ascii="Arial" w:hAnsi="Arial" w:cs="Arial"/>
                <w:sz w:val="20"/>
                <w:szCs w:val="20"/>
              </w:rPr>
              <w:t>115.1</w:t>
            </w:r>
          </w:p>
        </w:tc>
      </w:tr>
      <w:tr w:rsidR="00C64035" w14:paraId="2DEA31AD" w14:textId="77777777" w:rsidTr="00C80B28">
        <w:trPr>
          <w:trHeight w:val="264"/>
        </w:trPr>
        <w:tc>
          <w:tcPr>
            <w:tcW w:w="2400" w:type="dxa"/>
            <w:tcBorders>
              <w:top w:val="nil"/>
              <w:left w:val="nil"/>
              <w:bottom w:val="nil"/>
              <w:right w:val="nil"/>
            </w:tcBorders>
            <w:shd w:val="clear" w:color="auto" w:fill="auto"/>
            <w:noWrap/>
            <w:vAlign w:val="bottom"/>
            <w:hideMark/>
          </w:tcPr>
          <w:p w14:paraId="71EC9266" w14:textId="77777777" w:rsidR="00C64035" w:rsidRDefault="00C64035" w:rsidP="00C80B28">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1BB9471F" w14:textId="77777777" w:rsidR="00C64035" w:rsidRDefault="00C64035" w:rsidP="00C80B28">
            <w:pPr>
              <w:jc w:val="right"/>
              <w:rPr>
                <w:rFonts w:ascii="Arial" w:hAnsi="Arial" w:cs="Arial"/>
                <w:sz w:val="20"/>
                <w:szCs w:val="20"/>
              </w:rPr>
            </w:pPr>
            <w:r>
              <w:rPr>
                <w:rFonts w:ascii="Arial" w:hAnsi="Arial" w:cs="Arial"/>
                <w:sz w:val="20"/>
                <w:szCs w:val="20"/>
              </w:rPr>
              <w:t>4.2</w:t>
            </w:r>
          </w:p>
        </w:tc>
      </w:tr>
      <w:tr w:rsidR="00C64035" w14:paraId="5DE4DC01" w14:textId="77777777" w:rsidTr="00C80B28">
        <w:trPr>
          <w:trHeight w:val="264"/>
        </w:trPr>
        <w:tc>
          <w:tcPr>
            <w:tcW w:w="2400" w:type="dxa"/>
            <w:tcBorders>
              <w:top w:val="nil"/>
              <w:left w:val="nil"/>
              <w:bottom w:val="nil"/>
              <w:right w:val="nil"/>
            </w:tcBorders>
            <w:shd w:val="clear" w:color="auto" w:fill="auto"/>
            <w:noWrap/>
            <w:vAlign w:val="bottom"/>
            <w:hideMark/>
          </w:tcPr>
          <w:p w14:paraId="0C808348" w14:textId="77777777" w:rsidR="00C64035" w:rsidRDefault="00C64035" w:rsidP="00C80B28">
            <w:pPr>
              <w:rPr>
                <w:rFonts w:ascii="Arial" w:hAnsi="Arial" w:cs="Arial"/>
                <w:sz w:val="20"/>
                <w:szCs w:val="20"/>
              </w:rPr>
            </w:pPr>
            <w:r>
              <w:rPr>
                <w:rFonts w:ascii="Arial" w:hAnsi="Arial" w:cs="Arial"/>
                <w:sz w:val="20"/>
                <w:szCs w:val="20"/>
              </w:rPr>
              <w:t>LowMg_9</w:t>
            </w:r>
          </w:p>
        </w:tc>
        <w:tc>
          <w:tcPr>
            <w:tcW w:w="2400" w:type="dxa"/>
            <w:tcBorders>
              <w:top w:val="nil"/>
              <w:left w:val="nil"/>
              <w:bottom w:val="nil"/>
              <w:right w:val="nil"/>
            </w:tcBorders>
            <w:shd w:val="clear" w:color="auto" w:fill="auto"/>
            <w:noWrap/>
            <w:vAlign w:val="bottom"/>
            <w:hideMark/>
          </w:tcPr>
          <w:p w14:paraId="393914EF" w14:textId="77777777" w:rsidR="00C64035" w:rsidRDefault="00C64035" w:rsidP="00C80B28">
            <w:pPr>
              <w:jc w:val="right"/>
              <w:rPr>
                <w:rFonts w:ascii="Arial" w:hAnsi="Arial" w:cs="Arial"/>
                <w:sz w:val="20"/>
                <w:szCs w:val="20"/>
              </w:rPr>
            </w:pPr>
            <w:r>
              <w:rPr>
                <w:rFonts w:ascii="Arial" w:hAnsi="Arial" w:cs="Arial"/>
                <w:sz w:val="20"/>
                <w:szCs w:val="20"/>
              </w:rPr>
              <w:t>6.7</w:t>
            </w:r>
          </w:p>
        </w:tc>
      </w:tr>
      <w:tr w:rsidR="00C64035" w14:paraId="7EFEB26E" w14:textId="77777777" w:rsidTr="00C80B28">
        <w:trPr>
          <w:trHeight w:val="264"/>
        </w:trPr>
        <w:tc>
          <w:tcPr>
            <w:tcW w:w="2400" w:type="dxa"/>
            <w:tcBorders>
              <w:top w:val="nil"/>
              <w:left w:val="nil"/>
              <w:bottom w:val="nil"/>
              <w:right w:val="nil"/>
            </w:tcBorders>
            <w:shd w:val="clear" w:color="auto" w:fill="auto"/>
            <w:noWrap/>
            <w:vAlign w:val="bottom"/>
            <w:hideMark/>
          </w:tcPr>
          <w:p w14:paraId="2FD901A2" w14:textId="77777777" w:rsidR="00C64035" w:rsidRDefault="00C64035" w:rsidP="00C80B28">
            <w:pPr>
              <w:rPr>
                <w:rFonts w:ascii="Arial" w:hAnsi="Arial" w:cs="Arial"/>
                <w:sz w:val="20"/>
                <w:szCs w:val="20"/>
              </w:rPr>
            </w:pPr>
            <w:r>
              <w:rPr>
                <w:rFonts w:ascii="Arial" w:hAnsi="Arial" w:cs="Arial"/>
                <w:sz w:val="20"/>
                <w:szCs w:val="20"/>
              </w:rPr>
              <w:t>LowMg_13</w:t>
            </w:r>
          </w:p>
        </w:tc>
        <w:tc>
          <w:tcPr>
            <w:tcW w:w="2400" w:type="dxa"/>
            <w:tcBorders>
              <w:top w:val="nil"/>
              <w:left w:val="nil"/>
              <w:bottom w:val="nil"/>
              <w:right w:val="nil"/>
            </w:tcBorders>
            <w:shd w:val="clear" w:color="auto" w:fill="auto"/>
            <w:noWrap/>
            <w:vAlign w:val="bottom"/>
            <w:hideMark/>
          </w:tcPr>
          <w:p w14:paraId="33207394" w14:textId="77777777" w:rsidR="00C64035" w:rsidRDefault="00C64035" w:rsidP="00C80B28">
            <w:pPr>
              <w:jc w:val="right"/>
              <w:rPr>
                <w:rFonts w:ascii="Arial" w:hAnsi="Arial" w:cs="Arial"/>
                <w:sz w:val="20"/>
                <w:szCs w:val="20"/>
              </w:rPr>
            </w:pPr>
            <w:r>
              <w:rPr>
                <w:rFonts w:ascii="Arial" w:hAnsi="Arial" w:cs="Arial"/>
                <w:sz w:val="20"/>
                <w:szCs w:val="20"/>
              </w:rPr>
              <w:t>3.3</w:t>
            </w:r>
          </w:p>
        </w:tc>
      </w:tr>
    </w:tbl>
    <w:p w14:paraId="0C10129C" w14:textId="77777777" w:rsidR="00C64035" w:rsidRDefault="00C64035" w:rsidP="00C64035">
      <w:pPr>
        <w:pStyle w:val="Heading3"/>
      </w:pPr>
      <w:r>
        <w:t>Running RNA Gel</w:t>
      </w:r>
    </w:p>
    <w:p w14:paraId="5FA6ACD5" w14:textId="77777777" w:rsidR="00C64035" w:rsidRPr="00481168" w:rsidRDefault="00C64035" w:rsidP="00C64035">
      <w:r>
        <w:t>Written by: Sierra Schmidt</w:t>
      </w:r>
    </w:p>
    <w:p w14:paraId="18415022" w14:textId="77777777" w:rsidR="00C64035" w:rsidRDefault="00C64035" w:rsidP="00C64035">
      <w:pPr>
        <w:pStyle w:val="ListParagraph"/>
        <w:numPr>
          <w:ilvl w:val="0"/>
          <w:numId w:val="143"/>
        </w:numPr>
      </w:pPr>
      <w:r w:rsidRPr="00FA5561">
        <w:t xml:space="preserve">Make </w:t>
      </w:r>
      <w:r>
        <w:t>10</w:t>
      </w:r>
      <w:r w:rsidRPr="00FA5561">
        <w:t xml:space="preserve"> uL aliquots with normalized concentrations, using water to dilute. Then add </w:t>
      </w:r>
      <w:r>
        <w:t>2 uL</w:t>
      </w:r>
      <w:r w:rsidRPr="00FA5561">
        <w:t xml:space="preserve"> purple loading dye</w:t>
      </w:r>
      <w:r>
        <w:t xml:space="preserve"> for a final concentration of 1-1.5x</w:t>
      </w:r>
      <w:r w:rsidRPr="00FA5561">
        <w:t xml:space="preserve"> purple loading dye</w:t>
      </w:r>
      <w:r>
        <w:t xml:space="preserve"> </w:t>
      </w:r>
      <w:r w:rsidRPr="00FA5561">
        <w:t xml:space="preserve">and run on gel. </w:t>
      </w:r>
    </w:p>
    <w:p w14:paraId="1CABD948" w14:textId="77777777" w:rsidR="00C64035" w:rsidRDefault="00C64035" w:rsidP="00C64035">
      <w:pPr>
        <w:pStyle w:val="ListParagraph"/>
        <w:numPr>
          <w:ilvl w:val="1"/>
          <w:numId w:val="143"/>
        </w:numPr>
      </w:pPr>
      <w:r>
        <w:t xml:space="preserve">Note: RNA concentration should end with each sample being pipet-able. Typically ran final concentration of ~300 ng/uL </w:t>
      </w:r>
    </w:p>
    <w:p w14:paraId="07BB6A17" w14:textId="77777777" w:rsidR="00C64035" w:rsidRDefault="00C64035" w:rsidP="00C64035">
      <w:pPr>
        <w:pStyle w:val="ListParagraph"/>
        <w:numPr>
          <w:ilvl w:val="0"/>
          <w:numId w:val="143"/>
        </w:numPr>
      </w:pPr>
      <w:r>
        <w:t xml:space="preserve">Rinse comb and gel rig with DI water, then spray with ethanol </w:t>
      </w:r>
    </w:p>
    <w:p w14:paraId="3BE19A0C" w14:textId="77777777" w:rsidR="00C64035" w:rsidRPr="006F580A" w:rsidRDefault="00C64035" w:rsidP="00C64035">
      <w:pPr>
        <w:pStyle w:val="ListParagraph"/>
        <w:numPr>
          <w:ilvl w:val="0"/>
          <w:numId w:val="143"/>
        </w:numPr>
      </w:pPr>
      <w:r>
        <w:t xml:space="preserve">Make fresh 1% </w:t>
      </w:r>
      <w:r w:rsidRPr="006F580A">
        <w:t xml:space="preserve">agarose gel </w:t>
      </w:r>
      <w:r>
        <w:t xml:space="preserve">by adding 1.2 g to 120 mL fresh 1xTAE (or 0.6 g in 60mL 1xTAE for small gel rig) and stir with heat </w:t>
      </w:r>
      <w:r w:rsidRPr="006F580A">
        <w:t>until completely dissolved, then place in 5</w:t>
      </w:r>
      <w:r>
        <w:t>6</w:t>
      </w:r>
      <w:r w:rsidRPr="006F580A">
        <w:t xml:space="preserve">°C water bath until cool enough to touch. </w:t>
      </w:r>
    </w:p>
    <w:p w14:paraId="58DF7FD8" w14:textId="77777777" w:rsidR="00C64035" w:rsidRPr="006F580A" w:rsidRDefault="00C64035" w:rsidP="00C64035">
      <w:pPr>
        <w:pStyle w:val="ListParagraph"/>
        <w:numPr>
          <w:ilvl w:val="0"/>
          <w:numId w:val="143"/>
        </w:numPr>
      </w:pPr>
      <w:r w:rsidRPr="006F580A">
        <w:t xml:space="preserve">Set up gel rig to cast gel, with ladder. </w:t>
      </w:r>
    </w:p>
    <w:p w14:paraId="1138783C" w14:textId="77777777" w:rsidR="00C64035" w:rsidRPr="006F580A" w:rsidRDefault="00C64035" w:rsidP="00C64035">
      <w:pPr>
        <w:pStyle w:val="ListParagraph"/>
        <w:numPr>
          <w:ilvl w:val="0"/>
          <w:numId w:val="143"/>
        </w:numPr>
      </w:pPr>
      <w:r w:rsidRPr="006F580A">
        <w:lastRenderedPageBreak/>
        <w:t xml:space="preserve">Add </w:t>
      </w:r>
      <w:r>
        <w:t xml:space="preserve">12 </w:t>
      </w:r>
      <w:r w:rsidRPr="006F580A">
        <w:t>uL of Sbyr Safe dye to rig, pour gel, use ladder to mix, then replace ladder and allow to set.</w:t>
      </w:r>
    </w:p>
    <w:p w14:paraId="3E694574" w14:textId="77777777" w:rsidR="00C64035" w:rsidRPr="006F580A" w:rsidRDefault="00C64035" w:rsidP="00C64035">
      <w:pPr>
        <w:pStyle w:val="ListParagraph"/>
        <w:numPr>
          <w:ilvl w:val="0"/>
          <w:numId w:val="143"/>
        </w:numPr>
      </w:pPr>
      <w:r>
        <w:t>Add new 1x</w:t>
      </w:r>
      <w:r w:rsidRPr="006F580A">
        <w:t xml:space="preserve">TAE, </w:t>
      </w:r>
      <w:r>
        <w:t xml:space="preserve">turn gel, and </w:t>
      </w:r>
      <w:r w:rsidRPr="006F580A">
        <w:t>remove ladder.</w:t>
      </w:r>
    </w:p>
    <w:p w14:paraId="679A3AB2" w14:textId="77777777" w:rsidR="00C64035" w:rsidRPr="006F580A" w:rsidRDefault="00C64035" w:rsidP="00C64035">
      <w:pPr>
        <w:pStyle w:val="ListParagraph"/>
        <w:numPr>
          <w:ilvl w:val="0"/>
          <w:numId w:val="143"/>
        </w:numPr>
      </w:pPr>
      <w:r>
        <w:t xml:space="preserve">Load 12 uL of each sample. </w:t>
      </w:r>
    </w:p>
    <w:p w14:paraId="22CAAA6A" w14:textId="77777777" w:rsidR="00C64035" w:rsidRDefault="00C64035" w:rsidP="00C64035">
      <w:pPr>
        <w:pStyle w:val="ListParagraph"/>
        <w:numPr>
          <w:ilvl w:val="0"/>
          <w:numId w:val="143"/>
        </w:numPr>
      </w:pPr>
      <w:r w:rsidRPr="006F580A">
        <w:t xml:space="preserve">Ran </w:t>
      </w:r>
      <w:r>
        <w:t>until separated</w:t>
      </w:r>
      <w:r w:rsidRPr="006F580A">
        <w:t xml:space="preserve"> at 113V</w:t>
      </w:r>
      <w:r>
        <w:t>, at least ~15 minutes</w:t>
      </w:r>
      <w:r w:rsidRPr="006F580A">
        <w:t xml:space="preserve">. </w:t>
      </w:r>
    </w:p>
    <w:p w14:paraId="53F85FA0" w14:textId="77777777" w:rsidR="00C64035" w:rsidRPr="00F273CB" w:rsidRDefault="00C64035" w:rsidP="00C64035">
      <w:pPr>
        <w:pStyle w:val="ListParagraph"/>
        <w:numPr>
          <w:ilvl w:val="0"/>
          <w:numId w:val="143"/>
        </w:numPr>
        <w:rPr>
          <w:bCs/>
        </w:rPr>
      </w:pPr>
      <w:r>
        <w:t xml:space="preserve">Look for </w:t>
      </w:r>
      <w:r w:rsidRPr="00FA5561">
        <w:t>distinctive bands (23s, 16s, tRNA</w:t>
      </w:r>
      <w:r>
        <w:t>+5s</w:t>
      </w:r>
      <w:r w:rsidRPr="00FA5561">
        <w:t>), rather than smears.</w:t>
      </w:r>
    </w:p>
    <w:p w14:paraId="7A796306" w14:textId="77777777" w:rsidR="00C64035" w:rsidRPr="00F273CB" w:rsidRDefault="00C64035" w:rsidP="00C64035">
      <w:pPr>
        <w:pStyle w:val="Heading3"/>
      </w:pPr>
      <w:r>
        <w:t>Making Agarose Gel</w:t>
      </w:r>
    </w:p>
    <w:p w14:paraId="1DD8DE95"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Add 1 g agarose powder to 100 mL 1x TAE buffer in 250 mL. </w:t>
      </w:r>
    </w:p>
    <w:p w14:paraId="23DFC848"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Add stirbar to container.</w:t>
      </w:r>
    </w:p>
    <w:p w14:paraId="5B1336F0" w14:textId="77777777" w:rsidR="00C64035" w:rsidRPr="00F273CB"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Heat to dissolve the agarose while stirring (don’t let </w:t>
      </w:r>
      <w:r>
        <w:t>it overboil</w:t>
      </w:r>
      <w:r>
        <w:rPr>
          <w:rFonts w:ascii="Calibri" w:eastAsia="Calibri" w:hAnsi="Calibri" w:cs="Calibri"/>
          <w:color w:val="000000"/>
          <w:sz w:val="22"/>
          <w:szCs w:val="22"/>
        </w:rPr>
        <w:t>, should look like clear liquid, no solids).</w:t>
      </w:r>
    </w:p>
    <w:p w14:paraId="0B2F8BA7"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Once the sugar has dissolved, make a 1x concentration of SYBR safe in the 1% agarose solution.</w:t>
      </w:r>
    </w:p>
    <w:p w14:paraId="3A0D3FD0" w14:textId="77777777" w:rsidR="00C64035" w:rsidRDefault="00C64035" w:rsidP="00C64035">
      <w:pPr>
        <w:numPr>
          <w:ilvl w:val="0"/>
          <w:numId w:val="134"/>
        </w:numPr>
        <w:pBdr>
          <w:top w:val="nil"/>
          <w:left w:val="nil"/>
          <w:bottom w:val="nil"/>
          <w:right w:val="nil"/>
          <w:between w:val="nil"/>
        </w:pBdr>
      </w:pPr>
      <w:r>
        <w:rPr>
          <w:rFonts w:ascii="Calibri" w:eastAsia="Calibri" w:hAnsi="Calibri" w:cs="Calibri"/>
          <w:color w:val="000000"/>
          <w:sz w:val="22"/>
          <w:szCs w:val="22"/>
        </w:rPr>
        <w:t>To make, add 10µL of 10,000x SYBR safe dye to the 1% agarose solution</w:t>
      </w:r>
    </w:p>
    <w:p w14:paraId="2955E69B"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Let the 1% agarose solution cool to approximately 50-55°C.</w:t>
      </w:r>
    </w:p>
    <w:p w14:paraId="5F7C8C31"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Apply autoclave tape to the edges of the gel cast (ensure the tape is tightly bound).</w:t>
      </w:r>
    </w:p>
    <w:p w14:paraId="481B235E"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Pour 1% agarose - 1x SYBR safe solution into the cast and insert a comb to mold wells in the gel.</w:t>
      </w:r>
    </w:p>
    <w:p w14:paraId="5428B8BF"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 xml:space="preserve">Let sit until the 1% agarose – 1x SYBR safe solution has cooled and solidified into a gel. </w:t>
      </w:r>
    </w:p>
    <w:p w14:paraId="39444AEF" w14:textId="77777777" w:rsidR="00C64035"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Carefully remove the comb.</w:t>
      </w:r>
    </w:p>
    <w:p w14:paraId="0BFB7A9C" w14:textId="77777777" w:rsidR="00C64035" w:rsidRPr="00A501CE" w:rsidRDefault="00C64035" w:rsidP="00C64035">
      <w:pPr>
        <w:numPr>
          <w:ilvl w:val="0"/>
          <w:numId w:val="144"/>
        </w:numPr>
        <w:pBdr>
          <w:top w:val="nil"/>
          <w:left w:val="nil"/>
          <w:bottom w:val="nil"/>
          <w:right w:val="nil"/>
          <w:between w:val="nil"/>
        </w:pBdr>
      </w:pPr>
      <w:r>
        <w:rPr>
          <w:rFonts w:ascii="Calibri" w:eastAsia="Calibri" w:hAnsi="Calibri" w:cs="Calibri"/>
          <w:color w:val="000000"/>
          <w:sz w:val="22"/>
          <w:szCs w:val="22"/>
        </w:rPr>
        <w:t>Pour the 100 ml of 1x TAE buffer solution into the gel tank (add just enough to slightly submerge the gel itself).</w:t>
      </w:r>
    </w:p>
    <w:p w14:paraId="4AA2CDAC" w14:textId="25F9E58C" w:rsidR="00C64035" w:rsidRDefault="00C64035" w:rsidP="00C64035">
      <w:pPr>
        <w:pStyle w:val="Heading2"/>
      </w:pPr>
      <w:r>
        <w:t>Tuesday</w:t>
      </w:r>
      <w:r>
        <w:t>, May 2</w:t>
      </w:r>
      <w:r>
        <w:t>8</w:t>
      </w:r>
      <w:r>
        <w:t>, 2024</w:t>
      </w:r>
    </w:p>
    <w:p w14:paraId="62B92DB4" w14:textId="77777777" w:rsidR="00C64035" w:rsidRPr="00C64035" w:rsidRDefault="00C64035" w:rsidP="00C64035">
      <w:r>
        <w:rPr>
          <w:b/>
          <w:sz w:val="18"/>
          <w:szCs w:val="18"/>
        </w:rPr>
        <w:t>To Do:</w:t>
      </w:r>
      <w:r>
        <w:rPr>
          <w:strike/>
        </w:rPr>
        <w:t xml:space="preserve"> </w:t>
      </w:r>
    </w:p>
    <w:p w14:paraId="2FAB974B" w14:textId="77777777" w:rsidR="00C64035" w:rsidRPr="00C64035" w:rsidRDefault="00C64035" w:rsidP="00C64035">
      <w:pPr>
        <w:numPr>
          <w:ilvl w:val="0"/>
          <w:numId w:val="137"/>
        </w:numPr>
        <w:spacing w:line="276" w:lineRule="auto"/>
        <w:jc w:val="both"/>
        <w:rPr>
          <w:b/>
          <w:u w:val="single"/>
        </w:rPr>
      </w:pPr>
    </w:p>
    <w:p w14:paraId="2411C973" w14:textId="64D7DDED" w:rsidR="00C64035" w:rsidRPr="00C64035" w:rsidRDefault="00C64035" w:rsidP="00C64035">
      <w:pPr>
        <w:spacing w:line="276" w:lineRule="auto"/>
        <w:jc w:val="both"/>
        <w:rPr>
          <w:b/>
          <w:u w:val="single"/>
        </w:rPr>
      </w:pPr>
      <w:r w:rsidRPr="00C64035">
        <w:rPr>
          <w:b/>
          <w:u w:val="single"/>
        </w:rPr>
        <w:t>Results and Data:</w:t>
      </w:r>
    </w:p>
    <w:p w14:paraId="2B24820D" w14:textId="77777777" w:rsidR="00635BD1" w:rsidRDefault="00635BD1" w:rsidP="00635BD1">
      <w:pPr>
        <w:tabs>
          <w:tab w:val="left" w:pos="720"/>
        </w:tabs>
      </w:pPr>
    </w:p>
    <w:p w14:paraId="10EB5552" w14:textId="3D384D98" w:rsidR="00C64035" w:rsidRDefault="00C64035" w:rsidP="00C64035">
      <w:pPr>
        <w:pStyle w:val="Heading2"/>
      </w:pPr>
      <w:r>
        <w:t>Wednesday</w:t>
      </w:r>
      <w:r>
        <w:t>, May 2</w:t>
      </w:r>
      <w:r>
        <w:t>9</w:t>
      </w:r>
      <w:r>
        <w:t>, 2024</w:t>
      </w:r>
    </w:p>
    <w:p w14:paraId="2F34E203" w14:textId="77777777" w:rsidR="00C64035" w:rsidRPr="00C64035" w:rsidRDefault="00C64035" w:rsidP="00C64035">
      <w:r>
        <w:rPr>
          <w:b/>
          <w:sz w:val="18"/>
          <w:szCs w:val="18"/>
        </w:rPr>
        <w:t>To Do:</w:t>
      </w:r>
      <w:r>
        <w:rPr>
          <w:strike/>
        </w:rPr>
        <w:t xml:space="preserve"> </w:t>
      </w:r>
    </w:p>
    <w:p w14:paraId="1ACF61E9" w14:textId="77777777" w:rsidR="00C64035" w:rsidRPr="00C64035" w:rsidRDefault="00C64035" w:rsidP="00C64035">
      <w:pPr>
        <w:numPr>
          <w:ilvl w:val="0"/>
          <w:numId w:val="139"/>
        </w:numPr>
        <w:spacing w:line="276" w:lineRule="auto"/>
        <w:jc w:val="both"/>
        <w:rPr>
          <w:b/>
          <w:u w:val="single"/>
        </w:rPr>
      </w:pPr>
    </w:p>
    <w:p w14:paraId="20EBF2CD" w14:textId="77777777" w:rsidR="00C64035" w:rsidRPr="00C64035" w:rsidRDefault="00C64035" w:rsidP="00C64035">
      <w:pPr>
        <w:spacing w:line="276" w:lineRule="auto"/>
        <w:jc w:val="both"/>
        <w:rPr>
          <w:b/>
          <w:u w:val="single"/>
        </w:rPr>
      </w:pPr>
      <w:r w:rsidRPr="00C64035">
        <w:rPr>
          <w:b/>
          <w:u w:val="single"/>
        </w:rPr>
        <w:t>Results and Data:</w:t>
      </w:r>
    </w:p>
    <w:p w14:paraId="16CE5D12" w14:textId="77777777" w:rsidR="00C64035" w:rsidRDefault="00C64035" w:rsidP="00C64035">
      <w:pPr>
        <w:tabs>
          <w:tab w:val="left" w:pos="720"/>
        </w:tabs>
      </w:pPr>
    </w:p>
    <w:p w14:paraId="6A50A4AE" w14:textId="2D2F5300" w:rsidR="00C64035" w:rsidRDefault="00C64035" w:rsidP="00C64035">
      <w:pPr>
        <w:pStyle w:val="Heading2"/>
      </w:pPr>
      <w:r>
        <w:t>Thursday</w:t>
      </w:r>
      <w:r>
        <w:t xml:space="preserve">, May </w:t>
      </w:r>
      <w:r>
        <w:t>30</w:t>
      </w:r>
      <w:r>
        <w:t>, 2024</w:t>
      </w:r>
    </w:p>
    <w:p w14:paraId="32CA93F8" w14:textId="77777777" w:rsidR="00C64035" w:rsidRPr="00C64035" w:rsidRDefault="00C64035" w:rsidP="00C64035">
      <w:r>
        <w:rPr>
          <w:b/>
          <w:sz w:val="18"/>
          <w:szCs w:val="18"/>
        </w:rPr>
        <w:t>To Do:</w:t>
      </w:r>
      <w:r>
        <w:rPr>
          <w:strike/>
        </w:rPr>
        <w:t xml:space="preserve"> </w:t>
      </w:r>
    </w:p>
    <w:p w14:paraId="209B70B4" w14:textId="77777777" w:rsidR="00C64035" w:rsidRPr="00C64035" w:rsidRDefault="00C64035" w:rsidP="00C64035">
      <w:pPr>
        <w:numPr>
          <w:ilvl w:val="0"/>
          <w:numId w:val="140"/>
        </w:numPr>
        <w:spacing w:line="276" w:lineRule="auto"/>
        <w:jc w:val="both"/>
        <w:rPr>
          <w:b/>
          <w:u w:val="single"/>
        </w:rPr>
      </w:pPr>
    </w:p>
    <w:p w14:paraId="063F7A8B" w14:textId="77777777" w:rsidR="00C64035" w:rsidRPr="00C64035" w:rsidRDefault="00C64035" w:rsidP="00C64035">
      <w:pPr>
        <w:spacing w:line="276" w:lineRule="auto"/>
        <w:jc w:val="both"/>
        <w:rPr>
          <w:b/>
          <w:u w:val="single"/>
        </w:rPr>
      </w:pPr>
      <w:r w:rsidRPr="00C64035">
        <w:rPr>
          <w:b/>
          <w:u w:val="single"/>
        </w:rPr>
        <w:t>Results and Data:</w:t>
      </w:r>
    </w:p>
    <w:p w14:paraId="4C4CCF1B" w14:textId="77777777" w:rsidR="00C64035" w:rsidRDefault="00C64035" w:rsidP="00C64035">
      <w:pPr>
        <w:tabs>
          <w:tab w:val="left" w:pos="720"/>
        </w:tabs>
      </w:pPr>
    </w:p>
    <w:p w14:paraId="0F1689F5" w14:textId="6B5876CE" w:rsidR="00C64035" w:rsidRDefault="00C64035" w:rsidP="00C64035">
      <w:pPr>
        <w:pStyle w:val="Heading2"/>
      </w:pPr>
      <w:r>
        <w:t>Friday</w:t>
      </w:r>
      <w:r>
        <w:t xml:space="preserve">, May </w:t>
      </w:r>
      <w:r>
        <w:t>31</w:t>
      </w:r>
      <w:r>
        <w:t>, 2024</w:t>
      </w:r>
    </w:p>
    <w:p w14:paraId="6EB73B64" w14:textId="77777777" w:rsidR="00C64035" w:rsidRPr="00C64035" w:rsidRDefault="00C64035" w:rsidP="00C64035">
      <w:r>
        <w:rPr>
          <w:b/>
          <w:sz w:val="18"/>
          <w:szCs w:val="18"/>
        </w:rPr>
        <w:t>To Do:</w:t>
      </w:r>
      <w:r>
        <w:rPr>
          <w:strike/>
        </w:rPr>
        <w:t xml:space="preserve"> </w:t>
      </w:r>
    </w:p>
    <w:p w14:paraId="066E5ECC" w14:textId="77777777" w:rsidR="00C64035" w:rsidRPr="00C64035" w:rsidRDefault="00C64035" w:rsidP="00C64035">
      <w:pPr>
        <w:numPr>
          <w:ilvl w:val="0"/>
          <w:numId w:val="141"/>
        </w:numPr>
        <w:spacing w:line="276" w:lineRule="auto"/>
        <w:jc w:val="both"/>
        <w:rPr>
          <w:b/>
          <w:u w:val="single"/>
        </w:rPr>
      </w:pPr>
    </w:p>
    <w:p w14:paraId="53376823" w14:textId="77777777" w:rsidR="00C64035" w:rsidRPr="00C64035" w:rsidRDefault="00C64035" w:rsidP="00C64035">
      <w:pPr>
        <w:spacing w:line="276" w:lineRule="auto"/>
        <w:jc w:val="both"/>
        <w:rPr>
          <w:b/>
          <w:u w:val="single"/>
        </w:rPr>
      </w:pPr>
      <w:r w:rsidRPr="00C64035">
        <w:rPr>
          <w:b/>
          <w:u w:val="single"/>
        </w:rPr>
        <w:t>Results and Data:</w:t>
      </w:r>
    </w:p>
    <w:p w14:paraId="0FA2F11E" w14:textId="77777777" w:rsidR="00C64035" w:rsidRDefault="00C64035" w:rsidP="00C64035">
      <w:pPr>
        <w:tabs>
          <w:tab w:val="left" w:pos="720"/>
        </w:tabs>
      </w:pPr>
    </w:p>
    <w:p w14:paraId="0BB79A67" w14:textId="77777777" w:rsidR="00C64035" w:rsidRDefault="00C64035" w:rsidP="00635BD1">
      <w:pPr>
        <w:tabs>
          <w:tab w:val="left" w:pos="720"/>
        </w:tabs>
      </w:pPr>
    </w:p>
    <w:p w14:paraId="3773229B" w14:textId="17253814" w:rsidR="00DC2064" w:rsidRDefault="00CA6AF3">
      <w:pPr>
        <w:pStyle w:val="Heading1"/>
      </w:pPr>
      <w:bookmarkStart w:id="43" w:name="_Toc166254325"/>
      <w:r>
        <w:lastRenderedPageBreak/>
        <w:t>Bibliography</w:t>
      </w:r>
      <w:bookmarkEnd w:id="43"/>
    </w:p>
    <w:p w14:paraId="69334825" w14:textId="38856BAD" w:rsidR="00DC2064" w:rsidRPr="009A1255" w:rsidRDefault="00CA6AF3" w:rsidP="009A1255">
      <w:pPr>
        <w:widowControl w:val="0"/>
        <w:rPr>
          <w:rFonts w:ascii="Arial" w:eastAsia="Arial" w:hAnsi="Arial" w:cs="Arial"/>
        </w:rPr>
      </w:pPr>
      <w:r>
        <w:rPr>
          <w:rFonts w:ascii="Arial" w:eastAsia="Arial" w:hAnsi="Arial" w:cs="Arial"/>
        </w:rPr>
        <w:t xml:space="preserve">Ramsey, K. M. and Dove, S. L. (2016) ‘A response regulator promotes Francisella tularensis intramacrophage growth by repressing an anti-virulence factor’, </w:t>
      </w:r>
      <w:r>
        <w:rPr>
          <w:rFonts w:ascii="Arial" w:eastAsia="Arial" w:hAnsi="Arial" w:cs="Arial"/>
          <w:i/>
        </w:rPr>
        <w:t>Molecular Microbiology</w:t>
      </w:r>
      <w:r>
        <w:rPr>
          <w:rFonts w:ascii="Arial" w:eastAsia="Arial" w:hAnsi="Arial" w:cs="Arial"/>
        </w:rPr>
        <w:t>. doi: 10.1111/mmi.13418.</w:t>
      </w:r>
    </w:p>
    <w:sectPr w:rsidR="00DC2064" w:rsidRPr="009A1255">
      <w:headerReference w:type="default" r:id="rId40"/>
      <w:pgSz w:w="12240" w:h="15840"/>
      <w:pgMar w:top="1440" w:right="1008" w:bottom="1440" w:left="1008"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0C7AF2" w14:textId="77777777" w:rsidR="00E37A08" w:rsidRDefault="00E37A08">
      <w:r>
        <w:separator/>
      </w:r>
    </w:p>
  </w:endnote>
  <w:endnote w:type="continuationSeparator" w:id="0">
    <w:p w14:paraId="6E017031" w14:textId="77777777" w:rsidR="00E37A08" w:rsidRDefault="00E37A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5ABBDB" w14:textId="77777777" w:rsidR="00E37A08" w:rsidRDefault="00E37A08">
      <w:r>
        <w:separator/>
      </w:r>
    </w:p>
  </w:footnote>
  <w:footnote w:type="continuationSeparator" w:id="0">
    <w:p w14:paraId="2502057C" w14:textId="77777777" w:rsidR="00E37A08" w:rsidRDefault="00E37A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794B1" w14:textId="4872996E" w:rsidR="00DC2064" w:rsidRDefault="00CA6AF3">
    <w:pPr>
      <w:pBdr>
        <w:top w:val="nil"/>
        <w:left w:val="nil"/>
        <w:bottom w:val="single" w:sz="4" w:space="1" w:color="D9D9D9"/>
        <w:right w:val="nil"/>
        <w:between w:val="nil"/>
      </w:pBdr>
      <w:tabs>
        <w:tab w:val="center" w:pos="4680"/>
        <w:tab w:val="right" w:pos="9360"/>
        <w:tab w:val="left" w:pos="1410"/>
        <w:tab w:val="right" w:pos="9090"/>
        <w:tab w:val="right" w:pos="10080"/>
      </w:tabs>
      <w:rPr>
        <w:rFonts w:ascii="Arial" w:eastAsia="Arial" w:hAnsi="Arial" w:cs="Arial"/>
        <w:color w:val="7F7F7F"/>
        <w:sz w:val="22"/>
        <w:szCs w:val="22"/>
      </w:rPr>
    </w:pPr>
    <w:r>
      <w:rPr>
        <w:rFonts w:ascii="Arial" w:eastAsia="Arial" w:hAnsi="Arial" w:cs="Arial"/>
        <w:color w:val="7F7F7F"/>
        <w:sz w:val="22"/>
        <w:szCs w:val="22"/>
      </w:rPr>
      <w:t>Benjamin Moore – Ramsey Lab Notebook (</w:t>
    </w:r>
    <w:r w:rsidR="00233565">
      <w:rPr>
        <w:rFonts w:ascii="Arial" w:eastAsia="Arial" w:hAnsi="Arial" w:cs="Arial"/>
        <w:color w:val="7F7F7F"/>
        <w:sz w:val="22"/>
        <w:szCs w:val="22"/>
      </w:rPr>
      <w:t>Mar</w:t>
    </w:r>
    <w:r>
      <w:rPr>
        <w:rFonts w:ascii="Arial" w:eastAsia="Arial" w:hAnsi="Arial" w:cs="Arial"/>
        <w:color w:val="7F7F7F"/>
        <w:sz w:val="22"/>
        <w:szCs w:val="22"/>
      </w:rPr>
      <w:t>/</w:t>
    </w:r>
    <w:r w:rsidR="00233565">
      <w:rPr>
        <w:rFonts w:ascii="Arial" w:eastAsia="Arial" w:hAnsi="Arial" w:cs="Arial"/>
        <w:color w:val="7F7F7F"/>
        <w:sz w:val="22"/>
        <w:szCs w:val="22"/>
      </w:rPr>
      <w:t>Apr</w:t>
    </w:r>
    <w:r>
      <w:rPr>
        <w:rFonts w:ascii="Arial" w:eastAsia="Arial" w:hAnsi="Arial" w:cs="Arial"/>
        <w:color w:val="7F7F7F"/>
        <w:sz w:val="22"/>
        <w:szCs w:val="22"/>
      </w:rPr>
      <w:t xml:space="preserve"> 2024)</w:t>
    </w:r>
    <w:r>
      <w:rPr>
        <w:rFonts w:ascii="Arial" w:eastAsia="Arial" w:hAnsi="Arial" w:cs="Arial"/>
        <w:color w:val="7F7F7F"/>
        <w:sz w:val="22"/>
        <w:szCs w:val="22"/>
      </w:rPr>
      <w:tab/>
    </w:r>
    <w:r>
      <w:rPr>
        <w:rFonts w:ascii="Arial" w:eastAsia="Arial" w:hAnsi="Arial" w:cs="Arial"/>
        <w:color w:val="7F7F7F"/>
        <w:sz w:val="22"/>
        <w:szCs w:val="22"/>
      </w:rPr>
      <w:tab/>
      <w:t>Page</w:t>
    </w:r>
    <w:r>
      <w:rPr>
        <w:rFonts w:ascii="Arial" w:eastAsia="Arial" w:hAnsi="Arial" w:cs="Arial"/>
        <w:color w:val="000000"/>
        <w:sz w:val="22"/>
        <w:szCs w:val="22"/>
      </w:rPr>
      <w:t xml:space="preserve"> | </w:t>
    </w:r>
    <w:r>
      <w:rPr>
        <w:color w:val="000000"/>
      </w:rPr>
      <w:fldChar w:fldCharType="begin"/>
    </w:r>
    <w:r>
      <w:rPr>
        <w:color w:val="000000"/>
      </w:rPr>
      <w:instrText>PAGE</w:instrText>
    </w:r>
    <w:r>
      <w:rPr>
        <w:color w:val="000000"/>
      </w:rPr>
      <w:fldChar w:fldCharType="separate"/>
    </w:r>
    <w:r w:rsidR="009E0E1A">
      <w:rPr>
        <w:noProof/>
        <w:color w:val="000000"/>
      </w:rPr>
      <w:t>1</w:t>
    </w:r>
    <w:r>
      <w:rPr>
        <w:color w:val="000000"/>
      </w:rPr>
      <w:fldChar w:fldCharType="end"/>
    </w:r>
  </w:p>
  <w:p w14:paraId="5310293C" w14:textId="77777777" w:rsidR="00DC2064" w:rsidRDefault="00DC2064">
    <w:pPr>
      <w:pBdr>
        <w:top w:val="nil"/>
        <w:left w:val="nil"/>
        <w:bottom w:val="nil"/>
        <w:right w:val="nil"/>
        <w:between w:val="nil"/>
      </w:pBdr>
      <w:tabs>
        <w:tab w:val="center" w:pos="4680"/>
        <w:tab w:val="right" w:pos="9360"/>
      </w:tabs>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2B5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2356431"/>
    <w:multiLevelType w:val="multilevel"/>
    <w:tmpl w:val="E79292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1162D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3755212"/>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3A916E5"/>
    <w:multiLevelType w:val="multilevel"/>
    <w:tmpl w:val="E396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3B6065A"/>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3D400BE"/>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07340F29"/>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07590553"/>
    <w:multiLevelType w:val="multilevel"/>
    <w:tmpl w:val="D94271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76550B7"/>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080B471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090654E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090D773B"/>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09E3095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0AA17EFC"/>
    <w:multiLevelType w:val="multilevel"/>
    <w:tmpl w:val="A1FE1B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C6B28E2"/>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0D3F5CFB"/>
    <w:multiLevelType w:val="multilevel"/>
    <w:tmpl w:val="97400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D5C4471"/>
    <w:multiLevelType w:val="hybridMultilevel"/>
    <w:tmpl w:val="754414EA"/>
    <w:lvl w:ilvl="0" w:tplc="D4D8E2E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0DE2469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0EB6136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1057037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1E6473A"/>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12D7649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137C2FEF"/>
    <w:multiLevelType w:val="hybridMultilevel"/>
    <w:tmpl w:val="4D646A2E"/>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13FB3C2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15690B21"/>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15922558"/>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15BE55BF"/>
    <w:multiLevelType w:val="multilevel"/>
    <w:tmpl w:val="7B92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EE7FCB"/>
    <w:multiLevelType w:val="multilevel"/>
    <w:tmpl w:val="DE924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6FC0504"/>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30" w15:restartNumberingAfterBreak="0">
    <w:nsid w:val="170427D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19C5563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3800F0"/>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1B0A129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1B1A78D3"/>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1B4978BE"/>
    <w:multiLevelType w:val="multilevel"/>
    <w:tmpl w:val="B9C08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CB4516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1E027778"/>
    <w:multiLevelType w:val="multilevel"/>
    <w:tmpl w:val="FA2AE2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E805D49"/>
    <w:multiLevelType w:val="multilevel"/>
    <w:tmpl w:val="222693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A60E61"/>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15:restartNumberingAfterBreak="0">
    <w:nsid w:val="1F1235B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1F1E787E"/>
    <w:multiLevelType w:val="multilevel"/>
    <w:tmpl w:val="77E0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F704B39"/>
    <w:multiLevelType w:val="hybridMultilevel"/>
    <w:tmpl w:val="DEBA2DA0"/>
    <w:lvl w:ilvl="0" w:tplc="BD3889A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1FDB4325"/>
    <w:multiLevelType w:val="multilevel"/>
    <w:tmpl w:val="D4DA4884"/>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4" w15:restartNumberingAfterBreak="0">
    <w:nsid w:val="20784809"/>
    <w:multiLevelType w:val="multilevel"/>
    <w:tmpl w:val="7A8A9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1FC788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21FF5C37"/>
    <w:multiLevelType w:val="multilevel"/>
    <w:tmpl w:val="DFAC6E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3134EC1"/>
    <w:multiLevelType w:val="multilevel"/>
    <w:tmpl w:val="0ABC08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2608382F"/>
    <w:multiLevelType w:val="multilevel"/>
    <w:tmpl w:val="670A5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6751DE5"/>
    <w:multiLevelType w:val="multilevel"/>
    <w:tmpl w:val="33B65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7C442A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1" w15:restartNumberingAfterBreak="0">
    <w:nsid w:val="29C21F80"/>
    <w:multiLevelType w:val="multilevel"/>
    <w:tmpl w:val="6128B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9C77D6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29D16546"/>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4" w15:restartNumberingAfterBreak="0">
    <w:nsid w:val="29F13813"/>
    <w:multiLevelType w:val="multilevel"/>
    <w:tmpl w:val="DC82E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B3B315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2B7012C1"/>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7" w15:restartNumberingAfterBreak="0">
    <w:nsid w:val="2BF34127"/>
    <w:multiLevelType w:val="hybridMultilevel"/>
    <w:tmpl w:val="7E7857F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8" w15:restartNumberingAfterBreak="0">
    <w:nsid w:val="2D124AA5"/>
    <w:multiLevelType w:val="multilevel"/>
    <w:tmpl w:val="E36402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2D5E39EB"/>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0" w15:restartNumberingAfterBreak="0">
    <w:nsid w:val="2DD62C4D"/>
    <w:multiLevelType w:val="hybridMultilevel"/>
    <w:tmpl w:val="7E7857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2E2C09DA"/>
    <w:multiLevelType w:val="multilevel"/>
    <w:tmpl w:val="63FC531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EE130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3" w15:restartNumberingAfterBreak="0">
    <w:nsid w:val="310714F6"/>
    <w:multiLevelType w:val="multilevel"/>
    <w:tmpl w:val="BC28E09E"/>
    <w:lvl w:ilvl="0">
      <w:start w:val="11"/>
      <w:numFmt w:val="bullet"/>
      <w:lvlText w:val="-"/>
      <w:lvlJc w:val="left"/>
      <w:pPr>
        <w:ind w:left="1080" w:hanging="360"/>
      </w:pPr>
      <w:rPr>
        <w:rFonts w:ascii="Calibri" w:eastAsia="Calibri" w:hAnsi="Calibri" w:cs="Calibri"/>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64" w15:restartNumberingAfterBreak="0">
    <w:nsid w:val="31BA578E"/>
    <w:multiLevelType w:val="multilevel"/>
    <w:tmpl w:val="40CA057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2B51214"/>
    <w:multiLevelType w:val="multilevel"/>
    <w:tmpl w:val="98F20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2E821F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7" w15:restartNumberingAfterBreak="0">
    <w:nsid w:val="336736D0"/>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337137CC"/>
    <w:multiLevelType w:val="multilevel"/>
    <w:tmpl w:val="7EF87A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3E471F4"/>
    <w:multiLevelType w:val="hybridMultilevel"/>
    <w:tmpl w:val="C4B61E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34CD66AC"/>
    <w:multiLevelType w:val="hybridMultilevel"/>
    <w:tmpl w:val="5428DB5C"/>
    <w:lvl w:ilvl="0" w:tplc="FFFFFFFF">
      <w:start w:val="1"/>
      <w:numFmt w:val="decimal"/>
      <w:lvlText w:val="%1."/>
      <w:lvlJc w:val="left"/>
      <w:pPr>
        <w:ind w:left="720" w:hanging="360"/>
      </w:pPr>
      <w:rPr>
        <w:rFonts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6727EB8"/>
    <w:multiLevelType w:val="multilevel"/>
    <w:tmpl w:val="7540A1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8A24ED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3" w15:restartNumberingAfterBreak="0">
    <w:nsid w:val="39A52F7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4" w15:restartNumberingAfterBreak="0">
    <w:nsid w:val="3B4B7939"/>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D1E5F28"/>
    <w:multiLevelType w:val="multilevel"/>
    <w:tmpl w:val="8B001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0EE31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7" w15:restartNumberingAfterBreak="0">
    <w:nsid w:val="412D11E5"/>
    <w:multiLevelType w:val="multilevel"/>
    <w:tmpl w:val="3DF408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1A636F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9" w15:restartNumberingAfterBreak="0">
    <w:nsid w:val="41F52694"/>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0" w15:restartNumberingAfterBreak="0">
    <w:nsid w:val="435D0D5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40C45B4"/>
    <w:multiLevelType w:val="multilevel"/>
    <w:tmpl w:val="8A66F4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44E3881"/>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3" w15:restartNumberingAfterBreak="0">
    <w:nsid w:val="44A072B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4" w15:restartNumberingAfterBreak="0">
    <w:nsid w:val="46CC351C"/>
    <w:multiLevelType w:val="multilevel"/>
    <w:tmpl w:val="4CC21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71E1D8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6" w15:restartNumberingAfterBreak="0">
    <w:nsid w:val="491F6F95"/>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49521B8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4AF71AFC"/>
    <w:multiLevelType w:val="multilevel"/>
    <w:tmpl w:val="B7C47A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4BC6310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0" w15:restartNumberingAfterBreak="0">
    <w:nsid w:val="4BD5014B"/>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1" w15:restartNumberingAfterBreak="0">
    <w:nsid w:val="4D1E2F7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4DCA001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3" w15:restartNumberingAfterBreak="0">
    <w:nsid w:val="4E1004A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4EE72E4B"/>
    <w:multiLevelType w:val="multilevel"/>
    <w:tmpl w:val="5F281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4FD0301E"/>
    <w:multiLevelType w:val="multilevel"/>
    <w:tmpl w:val="65DC2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0395E0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51307025"/>
    <w:multiLevelType w:val="multilevel"/>
    <w:tmpl w:val="2E026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1E45AF7"/>
    <w:multiLevelType w:val="hybridMultilevel"/>
    <w:tmpl w:val="B23C29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545515D6"/>
    <w:multiLevelType w:val="multilevel"/>
    <w:tmpl w:val="C2746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5DB7C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1" w15:restartNumberingAfterBreak="0">
    <w:nsid w:val="58F90B78"/>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2" w15:restartNumberingAfterBreak="0">
    <w:nsid w:val="59723509"/>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3" w15:restartNumberingAfterBreak="0">
    <w:nsid w:val="5A635CA9"/>
    <w:multiLevelType w:val="multilevel"/>
    <w:tmpl w:val="1C8EDB02"/>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04" w15:restartNumberingAfterBreak="0">
    <w:nsid w:val="5ADF73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5" w15:restartNumberingAfterBreak="0">
    <w:nsid w:val="5B411BF9"/>
    <w:multiLevelType w:val="hybridMultilevel"/>
    <w:tmpl w:val="953454DC"/>
    <w:lvl w:ilvl="0" w:tplc="06068C2A">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5B9C310F"/>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7" w15:restartNumberingAfterBreak="0">
    <w:nsid w:val="5BFD43F3"/>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8" w15:restartNumberingAfterBreak="0">
    <w:nsid w:val="5C8939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9" w15:restartNumberingAfterBreak="0">
    <w:nsid w:val="5D890E46"/>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0" w15:restartNumberingAfterBreak="0">
    <w:nsid w:val="5F1E469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1" w15:restartNumberingAfterBreak="0">
    <w:nsid w:val="5FF5798D"/>
    <w:multiLevelType w:val="hybridMultilevel"/>
    <w:tmpl w:val="163C48EA"/>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2" w15:restartNumberingAfterBreak="0">
    <w:nsid w:val="604C7C8F"/>
    <w:multiLevelType w:val="multilevel"/>
    <w:tmpl w:val="962EF1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0864DF7"/>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4" w15:restartNumberingAfterBreak="0">
    <w:nsid w:val="609F7E4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5" w15:restartNumberingAfterBreak="0">
    <w:nsid w:val="62B32843"/>
    <w:multiLevelType w:val="multilevel"/>
    <w:tmpl w:val="1DEAD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6" w15:restartNumberingAfterBreak="0">
    <w:nsid w:val="643C1F0D"/>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7" w15:restartNumberingAfterBreak="0">
    <w:nsid w:val="64CB06AF"/>
    <w:multiLevelType w:val="hybridMultilevel"/>
    <w:tmpl w:val="797603AA"/>
    <w:lvl w:ilvl="0" w:tplc="ED1E3AE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8" w15:restartNumberingAfterBreak="0">
    <w:nsid w:val="65791464"/>
    <w:multiLevelType w:val="multilevel"/>
    <w:tmpl w:val="2104098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19" w15:restartNumberingAfterBreak="0">
    <w:nsid w:val="668C680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0" w15:restartNumberingAfterBreak="0">
    <w:nsid w:val="6728495D"/>
    <w:multiLevelType w:val="hybridMultilevel"/>
    <w:tmpl w:val="4B4E6D9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1" w15:restartNumberingAfterBreak="0">
    <w:nsid w:val="675D2170"/>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69105B7C"/>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3" w15:restartNumberingAfterBreak="0">
    <w:nsid w:val="69787284"/>
    <w:multiLevelType w:val="hybridMultilevel"/>
    <w:tmpl w:val="02C8F81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6B0455C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5" w15:restartNumberingAfterBreak="0">
    <w:nsid w:val="6E0B6A13"/>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6" w15:restartNumberingAfterBreak="0">
    <w:nsid w:val="6E55751B"/>
    <w:multiLevelType w:val="multilevel"/>
    <w:tmpl w:val="C3063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6F0F68A5"/>
    <w:multiLevelType w:val="hybridMultilevel"/>
    <w:tmpl w:val="13D2D7C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8" w15:restartNumberingAfterBreak="0">
    <w:nsid w:val="70FE13CE"/>
    <w:multiLevelType w:val="multilevel"/>
    <w:tmpl w:val="D2DCD322"/>
    <w:lvl w:ilvl="0">
      <w:start w:val="1"/>
      <w:numFmt w:val="decimal"/>
      <w:lvlText w:val="%1."/>
      <w:lvlJc w:val="left"/>
      <w:pPr>
        <w:ind w:left="1080" w:hanging="360"/>
      </w:pPr>
    </w:lvl>
    <w:lvl w:ilvl="1">
      <w:start w:val="1"/>
      <w:numFmt w:val="bullet"/>
      <w:lvlText w:val="●"/>
      <w:lvlJc w:val="left"/>
      <w:pPr>
        <w:ind w:left="1800" w:hanging="360"/>
      </w:pPr>
      <w:rPr>
        <w:rFonts w:ascii="Noto Sans Symbols" w:eastAsia="Noto Sans Symbols" w:hAnsi="Noto Sans Symbols" w:cs="Noto Sans Symbols"/>
      </w:r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29" w15:restartNumberingAfterBreak="0">
    <w:nsid w:val="71A516CE"/>
    <w:multiLevelType w:val="multilevel"/>
    <w:tmpl w:val="E71E00F2"/>
    <w:lvl w:ilvl="0">
      <w:start w:val="1"/>
      <w:numFmt w:val="decimal"/>
      <w:lvlText w:val="%1."/>
      <w:lvlJc w:val="left"/>
      <w:pPr>
        <w:ind w:left="720" w:hanging="360"/>
      </w:pPr>
      <w:rPr>
        <w:b w:val="0"/>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0" w15:restartNumberingAfterBreak="0">
    <w:nsid w:val="71BB710F"/>
    <w:multiLevelType w:val="multilevel"/>
    <w:tmpl w:val="5680E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1E35773"/>
    <w:multiLevelType w:val="multilevel"/>
    <w:tmpl w:val="1DEADAB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2" w15:restartNumberingAfterBreak="0">
    <w:nsid w:val="75DB111F"/>
    <w:multiLevelType w:val="multilevel"/>
    <w:tmpl w:val="1B3AE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61F611A"/>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4" w15:restartNumberingAfterBreak="0">
    <w:nsid w:val="765B45EA"/>
    <w:multiLevelType w:val="multilevel"/>
    <w:tmpl w:val="B9D0F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876124D"/>
    <w:multiLevelType w:val="multilevel"/>
    <w:tmpl w:val="7EB677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79174577"/>
    <w:multiLevelType w:val="hybridMultilevel"/>
    <w:tmpl w:val="4B4E6D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7" w15:restartNumberingAfterBreak="0">
    <w:nsid w:val="7A6843F0"/>
    <w:multiLevelType w:val="multilevel"/>
    <w:tmpl w:val="184ED8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7ADF12CB"/>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9" w15:restartNumberingAfterBreak="0">
    <w:nsid w:val="7B8E435E"/>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0" w15:restartNumberingAfterBreak="0">
    <w:nsid w:val="7C215452"/>
    <w:multiLevelType w:val="multilevel"/>
    <w:tmpl w:val="2104098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1" w15:restartNumberingAfterBreak="0">
    <w:nsid w:val="7C40033B"/>
    <w:multiLevelType w:val="hybridMultilevel"/>
    <w:tmpl w:val="163C48E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D9624EA"/>
    <w:multiLevelType w:val="multilevel"/>
    <w:tmpl w:val="C2C69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7FE30796"/>
    <w:multiLevelType w:val="multilevel"/>
    <w:tmpl w:val="503EEE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50486703">
    <w:abstractNumId w:val="73"/>
  </w:num>
  <w:num w:numId="2" w16cid:durableId="1382438462">
    <w:abstractNumId w:val="108"/>
  </w:num>
  <w:num w:numId="3" w16cid:durableId="1273704529">
    <w:abstractNumId w:val="130"/>
  </w:num>
  <w:num w:numId="4" w16cid:durableId="1917669988">
    <w:abstractNumId w:val="89"/>
  </w:num>
  <w:num w:numId="5" w16cid:durableId="937518683">
    <w:abstractNumId w:val="101"/>
  </w:num>
  <w:num w:numId="6" w16cid:durableId="393747718">
    <w:abstractNumId w:val="48"/>
  </w:num>
  <w:num w:numId="7" w16cid:durableId="2077505813">
    <w:abstractNumId w:val="112"/>
  </w:num>
  <w:num w:numId="8" w16cid:durableId="1691108561">
    <w:abstractNumId w:val="84"/>
  </w:num>
  <w:num w:numId="9" w16cid:durableId="1544906124">
    <w:abstractNumId w:val="71"/>
  </w:num>
  <w:num w:numId="10" w16cid:durableId="408357054">
    <w:abstractNumId w:val="49"/>
  </w:num>
  <w:num w:numId="11" w16cid:durableId="2110275466">
    <w:abstractNumId w:val="16"/>
  </w:num>
  <w:num w:numId="12" w16cid:durableId="1216232203">
    <w:abstractNumId w:val="102"/>
  </w:num>
  <w:num w:numId="13" w16cid:durableId="865487873">
    <w:abstractNumId w:val="20"/>
  </w:num>
  <w:num w:numId="14" w16cid:durableId="1690257211">
    <w:abstractNumId w:val="134"/>
  </w:num>
  <w:num w:numId="15" w16cid:durableId="169683344">
    <w:abstractNumId w:val="95"/>
  </w:num>
  <w:num w:numId="16" w16cid:durableId="1432121736">
    <w:abstractNumId w:val="28"/>
  </w:num>
  <w:num w:numId="17" w16cid:durableId="2142569731">
    <w:abstractNumId w:val="124"/>
  </w:num>
  <w:num w:numId="18" w16cid:durableId="220944613">
    <w:abstractNumId w:val="66"/>
  </w:num>
  <w:num w:numId="19" w16cid:durableId="806165786">
    <w:abstractNumId w:val="87"/>
  </w:num>
  <w:num w:numId="20" w16cid:durableId="1894736786">
    <w:abstractNumId w:val="137"/>
  </w:num>
  <w:num w:numId="21" w16cid:durableId="1770466564">
    <w:abstractNumId w:val="38"/>
  </w:num>
  <w:num w:numId="22" w16cid:durableId="72898429">
    <w:abstractNumId w:val="142"/>
  </w:num>
  <w:num w:numId="23" w16cid:durableId="1611233857">
    <w:abstractNumId w:val="1"/>
  </w:num>
  <w:num w:numId="24" w16cid:durableId="2071732661">
    <w:abstractNumId w:val="41"/>
  </w:num>
  <w:num w:numId="25" w16cid:durableId="7604989">
    <w:abstractNumId w:val="58"/>
  </w:num>
  <w:num w:numId="26" w16cid:durableId="373316464">
    <w:abstractNumId w:val="61"/>
  </w:num>
  <w:num w:numId="27" w16cid:durableId="1507869019">
    <w:abstractNumId w:val="10"/>
  </w:num>
  <w:num w:numId="28" w16cid:durableId="1880433116">
    <w:abstractNumId w:val="97"/>
  </w:num>
  <w:num w:numId="29" w16cid:durableId="1768842845">
    <w:abstractNumId w:val="65"/>
  </w:num>
  <w:num w:numId="30" w16cid:durableId="225067715">
    <w:abstractNumId w:val="78"/>
  </w:num>
  <w:num w:numId="31" w16cid:durableId="1750079821">
    <w:abstractNumId w:val="126"/>
  </w:num>
  <w:num w:numId="32" w16cid:durableId="165949404">
    <w:abstractNumId w:val="35"/>
  </w:num>
  <w:num w:numId="33" w16cid:durableId="702360533">
    <w:abstractNumId w:val="81"/>
  </w:num>
  <w:num w:numId="34" w16cid:durableId="1462336530">
    <w:abstractNumId w:val="11"/>
  </w:num>
  <w:num w:numId="35" w16cid:durableId="117916347">
    <w:abstractNumId w:val="72"/>
  </w:num>
  <w:num w:numId="36" w16cid:durableId="1303389292">
    <w:abstractNumId w:val="123"/>
  </w:num>
  <w:num w:numId="37" w16cid:durableId="1609124351">
    <w:abstractNumId w:val="128"/>
  </w:num>
  <w:num w:numId="38" w16cid:durableId="631793119">
    <w:abstractNumId w:val="29"/>
  </w:num>
  <w:num w:numId="39" w16cid:durableId="531765082">
    <w:abstractNumId w:val="139"/>
  </w:num>
  <w:num w:numId="40" w16cid:durableId="108866683">
    <w:abstractNumId w:val="118"/>
  </w:num>
  <w:num w:numId="41" w16cid:durableId="1798178692">
    <w:abstractNumId w:val="105"/>
  </w:num>
  <w:num w:numId="42" w16cid:durableId="816607344">
    <w:abstractNumId w:val="110"/>
  </w:num>
  <w:num w:numId="43" w16cid:durableId="1760054706">
    <w:abstractNumId w:val="86"/>
  </w:num>
  <w:num w:numId="44" w16cid:durableId="444496663">
    <w:abstractNumId w:val="132"/>
  </w:num>
  <w:num w:numId="45" w16cid:durableId="1851675712">
    <w:abstractNumId w:val="135"/>
  </w:num>
  <w:num w:numId="46" w16cid:durableId="944649692">
    <w:abstractNumId w:val="44"/>
  </w:num>
  <w:num w:numId="47" w16cid:durableId="746194284">
    <w:abstractNumId w:val="51"/>
  </w:num>
  <w:num w:numId="48" w16cid:durableId="1808010188">
    <w:abstractNumId w:val="88"/>
  </w:num>
  <w:num w:numId="49" w16cid:durableId="105275928">
    <w:abstractNumId w:val="4"/>
  </w:num>
  <w:num w:numId="50" w16cid:durableId="1388063383">
    <w:abstractNumId w:val="77"/>
  </w:num>
  <w:num w:numId="51" w16cid:durableId="935017250">
    <w:abstractNumId w:val="27"/>
  </w:num>
  <w:num w:numId="52" w16cid:durableId="1460221918">
    <w:abstractNumId w:val="93"/>
  </w:num>
  <w:num w:numId="53" w16cid:durableId="2073506923">
    <w:abstractNumId w:val="31"/>
  </w:num>
  <w:num w:numId="54" w16cid:durableId="170804478">
    <w:abstractNumId w:val="50"/>
  </w:num>
  <w:num w:numId="55" w16cid:durableId="321932500">
    <w:abstractNumId w:val="103"/>
  </w:num>
  <w:num w:numId="56" w16cid:durableId="1458529970">
    <w:abstractNumId w:val="17"/>
  </w:num>
  <w:num w:numId="57" w16cid:durableId="1419137822">
    <w:abstractNumId w:val="117"/>
  </w:num>
  <w:num w:numId="58" w16cid:durableId="983587540">
    <w:abstractNumId w:val="125"/>
  </w:num>
  <w:num w:numId="59" w16cid:durableId="1820612431">
    <w:abstractNumId w:val="47"/>
  </w:num>
  <w:num w:numId="60" w16cid:durableId="864639248">
    <w:abstractNumId w:val="109"/>
  </w:num>
  <w:num w:numId="61" w16cid:durableId="568345831">
    <w:abstractNumId w:val="0"/>
  </w:num>
  <w:num w:numId="62" w16cid:durableId="43455526">
    <w:abstractNumId w:val="24"/>
  </w:num>
  <w:num w:numId="63" w16cid:durableId="1997805903">
    <w:abstractNumId w:val="116"/>
  </w:num>
  <w:num w:numId="64" w16cid:durableId="1323852883">
    <w:abstractNumId w:val="141"/>
  </w:num>
  <w:num w:numId="65" w16cid:durableId="1987660628">
    <w:abstractNumId w:val="136"/>
  </w:num>
  <w:num w:numId="66" w16cid:durableId="2038235169">
    <w:abstractNumId w:val="122"/>
  </w:num>
  <w:num w:numId="67" w16cid:durableId="404841211">
    <w:abstractNumId w:val="140"/>
  </w:num>
  <w:num w:numId="68" w16cid:durableId="765198723">
    <w:abstractNumId w:val="45"/>
  </w:num>
  <w:num w:numId="69" w16cid:durableId="1119184954">
    <w:abstractNumId w:val="79"/>
  </w:num>
  <w:num w:numId="70" w16cid:durableId="41754124">
    <w:abstractNumId w:val="36"/>
  </w:num>
  <w:num w:numId="71" w16cid:durableId="310139184">
    <w:abstractNumId w:val="8"/>
  </w:num>
  <w:num w:numId="72" w16cid:durableId="457604761">
    <w:abstractNumId w:val="54"/>
  </w:num>
  <w:num w:numId="73" w16cid:durableId="708532990">
    <w:abstractNumId w:val="138"/>
  </w:num>
  <w:num w:numId="74" w16cid:durableId="979655926">
    <w:abstractNumId w:val="106"/>
  </w:num>
  <w:num w:numId="75" w16cid:durableId="736393949">
    <w:abstractNumId w:val="100"/>
  </w:num>
  <w:num w:numId="76" w16cid:durableId="1015499134">
    <w:abstractNumId w:val="113"/>
  </w:num>
  <w:num w:numId="77" w16cid:durableId="1223298961">
    <w:abstractNumId w:val="18"/>
  </w:num>
  <w:num w:numId="78" w16cid:durableId="1832597985">
    <w:abstractNumId w:val="40"/>
  </w:num>
  <w:num w:numId="79" w16cid:durableId="2127120850">
    <w:abstractNumId w:val="53"/>
  </w:num>
  <w:num w:numId="80" w16cid:durableId="2040543309">
    <w:abstractNumId w:val="69"/>
  </w:num>
  <w:num w:numId="81" w16cid:durableId="151803106">
    <w:abstractNumId w:val="46"/>
  </w:num>
  <w:num w:numId="82" w16cid:durableId="1765765481">
    <w:abstractNumId w:val="37"/>
  </w:num>
  <w:num w:numId="83" w16cid:durableId="430047837">
    <w:abstractNumId w:val="99"/>
  </w:num>
  <w:num w:numId="84" w16cid:durableId="1265308145">
    <w:abstractNumId w:val="114"/>
  </w:num>
  <w:num w:numId="85" w16cid:durableId="224142457">
    <w:abstractNumId w:val="13"/>
  </w:num>
  <w:num w:numId="86" w16cid:durableId="1967545234">
    <w:abstractNumId w:val="67"/>
  </w:num>
  <w:num w:numId="87" w16cid:durableId="184558057">
    <w:abstractNumId w:val="62"/>
  </w:num>
  <w:num w:numId="88" w16cid:durableId="1630941181">
    <w:abstractNumId w:val="80"/>
  </w:num>
  <w:num w:numId="89" w16cid:durableId="1389763493">
    <w:abstractNumId w:val="14"/>
  </w:num>
  <w:num w:numId="90" w16cid:durableId="1973635783">
    <w:abstractNumId w:val="22"/>
  </w:num>
  <w:num w:numId="91" w16cid:durableId="641614591">
    <w:abstractNumId w:val="68"/>
  </w:num>
  <w:num w:numId="92" w16cid:durableId="156003451">
    <w:abstractNumId w:val="19"/>
  </w:num>
  <w:num w:numId="93" w16cid:durableId="1823110625">
    <w:abstractNumId w:val="111"/>
  </w:num>
  <w:num w:numId="94" w16cid:durableId="2144688853">
    <w:abstractNumId w:val="107"/>
  </w:num>
  <w:num w:numId="95" w16cid:durableId="440223968">
    <w:abstractNumId w:val="43"/>
  </w:num>
  <w:num w:numId="96" w16cid:durableId="243806648">
    <w:abstractNumId w:val="83"/>
  </w:num>
  <w:num w:numId="97" w16cid:durableId="946883933">
    <w:abstractNumId w:val="92"/>
  </w:num>
  <w:num w:numId="98" w16cid:durableId="1248925094">
    <w:abstractNumId w:val="85"/>
  </w:num>
  <w:num w:numId="99" w16cid:durableId="1712074195">
    <w:abstractNumId w:val="133"/>
  </w:num>
  <w:num w:numId="100" w16cid:durableId="1150444697">
    <w:abstractNumId w:val="30"/>
  </w:num>
  <w:num w:numId="101" w16cid:durableId="841356428">
    <w:abstractNumId w:val="127"/>
  </w:num>
  <w:num w:numId="102" w16cid:durableId="1832408500">
    <w:abstractNumId w:val="91"/>
  </w:num>
  <w:num w:numId="103" w16cid:durableId="1274358908">
    <w:abstractNumId w:val="90"/>
  </w:num>
  <w:num w:numId="104" w16cid:durableId="1343706226">
    <w:abstractNumId w:val="39"/>
  </w:num>
  <w:num w:numId="105" w16cid:durableId="390663768">
    <w:abstractNumId w:val="119"/>
  </w:num>
  <w:num w:numId="106" w16cid:durableId="1999528111">
    <w:abstractNumId w:val="55"/>
  </w:num>
  <w:num w:numId="107" w16cid:durableId="1765303555">
    <w:abstractNumId w:val="104"/>
  </w:num>
  <w:num w:numId="108" w16cid:durableId="1434546043">
    <w:abstractNumId w:val="33"/>
  </w:num>
  <w:num w:numId="109" w16cid:durableId="1735615388">
    <w:abstractNumId w:val="26"/>
  </w:num>
  <w:num w:numId="110" w16cid:durableId="1101418206">
    <w:abstractNumId w:val="120"/>
  </w:num>
  <w:num w:numId="111" w16cid:durableId="598220560">
    <w:abstractNumId w:val="59"/>
  </w:num>
  <w:num w:numId="112" w16cid:durableId="688794563">
    <w:abstractNumId w:val="42"/>
  </w:num>
  <w:num w:numId="113" w16cid:durableId="7104025">
    <w:abstractNumId w:val="76"/>
  </w:num>
  <w:num w:numId="114" w16cid:durableId="1276137700">
    <w:abstractNumId w:val="2"/>
  </w:num>
  <w:num w:numId="115" w16cid:durableId="1016426019">
    <w:abstractNumId w:val="56"/>
  </w:num>
  <w:num w:numId="116" w16cid:durableId="259024975">
    <w:abstractNumId w:val="52"/>
  </w:num>
  <w:num w:numId="117" w16cid:durableId="1449812693">
    <w:abstractNumId w:val="5"/>
  </w:num>
  <w:num w:numId="118" w16cid:durableId="883098020">
    <w:abstractNumId w:val="96"/>
  </w:num>
  <w:num w:numId="119" w16cid:durableId="1691488601">
    <w:abstractNumId w:val="75"/>
  </w:num>
  <w:num w:numId="120" w16cid:durableId="829757471">
    <w:abstractNumId w:val="64"/>
  </w:num>
  <w:num w:numId="121" w16cid:durableId="1640497258">
    <w:abstractNumId w:val="94"/>
  </w:num>
  <w:num w:numId="122" w16cid:durableId="788014544">
    <w:abstractNumId w:val="6"/>
  </w:num>
  <w:num w:numId="123" w16cid:durableId="1246186156">
    <w:abstractNumId w:val="3"/>
  </w:num>
  <w:num w:numId="124" w16cid:durableId="322510229">
    <w:abstractNumId w:val="23"/>
  </w:num>
  <w:num w:numId="125" w16cid:durableId="697583810">
    <w:abstractNumId w:val="32"/>
  </w:num>
  <w:num w:numId="126" w16cid:durableId="1192721199">
    <w:abstractNumId w:val="7"/>
  </w:num>
  <w:num w:numId="127" w16cid:durableId="1731807090">
    <w:abstractNumId w:val="12"/>
  </w:num>
  <w:num w:numId="128" w16cid:durableId="147668862">
    <w:abstractNumId w:val="34"/>
  </w:num>
  <w:num w:numId="129" w16cid:durableId="408623714">
    <w:abstractNumId w:val="129"/>
  </w:num>
  <w:num w:numId="130" w16cid:durableId="1991012455">
    <w:abstractNumId w:val="143"/>
  </w:num>
  <w:num w:numId="131" w16cid:durableId="167450426">
    <w:abstractNumId w:val="60"/>
  </w:num>
  <w:num w:numId="132" w16cid:durableId="1767379516">
    <w:abstractNumId w:val="21"/>
  </w:num>
  <w:num w:numId="133" w16cid:durableId="797727155">
    <w:abstractNumId w:val="131"/>
  </w:num>
  <w:num w:numId="134" w16cid:durableId="1587181131">
    <w:abstractNumId w:val="63"/>
  </w:num>
  <w:num w:numId="135" w16cid:durableId="1920168714">
    <w:abstractNumId w:val="98"/>
  </w:num>
  <w:num w:numId="136" w16cid:durableId="2126191723">
    <w:abstractNumId w:val="82"/>
  </w:num>
  <w:num w:numId="137" w16cid:durableId="1276717269">
    <w:abstractNumId w:val="74"/>
  </w:num>
  <w:num w:numId="138" w16cid:durableId="771172869">
    <w:abstractNumId w:val="15"/>
  </w:num>
  <w:num w:numId="139" w16cid:durableId="872154541">
    <w:abstractNumId w:val="25"/>
  </w:num>
  <w:num w:numId="140" w16cid:durableId="262302386">
    <w:abstractNumId w:val="121"/>
  </w:num>
  <w:num w:numId="141" w16cid:durableId="1058700898">
    <w:abstractNumId w:val="9"/>
  </w:num>
  <w:num w:numId="142" w16cid:durableId="743914646">
    <w:abstractNumId w:val="57"/>
  </w:num>
  <w:num w:numId="143" w16cid:durableId="506142176">
    <w:abstractNumId w:val="70"/>
  </w:num>
  <w:num w:numId="144" w16cid:durableId="1362701235">
    <w:abstractNumId w:val="115"/>
  </w:num>
  <w:numIdMacAtCleanup w:val="10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DC2064"/>
    <w:rsid w:val="000006C3"/>
    <w:rsid w:val="00001B1A"/>
    <w:rsid w:val="00001FC0"/>
    <w:rsid w:val="00006C75"/>
    <w:rsid w:val="00027111"/>
    <w:rsid w:val="000303FD"/>
    <w:rsid w:val="00030B4B"/>
    <w:rsid w:val="00044605"/>
    <w:rsid w:val="000448B1"/>
    <w:rsid w:val="0004725F"/>
    <w:rsid w:val="00055507"/>
    <w:rsid w:val="000566C1"/>
    <w:rsid w:val="000616E8"/>
    <w:rsid w:val="00067394"/>
    <w:rsid w:val="000718BA"/>
    <w:rsid w:val="00073990"/>
    <w:rsid w:val="00074FBC"/>
    <w:rsid w:val="00080BDA"/>
    <w:rsid w:val="00081FDA"/>
    <w:rsid w:val="00082E78"/>
    <w:rsid w:val="0009610C"/>
    <w:rsid w:val="00097F81"/>
    <w:rsid w:val="000A1EE6"/>
    <w:rsid w:val="000A30EE"/>
    <w:rsid w:val="000A3C20"/>
    <w:rsid w:val="000B05C2"/>
    <w:rsid w:val="000B0DF0"/>
    <w:rsid w:val="000B64D8"/>
    <w:rsid w:val="000C77D4"/>
    <w:rsid w:val="000C7E5B"/>
    <w:rsid w:val="000E0185"/>
    <w:rsid w:val="000E6B15"/>
    <w:rsid w:val="000F2FD6"/>
    <w:rsid w:val="00100590"/>
    <w:rsid w:val="00104317"/>
    <w:rsid w:val="00104CEF"/>
    <w:rsid w:val="0010509F"/>
    <w:rsid w:val="00105FD3"/>
    <w:rsid w:val="00107750"/>
    <w:rsid w:val="00110296"/>
    <w:rsid w:val="001225BF"/>
    <w:rsid w:val="001312A5"/>
    <w:rsid w:val="0013246B"/>
    <w:rsid w:val="00133923"/>
    <w:rsid w:val="001374FF"/>
    <w:rsid w:val="001408E2"/>
    <w:rsid w:val="001452E1"/>
    <w:rsid w:val="00145F43"/>
    <w:rsid w:val="001473BC"/>
    <w:rsid w:val="00164D6A"/>
    <w:rsid w:val="00165FE0"/>
    <w:rsid w:val="0016662A"/>
    <w:rsid w:val="00171C14"/>
    <w:rsid w:val="00173BE8"/>
    <w:rsid w:val="00175350"/>
    <w:rsid w:val="00175BB5"/>
    <w:rsid w:val="00177706"/>
    <w:rsid w:val="00190990"/>
    <w:rsid w:val="00190CCC"/>
    <w:rsid w:val="001A0D65"/>
    <w:rsid w:val="001A1701"/>
    <w:rsid w:val="001A55FC"/>
    <w:rsid w:val="001B02FD"/>
    <w:rsid w:val="001C167A"/>
    <w:rsid w:val="001C2314"/>
    <w:rsid w:val="001C316F"/>
    <w:rsid w:val="001C3592"/>
    <w:rsid w:val="001C3DDC"/>
    <w:rsid w:val="001C604E"/>
    <w:rsid w:val="001C7303"/>
    <w:rsid w:val="001E0065"/>
    <w:rsid w:val="001F068B"/>
    <w:rsid w:val="001F2B6D"/>
    <w:rsid w:val="00203305"/>
    <w:rsid w:val="00203585"/>
    <w:rsid w:val="00206E65"/>
    <w:rsid w:val="00207440"/>
    <w:rsid w:val="002103E8"/>
    <w:rsid w:val="00213E65"/>
    <w:rsid w:val="00214E11"/>
    <w:rsid w:val="0021682E"/>
    <w:rsid w:val="00223377"/>
    <w:rsid w:val="002302C8"/>
    <w:rsid w:val="00233565"/>
    <w:rsid w:val="00234F1D"/>
    <w:rsid w:val="00236F35"/>
    <w:rsid w:val="0024401D"/>
    <w:rsid w:val="00252980"/>
    <w:rsid w:val="00256EFC"/>
    <w:rsid w:val="002573D6"/>
    <w:rsid w:val="00260DE9"/>
    <w:rsid w:val="002711CD"/>
    <w:rsid w:val="0027348E"/>
    <w:rsid w:val="00282923"/>
    <w:rsid w:val="0029216C"/>
    <w:rsid w:val="00297D49"/>
    <w:rsid w:val="002A1A99"/>
    <w:rsid w:val="002A20C5"/>
    <w:rsid w:val="002A72B5"/>
    <w:rsid w:val="002A7A41"/>
    <w:rsid w:val="002A7B38"/>
    <w:rsid w:val="002B1327"/>
    <w:rsid w:val="002B32B2"/>
    <w:rsid w:val="002B3A0A"/>
    <w:rsid w:val="002B57B5"/>
    <w:rsid w:val="002B6F9F"/>
    <w:rsid w:val="002B75B9"/>
    <w:rsid w:val="002C31B3"/>
    <w:rsid w:val="002C5A70"/>
    <w:rsid w:val="002E03D8"/>
    <w:rsid w:val="002F3059"/>
    <w:rsid w:val="002F4296"/>
    <w:rsid w:val="002F4408"/>
    <w:rsid w:val="002F6EE1"/>
    <w:rsid w:val="00300B17"/>
    <w:rsid w:val="003030D1"/>
    <w:rsid w:val="00305F95"/>
    <w:rsid w:val="00306B4D"/>
    <w:rsid w:val="00313627"/>
    <w:rsid w:val="003156B5"/>
    <w:rsid w:val="00323FA3"/>
    <w:rsid w:val="003256E2"/>
    <w:rsid w:val="003273C9"/>
    <w:rsid w:val="00330646"/>
    <w:rsid w:val="00334CEE"/>
    <w:rsid w:val="00336955"/>
    <w:rsid w:val="00345064"/>
    <w:rsid w:val="00346F32"/>
    <w:rsid w:val="00350F73"/>
    <w:rsid w:val="00363D30"/>
    <w:rsid w:val="00367FD0"/>
    <w:rsid w:val="00371407"/>
    <w:rsid w:val="00376544"/>
    <w:rsid w:val="003807D9"/>
    <w:rsid w:val="00381C4D"/>
    <w:rsid w:val="003912F2"/>
    <w:rsid w:val="00394479"/>
    <w:rsid w:val="003976F2"/>
    <w:rsid w:val="003A201A"/>
    <w:rsid w:val="003A2375"/>
    <w:rsid w:val="003A27B2"/>
    <w:rsid w:val="003A5923"/>
    <w:rsid w:val="003B5037"/>
    <w:rsid w:val="003B5630"/>
    <w:rsid w:val="003B700F"/>
    <w:rsid w:val="003C013C"/>
    <w:rsid w:val="003C21F8"/>
    <w:rsid w:val="003C2493"/>
    <w:rsid w:val="003C4B1B"/>
    <w:rsid w:val="003D2654"/>
    <w:rsid w:val="003D3F69"/>
    <w:rsid w:val="003D4C20"/>
    <w:rsid w:val="003D7573"/>
    <w:rsid w:val="003D76BD"/>
    <w:rsid w:val="003E27C9"/>
    <w:rsid w:val="003E398B"/>
    <w:rsid w:val="003E7DE5"/>
    <w:rsid w:val="003F52C4"/>
    <w:rsid w:val="003F717B"/>
    <w:rsid w:val="00400520"/>
    <w:rsid w:val="00401135"/>
    <w:rsid w:val="0040193B"/>
    <w:rsid w:val="004127D5"/>
    <w:rsid w:val="004130C3"/>
    <w:rsid w:val="00421422"/>
    <w:rsid w:val="00421496"/>
    <w:rsid w:val="004224BF"/>
    <w:rsid w:val="0042287E"/>
    <w:rsid w:val="00432770"/>
    <w:rsid w:val="004344FD"/>
    <w:rsid w:val="004347C6"/>
    <w:rsid w:val="00436FFC"/>
    <w:rsid w:val="00447C75"/>
    <w:rsid w:val="00456720"/>
    <w:rsid w:val="00467D8C"/>
    <w:rsid w:val="004927A7"/>
    <w:rsid w:val="0049521E"/>
    <w:rsid w:val="004A06BD"/>
    <w:rsid w:val="004A3DF6"/>
    <w:rsid w:val="004A5FEC"/>
    <w:rsid w:val="004B2760"/>
    <w:rsid w:val="004B747E"/>
    <w:rsid w:val="004C6D74"/>
    <w:rsid w:val="004D62DD"/>
    <w:rsid w:val="004D701B"/>
    <w:rsid w:val="004E42C5"/>
    <w:rsid w:val="004E462F"/>
    <w:rsid w:val="004F4467"/>
    <w:rsid w:val="004F58C8"/>
    <w:rsid w:val="005142DA"/>
    <w:rsid w:val="0051727F"/>
    <w:rsid w:val="00522BD8"/>
    <w:rsid w:val="00523FA7"/>
    <w:rsid w:val="005252FF"/>
    <w:rsid w:val="00526B9F"/>
    <w:rsid w:val="00530C68"/>
    <w:rsid w:val="00540D1C"/>
    <w:rsid w:val="00545956"/>
    <w:rsid w:val="0055053E"/>
    <w:rsid w:val="005523D1"/>
    <w:rsid w:val="0055284D"/>
    <w:rsid w:val="00554E57"/>
    <w:rsid w:val="005559E4"/>
    <w:rsid w:val="00555BF3"/>
    <w:rsid w:val="0056334D"/>
    <w:rsid w:val="005638F7"/>
    <w:rsid w:val="00570156"/>
    <w:rsid w:val="0057529F"/>
    <w:rsid w:val="00575765"/>
    <w:rsid w:val="00576BAF"/>
    <w:rsid w:val="0058276B"/>
    <w:rsid w:val="00582F89"/>
    <w:rsid w:val="00584AD6"/>
    <w:rsid w:val="00591B63"/>
    <w:rsid w:val="00592F96"/>
    <w:rsid w:val="00593D7E"/>
    <w:rsid w:val="00593EC0"/>
    <w:rsid w:val="00594741"/>
    <w:rsid w:val="00595CF1"/>
    <w:rsid w:val="00597471"/>
    <w:rsid w:val="005A1102"/>
    <w:rsid w:val="005A2A5C"/>
    <w:rsid w:val="005A3C8B"/>
    <w:rsid w:val="005A619F"/>
    <w:rsid w:val="005B2042"/>
    <w:rsid w:val="005B3AF6"/>
    <w:rsid w:val="005C20B8"/>
    <w:rsid w:val="005C2142"/>
    <w:rsid w:val="005C2479"/>
    <w:rsid w:val="005C2A83"/>
    <w:rsid w:val="005C594C"/>
    <w:rsid w:val="005C65BE"/>
    <w:rsid w:val="005C7C84"/>
    <w:rsid w:val="005D1390"/>
    <w:rsid w:val="005D5E57"/>
    <w:rsid w:val="005E39B0"/>
    <w:rsid w:val="005E4D94"/>
    <w:rsid w:val="005E60BA"/>
    <w:rsid w:val="005F2AF1"/>
    <w:rsid w:val="005F3F7B"/>
    <w:rsid w:val="0060155E"/>
    <w:rsid w:val="00603606"/>
    <w:rsid w:val="0060518E"/>
    <w:rsid w:val="006054CF"/>
    <w:rsid w:val="00607808"/>
    <w:rsid w:val="006128F5"/>
    <w:rsid w:val="00614477"/>
    <w:rsid w:val="00614B5A"/>
    <w:rsid w:val="00617B66"/>
    <w:rsid w:val="006200D4"/>
    <w:rsid w:val="006260E2"/>
    <w:rsid w:val="0062697E"/>
    <w:rsid w:val="0063061E"/>
    <w:rsid w:val="00635BD1"/>
    <w:rsid w:val="0063626C"/>
    <w:rsid w:val="00646397"/>
    <w:rsid w:val="0064699A"/>
    <w:rsid w:val="00646A83"/>
    <w:rsid w:val="00650502"/>
    <w:rsid w:val="0065158F"/>
    <w:rsid w:val="006553B9"/>
    <w:rsid w:val="00657120"/>
    <w:rsid w:val="00660EC5"/>
    <w:rsid w:val="00661205"/>
    <w:rsid w:val="00661A39"/>
    <w:rsid w:val="00662777"/>
    <w:rsid w:val="00663FC0"/>
    <w:rsid w:val="00671AD1"/>
    <w:rsid w:val="00672097"/>
    <w:rsid w:val="00672371"/>
    <w:rsid w:val="00672688"/>
    <w:rsid w:val="0067351D"/>
    <w:rsid w:val="00674753"/>
    <w:rsid w:val="00681850"/>
    <w:rsid w:val="0068223C"/>
    <w:rsid w:val="0068395E"/>
    <w:rsid w:val="00696888"/>
    <w:rsid w:val="006A07CA"/>
    <w:rsid w:val="006A10EA"/>
    <w:rsid w:val="006A1635"/>
    <w:rsid w:val="006A342D"/>
    <w:rsid w:val="006A50EA"/>
    <w:rsid w:val="006A5BC7"/>
    <w:rsid w:val="006A6992"/>
    <w:rsid w:val="006A7A03"/>
    <w:rsid w:val="006B787B"/>
    <w:rsid w:val="006C2C57"/>
    <w:rsid w:val="006C3388"/>
    <w:rsid w:val="006C3479"/>
    <w:rsid w:val="006C6A85"/>
    <w:rsid w:val="006D0A1C"/>
    <w:rsid w:val="006E0922"/>
    <w:rsid w:val="006E104C"/>
    <w:rsid w:val="006E191C"/>
    <w:rsid w:val="006E2483"/>
    <w:rsid w:val="006E26E6"/>
    <w:rsid w:val="006F453D"/>
    <w:rsid w:val="006F75B7"/>
    <w:rsid w:val="0070366F"/>
    <w:rsid w:val="00704062"/>
    <w:rsid w:val="00707182"/>
    <w:rsid w:val="007137B5"/>
    <w:rsid w:val="007143A1"/>
    <w:rsid w:val="00727274"/>
    <w:rsid w:val="00731D8A"/>
    <w:rsid w:val="00742279"/>
    <w:rsid w:val="00743B0E"/>
    <w:rsid w:val="00745CE2"/>
    <w:rsid w:val="007466D2"/>
    <w:rsid w:val="00746A83"/>
    <w:rsid w:val="007528B6"/>
    <w:rsid w:val="007556D9"/>
    <w:rsid w:val="00757495"/>
    <w:rsid w:val="00761551"/>
    <w:rsid w:val="00764651"/>
    <w:rsid w:val="00764B99"/>
    <w:rsid w:val="00770DB2"/>
    <w:rsid w:val="0077203D"/>
    <w:rsid w:val="007760FD"/>
    <w:rsid w:val="00776795"/>
    <w:rsid w:val="00776F73"/>
    <w:rsid w:val="00777EA8"/>
    <w:rsid w:val="00780412"/>
    <w:rsid w:val="00784214"/>
    <w:rsid w:val="00785AC2"/>
    <w:rsid w:val="007870F6"/>
    <w:rsid w:val="00787551"/>
    <w:rsid w:val="00790654"/>
    <w:rsid w:val="00791DD6"/>
    <w:rsid w:val="00793933"/>
    <w:rsid w:val="007A4C8D"/>
    <w:rsid w:val="007A53A6"/>
    <w:rsid w:val="007A67A2"/>
    <w:rsid w:val="007B0097"/>
    <w:rsid w:val="007B2769"/>
    <w:rsid w:val="007B389B"/>
    <w:rsid w:val="007B5163"/>
    <w:rsid w:val="007C17A8"/>
    <w:rsid w:val="007C19F1"/>
    <w:rsid w:val="007C4B12"/>
    <w:rsid w:val="007C5338"/>
    <w:rsid w:val="007E0E73"/>
    <w:rsid w:val="007E1359"/>
    <w:rsid w:val="007E5415"/>
    <w:rsid w:val="007E78FF"/>
    <w:rsid w:val="007F23CD"/>
    <w:rsid w:val="007F2C73"/>
    <w:rsid w:val="00802D97"/>
    <w:rsid w:val="00803A0B"/>
    <w:rsid w:val="00806E3D"/>
    <w:rsid w:val="00810919"/>
    <w:rsid w:val="008111E6"/>
    <w:rsid w:val="008216D3"/>
    <w:rsid w:val="0082600D"/>
    <w:rsid w:val="00827D6E"/>
    <w:rsid w:val="00827E50"/>
    <w:rsid w:val="00832CAD"/>
    <w:rsid w:val="008336C7"/>
    <w:rsid w:val="00843D8D"/>
    <w:rsid w:val="008442C2"/>
    <w:rsid w:val="00845199"/>
    <w:rsid w:val="008464BE"/>
    <w:rsid w:val="00854570"/>
    <w:rsid w:val="008646A4"/>
    <w:rsid w:val="00866E8F"/>
    <w:rsid w:val="008701F8"/>
    <w:rsid w:val="008746CF"/>
    <w:rsid w:val="00881DDC"/>
    <w:rsid w:val="00882FCF"/>
    <w:rsid w:val="008929D1"/>
    <w:rsid w:val="00894B0A"/>
    <w:rsid w:val="008A3A8D"/>
    <w:rsid w:val="008A41EE"/>
    <w:rsid w:val="008A4DFB"/>
    <w:rsid w:val="008A5B75"/>
    <w:rsid w:val="008B138B"/>
    <w:rsid w:val="008B660A"/>
    <w:rsid w:val="008B7E46"/>
    <w:rsid w:val="008C21C8"/>
    <w:rsid w:val="008C2549"/>
    <w:rsid w:val="008C2F81"/>
    <w:rsid w:val="008C5182"/>
    <w:rsid w:val="008C6FED"/>
    <w:rsid w:val="008C75F6"/>
    <w:rsid w:val="008D10C5"/>
    <w:rsid w:val="008D41FF"/>
    <w:rsid w:val="008D65C4"/>
    <w:rsid w:val="008E1119"/>
    <w:rsid w:val="008E1380"/>
    <w:rsid w:val="008E2144"/>
    <w:rsid w:val="008E6DD8"/>
    <w:rsid w:val="008F12AE"/>
    <w:rsid w:val="00900214"/>
    <w:rsid w:val="009022CD"/>
    <w:rsid w:val="00902877"/>
    <w:rsid w:val="00902F99"/>
    <w:rsid w:val="00904E87"/>
    <w:rsid w:val="00912AA4"/>
    <w:rsid w:val="00913331"/>
    <w:rsid w:val="0091562D"/>
    <w:rsid w:val="0092631B"/>
    <w:rsid w:val="00930CA2"/>
    <w:rsid w:val="0093103D"/>
    <w:rsid w:val="00937ECA"/>
    <w:rsid w:val="00942BE8"/>
    <w:rsid w:val="00945B94"/>
    <w:rsid w:val="00946C32"/>
    <w:rsid w:val="009654EB"/>
    <w:rsid w:val="00973863"/>
    <w:rsid w:val="009822A8"/>
    <w:rsid w:val="00987C8B"/>
    <w:rsid w:val="00990591"/>
    <w:rsid w:val="00991B5B"/>
    <w:rsid w:val="0099532D"/>
    <w:rsid w:val="009A1255"/>
    <w:rsid w:val="009B4A12"/>
    <w:rsid w:val="009B5C41"/>
    <w:rsid w:val="009B6F83"/>
    <w:rsid w:val="009D23F1"/>
    <w:rsid w:val="009E0275"/>
    <w:rsid w:val="009E0E1A"/>
    <w:rsid w:val="009E161C"/>
    <w:rsid w:val="009E3CFF"/>
    <w:rsid w:val="009E65B7"/>
    <w:rsid w:val="009F1FD7"/>
    <w:rsid w:val="00A07B34"/>
    <w:rsid w:val="00A135BC"/>
    <w:rsid w:val="00A13C97"/>
    <w:rsid w:val="00A14ADE"/>
    <w:rsid w:val="00A15E50"/>
    <w:rsid w:val="00A22257"/>
    <w:rsid w:val="00A27FA4"/>
    <w:rsid w:val="00A30660"/>
    <w:rsid w:val="00A426D1"/>
    <w:rsid w:val="00A501CE"/>
    <w:rsid w:val="00A6651E"/>
    <w:rsid w:val="00A72484"/>
    <w:rsid w:val="00A75CDE"/>
    <w:rsid w:val="00A76E52"/>
    <w:rsid w:val="00A80A89"/>
    <w:rsid w:val="00A8127E"/>
    <w:rsid w:val="00A86A0C"/>
    <w:rsid w:val="00A87DBC"/>
    <w:rsid w:val="00AA01C2"/>
    <w:rsid w:val="00AA2B84"/>
    <w:rsid w:val="00AA4D6E"/>
    <w:rsid w:val="00AA5533"/>
    <w:rsid w:val="00AC5885"/>
    <w:rsid w:val="00AD01D1"/>
    <w:rsid w:val="00AE093F"/>
    <w:rsid w:val="00AE3641"/>
    <w:rsid w:val="00AF0212"/>
    <w:rsid w:val="00AF1CC6"/>
    <w:rsid w:val="00AF290F"/>
    <w:rsid w:val="00AF3EE7"/>
    <w:rsid w:val="00AF448D"/>
    <w:rsid w:val="00AF584A"/>
    <w:rsid w:val="00B00F4F"/>
    <w:rsid w:val="00B031C2"/>
    <w:rsid w:val="00B13B79"/>
    <w:rsid w:val="00B15498"/>
    <w:rsid w:val="00B15945"/>
    <w:rsid w:val="00B171A6"/>
    <w:rsid w:val="00B33B39"/>
    <w:rsid w:val="00B35CA9"/>
    <w:rsid w:val="00B3646D"/>
    <w:rsid w:val="00B42886"/>
    <w:rsid w:val="00B460A3"/>
    <w:rsid w:val="00B46D05"/>
    <w:rsid w:val="00B50940"/>
    <w:rsid w:val="00B50E30"/>
    <w:rsid w:val="00B60312"/>
    <w:rsid w:val="00B60F33"/>
    <w:rsid w:val="00B70160"/>
    <w:rsid w:val="00B712A0"/>
    <w:rsid w:val="00B735BB"/>
    <w:rsid w:val="00B73F40"/>
    <w:rsid w:val="00B74813"/>
    <w:rsid w:val="00B777DB"/>
    <w:rsid w:val="00B815B6"/>
    <w:rsid w:val="00B87783"/>
    <w:rsid w:val="00B905E1"/>
    <w:rsid w:val="00BA3941"/>
    <w:rsid w:val="00BA66DB"/>
    <w:rsid w:val="00BA7B99"/>
    <w:rsid w:val="00BA7B9F"/>
    <w:rsid w:val="00BB0991"/>
    <w:rsid w:val="00BB2B85"/>
    <w:rsid w:val="00BB4421"/>
    <w:rsid w:val="00BB7B3F"/>
    <w:rsid w:val="00BC1DC3"/>
    <w:rsid w:val="00BC21A8"/>
    <w:rsid w:val="00BD43AE"/>
    <w:rsid w:val="00BD67C4"/>
    <w:rsid w:val="00BE0DF0"/>
    <w:rsid w:val="00C00537"/>
    <w:rsid w:val="00C01F1C"/>
    <w:rsid w:val="00C01F51"/>
    <w:rsid w:val="00C02C82"/>
    <w:rsid w:val="00C02E3A"/>
    <w:rsid w:val="00C04003"/>
    <w:rsid w:val="00C068B6"/>
    <w:rsid w:val="00C27984"/>
    <w:rsid w:val="00C27E5B"/>
    <w:rsid w:val="00C304C4"/>
    <w:rsid w:val="00C33150"/>
    <w:rsid w:val="00C364D9"/>
    <w:rsid w:val="00C43A07"/>
    <w:rsid w:val="00C44155"/>
    <w:rsid w:val="00C4571C"/>
    <w:rsid w:val="00C45943"/>
    <w:rsid w:val="00C466AD"/>
    <w:rsid w:val="00C47267"/>
    <w:rsid w:val="00C5052A"/>
    <w:rsid w:val="00C51E92"/>
    <w:rsid w:val="00C612AF"/>
    <w:rsid w:val="00C61B70"/>
    <w:rsid w:val="00C63826"/>
    <w:rsid w:val="00C64000"/>
    <w:rsid w:val="00C64035"/>
    <w:rsid w:val="00C701BD"/>
    <w:rsid w:val="00C74667"/>
    <w:rsid w:val="00C76A95"/>
    <w:rsid w:val="00C81BAB"/>
    <w:rsid w:val="00C824F0"/>
    <w:rsid w:val="00C82C0D"/>
    <w:rsid w:val="00C87B8E"/>
    <w:rsid w:val="00C9440E"/>
    <w:rsid w:val="00C947CC"/>
    <w:rsid w:val="00C96393"/>
    <w:rsid w:val="00CA2E44"/>
    <w:rsid w:val="00CA3C0A"/>
    <w:rsid w:val="00CA4DBF"/>
    <w:rsid w:val="00CA60BE"/>
    <w:rsid w:val="00CA6AF3"/>
    <w:rsid w:val="00CA6BD2"/>
    <w:rsid w:val="00CC29D8"/>
    <w:rsid w:val="00CC3E1F"/>
    <w:rsid w:val="00CC55A2"/>
    <w:rsid w:val="00CD342A"/>
    <w:rsid w:val="00CD636C"/>
    <w:rsid w:val="00CD7B5B"/>
    <w:rsid w:val="00CE451C"/>
    <w:rsid w:val="00CE5E2E"/>
    <w:rsid w:val="00CE77A9"/>
    <w:rsid w:val="00CF3D32"/>
    <w:rsid w:val="00CF4769"/>
    <w:rsid w:val="00CF5475"/>
    <w:rsid w:val="00CF6E0F"/>
    <w:rsid w:val="00D00EB5"/>
    <w:rsid w:val="00D03DDB"/>
    <w:rsid w:val="00D049A9"/>
    <w:rsid w:val="00D06F70"/>
    <w:rsid w:val="00D100F4"/>
    <w:rsid w:val="00D10269"/>
    <w:rsid w:val="00D12EA4"/>
    <w:rsid w:val="00D22B2F"/>
    <w:rsid w:val="00D261E9"/>
    <w:rsid w:val="00D30B82"/>
    <w:rsid w:val="00D3388C"/>
    <w:rsid w:val="00D3622C"/>
    <w:rsid w:val="00D3782C"/>
    <w:rsid w:val="00D44905"/>
    <w:rsid w:val="00D44909"/>
    <w:rsid w:val="00D5252F"/>
    <w:rsid w:val="00D54C02"/>
    <w:rsid w:val="00D55209"/>
    <w:rsid w:val="00D665F6"/>
    <w:rsid w:val="00D677E2"/>
    <w:rsid w:val="00D74A2A"/>
    <w:rsid w:val="00D75B9A"/>
    <w:rsid w:val="00D95299"/>
    <w:rsid w:val="00D975BE"/>
    <w:rsid w:val="00DA65B4"/>
    <w:rsid w:val="00DA79CB"/>
    <w:rsid w:val="00DB0DE0"/>
    <w:rsid w:val="00DB53C0"/>
    <w:rsid w:val="00DB6163"/>
    <w:rsid w:val="00DC0358"/>
    <w:rsid w:val="00DC2064"/>
    <w:rsid w:val="00DC612F"/>
    <w:rsid w:val="00DC6382"/>
    <w:rsid w:val="00DD51D1"/>
    <w:rsid w:val="00DD57C1"/>
    <w:rsid w:val="00DE0EBA"/>
    <w:rsid w:val="00DE1F13"/>
    <w:rsid w:val="00DE34DC"/>
    <w:rsid w:val="00DE5C60"/>
    <w:rsid w:val="00DE6F0A"/>
    <w:rsid w:val="00DE6FCC"/>
    <w:rsid w:val="00DF08D6"/>
    <w:rsid w:val="00DF411A"/>
    <w:rsid w:val="00DF6155"/>
    <w:rsid w:val="00E01172"/>
    <w:rsid w:val="00E069B4"/>
    <w:rsid w:val="00E07B2F"/>
    <w:rsid w:val="00E10225"/>
    <w:rsid w:val="00E10DE8"/>
    <w:rsid w:val="00E13D39"/>
    <w:rsid w:val="00E14EF3"/>
    <w:rsid w:val="00E1540D"/>
    <w:rsid w:val="00E21BEA"/>
    <w:rsid w:val="00E379FF"/>
    <w:rsid w:val="00E37A08"/>
    <w:rsid w:val="00E42E12"/>
    <w:rsid w:val="00E43191"/>
    <w:rsid w:val="00E447AF"/>
    <w:rsid w:val="00E451EA"/>
    <w:rsid w:val="00E504AF"/>
    <w:rsid w:val="00E5088F"/>
    <w:rsid w:val="00E5716D"/>
    <w:rsid w:val="00E60AC2"/>
    <w:rsid w:val="00E61096"/>
    <w:rsid w:val="00E666A9"/>
    <w:rsid w:val="00E7231F"/>
    <w:rsid w:val="00E731A5"/>
    <w:rsid w:val="00E772D4"/>
    <w:rsid w:val="00E843D4"/>
    <w:rsid w:val="00E8777E"/>
    <w:rsid w:val="00E90453"/>
    <w:rsid w:val="00E93D74"/>
    <w:rsid w:val="00E9576E"/>
    <w:rsid w:val="00E96E34"/>
    <w:rsid w:val="00E97498"/>
    <w:rsid w:val="00EA02C0"/>
    <w:rsid w:val="00EA1CF2"/>
    <w:rsid w:val="00EA4B54"/>
    <w:rsid w:val="00EA75A8"/>
    <w:rsid w:val="00EB06D7"/>
    <w:rsid w:val="00EB2FDD"/>
    <w:rsid w:val="00EB33E6"/>
    <w:rsid w:val="00EB78EF"/>
    <w:rsid w:val="00EC01D3"/>
    <w:rsid w:val="00EC3090"/>
    <w:rsid w:val="00EC4A6B"/>
    <w:rsid w:val="00ED0BC3"/>
    <w:rsid w:val="00ED1830"/>
    <w:rsid w:val="00ED197E"/>
    <w:rsid w:val="00ED438E"/>
    <w:rsid w:val="00EF168D"/>
    <w:rsid w:val="00EF4802"/>
    <w:rsid w:val="00EF4F87"/>
    <w:rsid w:val="00EF5D54"/>
    <w:rsid w:val="00EF66C5"/>
    <w:rsid w:val="00EF6A01"/>
    <w:rsid w:val="00F00BC0"/>
    <w:rsid w:val="00F05B32"/>
    <w:rsid w:val="00F100C8"/>
    <w:rsid w:val="00F118BB"/>
    <w:rsid w:val="00F14650"/>
    <w:rsid w:val="00F17BA3"/>
    <w:rsid w:val="00F20E2F"/>
    <w:rsid w:val="00F23738"/>
    <w:rsid w:val="00F2432F"/>
    <w:rsid w:val="00F249B9"/>
    <w:rsid w:val="00F26A0A"/>
    <w:rsid w:val="00F273CB"/>
    <w:rsid w:val="00F33F3A"/>
    <w:rsid w:val="00F464FB"/>
    <w:rsid w:val="00F47B41"/>
    <w:rsid w:val="00F47B8A"/>
    <w:rsid w:val="00F524A3"/>
    <w:rsid w:val="00F52BC3"/>
    <w:rsid w:val="00F53C26"/>
    <w:rsid w:val="00F564AF"/>
    <w:rsid w:val="00F56885"/>
    <w:rsid w:val="00F6144E"/>
    <w:rsid w:val="00F64183"/>
    <w:rsid w:val="00F67399"/>
    <w:rsid w:val="00F71110"/>
    <w:rsid w:val="00F750D9"/>
    <w:rsid w:val="00F77056"/>
    <w:rsid w:val="00F7757B"/>
    <w:rsid w:val="00F97FE8"/>
    <w:rsid w:val="00FA0CDA"/>
    <w:rsid w:val="00FA151C"/>
    <w:rsid w:val="00FA6A43"/>
    <w:rsid w:val="00FB15C6"/>
    <w:rsid w:val="00FB177D"/>
    <w:rsid w:val="00FB5756"/>
    <w:rsid w:val="00FB7D05"/>
    <w:rsid w:val="00FC0A8C"/>
    <w:rsid w:val="00FC0E4A"/>
    <w:rsid w:val="00FC7875"/>
    <w:rsid w:val="00FD22E9"/>
    <w:rsid w:val="00FD484E"/>
    <w:rsid w:val="00FD7E51"/>
    <w:rsid w:val="00FE1970"/>
    <w:rsid w:val="00FE4FCD"/>
    <w:rsid w:val="00FE67B1"/>
    <w:rsid w:val="00FF335A"/>
    <w:rsid w:val="00FF5F71"/>
    <w:rsid w:val="00FF7F9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E4FDD8"/>
  <w15:docId w15:val="{8D90FDCB-5083-4285-91D7-9352520F4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66C1"/>
  </w:style>
  <w:style w:type="paragraph" w:styleId="Heading1">
    <w:name w:val="heading 1"/>
    <w:basedOn w:val="Normal"/>
    <w:next w:val="Normal"/>
    <w:uiPriority w:val="9"/>
    <w:qFormat/>
    <w:pPr>
      <w:keepNext/>
      <w:keepLines/>
      <w:spacing w:before="480" w:line="276" w:lineRule="auto"/>
      <w:jc w:val="both"/>
      <w:outlineLvl w:val="0"/>
    </w:pPr>
    <w:rPr>
      <w:rFonts w:ascii="Arial" w:eastAsia="Arial" w:hAnsi="Arial" w:cs="Arial"/>
      <w:b/>
      <w:color w:val="366091"/>
      <w:sz w:val="28"/>
      <w:szCs w:val="28"/>
    </w:rPr>
  </w:style>
  <w:style w:type="paragraph" w:styleId="Heading2">
    <w:name w:val="heading 2"/>
    <w:basedOn w:val="Normal"/>
    <w:next w:val="Normal"/>
    <w:link w:val="Heading2Char"/>
    <w:uiPriority w:val="9"/>
    <w:unhideWhenUsed/>
    <w:qFormat/>
    <w:pPr>
      <w:keepNext/>
      <w:keepLines/>
      <w:spacing w:before="200" w:line="276" w:lineRule="auto"/>
      <w:jc w:val="both"/>
      <w:outlineLvl w:val="1"/>
    </w:pPr>
    <w:rPr>
      <w:rFonts w:ascii="Arial" w:eastAsia="Arial" w:hAnsi="Arial" w:cs="Arial"/>
      <w:b/>
      <w:color w:val="4F81BD"/>
    </w:rPr>
  </w:style>
  <w:style w:type="paragraph" w:styleId="Heading3">
    <w:name w:val="heading 3"/>
    <w:basedOn w:val="Normal"/>
    <w:next w:val="Normal"/>
    <w:link w:val="Heading3Char"/>
    <w:uiPriority w:val="9"/>
    <w:unhideWhenUsed/>
    <w:qFormat/>
    <w:pPr>
      <w:keepNext/>
      <w:keepLines/>
      <w:spacing w:before="200" w:line="276" w:lineRule="auto"/>
      <w:jc w:val="both"/>
      <w:outlineLvl w:val="2"/>
    </w:pPr>
    <w:rPr>
      <w:rFonts w:ascii="Arial" w:eastAsia="Arial" w:hAnsi="Arial" w:cs="Arial"/>
      <w:b/>
      <w:color w:val="4F81BD"/>
      <w:sz w:val="22"/>
      <w:szCs w:val="22"/>
    </w:rPr>
  </w:style>
  <w:style w:type="paragraph" w:styleId="Heading4">
    <w:name w:val="heading 4"/>
    <w:basedOn w:val="Normal"/>
    <w:next w:val="Normal"/>
    <w:uiPriority w:val="9"/>
    <w:unhideWhenUsed/>
    <w:qFormat/>
    <w:pPr>
      <w:keepNext/>
      <w:keepLines/>
      <w:spacing w:before="200" w:line="276" w:lineRule="auto"/>
      <w:jc w:val="both"/>
      <w:outlineLvl w:val="3"/>
    </w:pPr>
    <w:rPr>
      <w:rFonts w:ascii="Arial" w:eastAsia="Arial" w:hAnsi="Arial" w:cs="Arial"/>
      <w:b/>
      <w:i/>
      <w:color w:val="4F81BD"/>
      <w:sz w:val="22"/>
      <w:szCs w:val="22"/>
    </w:rPr>
  </w:style>
  <w:style w:type="paragraph" w:styleId="Heading5">
    <w:name w:val="heading 5"/>
    <w:basedOn w:val="Normal"/>
    <w:next w:val="Normal"/>
    <w:uiPriority w:val="9"/>
    <w:semiHidden/>
    <w:unhideWhenUsed/>
    <w:qFormat/>
    <w:pPr>
      <w:keepNext/>
      <w:keepLines/>
      <w:spacing w:before="40" w:line="276" w:lineRule="auto"/>
      <w:jc w:val="both"/>
      <w:outlineLvl w:val="4"/>
    </w:pPr>
    <w:rPr>
      <w:rFonts w:ascii="Arial" w:eastAsia="Arial" w:hAnsi="Arial" w:cs="Arial"/>
      <w:color w:val="366091"/>
      <w:sz w:val="22"/>
      <w:szCs w:val="22"/>
    </w:rPr>
  </w:style>
  <w:style w:type="paragraph" w:styleId="Heading6">
    <w:name w:val="heading 6"/>
    <w:basedOn w:val="Normal"/>
    <w:next w:val="Normal"/>
    <w:uiPriority w:val="9"/>
    <w:semiHidden/>
    <w:unhideWhenUsed/>
    <w:qFormat/>
    <w:pPr>
      <w:keepNext/>
      <w:keepLines/>
      <w:spacing w:before="200" w:after="40" w:line="276" w:lineRule="auto"/>
      <w:jc w:val="both"/>
      <w:outlineLvl w:val="5"/>
    </w:pPr>
    <w:rPr>
      <w:rFonts w:ascii="Arial" w:eastAsia="Arial" w:hAnsi="Arial" w:cs="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line="276" w:lineRule="auto"/>
      <w:jc w:val="both"/>
    </w:pPr>
    <w:rPr>
      <w:rFonts w:ascii="Arial" w:eastAsia="Arial" w:hAnsi="Arial" w:cs="Arial"/>
      <w:b/>
      <w:sz w:val="72"/>
      <w:szCs w:val="72"/>
    </w:rPr>
  </w:style>
  <w:style w:type="paragraph" w:styleId="Subtitle">
    <w:name w:val="Subtitle"/>
    <w:basedOn w:val="Normal"/>
    <w:next w:val="Normal"/>
    <w:uiPriority w:val="11"/>
    <w:qFormat/>
    <w:pPr>
      <w:keepNext/>
      <w:keepLines/>
      <w:spacing w:before="360" w:after="80" w:line="276" w:lineRule="auto"/>
      <w:jc w:val="both"/>
    </w:pPr>
    <w:rPr>
      <w:rFonts w:ascii="Georgia" w:eastAsia="Georgia" w:hAnsi="Georgia" w:cs="Georgia"/>
      <w:i/>
      <w:color w:val="666666"/>
      <w:sz w:val="48"/>
      <w:szCs w:val="48"/>
    </w:rPr>
  </w:style>
  <w:style w:type="table" w:customStyle="1" w:styleId="30">
    <w:name w:val="30"/>
    <w:basedOn w:val="TableNormal"/>
    <w:tblPr>
      <w:tblStyleRowBandSize w:val="1"/>
      <w:tblStyleColBandSize w:val="1"/>
      <w:tblCellMar>
        <w:top w:w="100" w:type="dxa"/>
        <w:left w:w="115" w:type="dxa"/>
        <w:bottom w:w="100" w:type="dxa"/>
        <w:right w:w="115" w:type="dxa"/>
      </w:tblCellMar>
    </w:tblPr>
  </w:style>
  <w:style w:type="table" w:customStyle="1" w:styleId="29">
    <w:name w:val="29"/>
    <w:basedOn w:val="TableNormal"/>
    <w:tblPr>
      <w:tblStyleRowBandSize w:val="1"/>
      <w:tblStyleColBandSize w:val="1"/>
      <w:tblCellMar>
        <w:top w:w="100" w:type="dxa"/>
        <w:left w:w="115" w:type="dxa"/>
        <w:bottom w:w="100" w:type="dxa"/>
        <w:right w:w="115" w:type="dxa"/>
      </w:tblCellMar>
    </w:tblPr>
  </w:style>
  <w:style w:type="table" w:customStyle="1" w:styleId="28">
    <w:name w:val="28"/>
    <w:basedOn w:val="TableNormal"/>
    <w:tblPr>
      <w:tblStyleRowBandSize w:val="1"/>
      <w:tblStyleColBandSize w:val="1"/>
      <w:tblCellMar>
        <w:top w:w="100" w:type="dxa"/>
        <w:left w:w="115" w:type="dxa"/>
        <w:bottom w:w="100" w:type="dxa"/>
        <w:right w:w="115" w:type="dxa"/>
      </w:tblCellMar>
    </w:tblPr>
  </w:style>
  <w:style w:type="table" w:customStyle="1" w:styleId="27">
    <w:name w:val="27"/>
    <w:basedOn w:val="TableNormal"/>
    <w:tblPr>
      <w:tblStyleRowBandSize w:val="1"/>
      <w:tblStyleColBandSize w:val="1"/>
      <w:tblCellMar>
        <w:top w:w="100" w:type="dxa"/>
        <w:left w:w="115" w:type="dxa"/>
        <w:bottom w:w="100" w:type="dxa"/>
        <w:right w:w="115" w:type="dxa"/>
      </w:tblCellMar>
    </w:tblPr>
  </w:style>
  <w:style w:type="table" w:customStyle="1" w:styleId="26">
    <w:name w:val="26"/>
    <w:basedOn w:val="TableNormal"/>
    <w:tblPr>
      <w:tblStyleRowBandSize w:val="1"/>
      <w:tblStyleColBandSize w:val="1"/>
      <w:tblCellMar>
        <w:top w:w="100" w:type="dxa"/>
        <w:left w:w="115" w:type="dxa"/>
        <w:bottom w:w="100" w:type="dxa"/>
        <w:right w:w="115" w:type="dxa"/>
      </w:tblCellMar>
    </w:tblPr>
  </w:style>
  <w:style w:type="table" w:customStyle="1" w:styleId="25">
    <w:name w:val="25"/>
    <w:basedOn w:val="TableNormal"/>
    <w:tblPr>
      <w:tblStyleRowBandSize w:val="1"/>
      <w:tblStyleColBandSize w:val="1"/>
      <w:tblCellMar>
        <w:top w:w="100" w:type="dxa"/>
        <w:left w:w="115" w:type="dxa"/>
        <w:bottom w:w="100" w:type="dxa"/>
        <w:right w:w="115" w:type="dxa"/>
      </w:tblCellMar>
    </w:tblPr>
  </w:style>
  <w:style w:type="table" w:customStyle="1" w:styleId="24">
    <w:name w:val="24"/>
    <w:basedOn w:val="TableNormal"/>
    <w:tblPr>
      <w:tblStyleRowBandSize w:val="1"/>
      <w:tblStyleColBandSize w:val="1"/>
      <w:tblCellMar>
        <w:top w:w="100" w:type="dxa"/>
        <w:left w:w="115" w:type="dxa"/>
        <w:bottom w:w="100" w:type="dxa"/>
        <w:right w:w="115" w:type="dxa"/>
      </w:tblCellMar>
    </w:tblPr>
  </w:style>
  <w:style w:type="table" w:customStyle="1" w:styleId="23">
    <w:name w:val="23"/>
    <w:basedOn w:val="TableNormal"/>
    <w:tblPr>
      <w:tblStyleRowBandSize w:val="1"/>
      <w:tblStyleColBandSize w:val="1"/>
      <w:tblCellMar>
        <w:top w:w="100" w:type="dxa"/>
        <w:left w:w="115" w:type="dxa"/>
        <w:bottom w:w="100" w:type="dxa"/>
        <w:right w:w="115" w:type="dxa"/>
      </w:tblCellMar>
    </w:tblPr>
  </w:style>
  <w:style w:type="table" w:customStyle="1" w:styleId="22">
    <w:name w:val="22"/>
    <w:basedOn w:val="TableNormal"/>
    <w:tblPr>
      <w:tblStyleRowBandSize w:val="1"/>
      <w:tblStyleColBandSize w:val="1"/>
      <w:tblCellMar>
        <w:top w:w="100" w:type="dxa"/>
        <w:left w:w="115" w:type="dxa"/>
        <w:bottom w:w="100" w:type="dxa"/>
        <w:right w:w="115" w:type="dxa"/>
      </w:tblCellMar>
    </w:tblPr>
  </w:style>
  <w:style w:type="table" w:styleId="TableGrid">
    <w:name w:val="Table Grid"/>
    <w:basedOn w:val="TableNormal"/>
    <w:uiPriority w:val="39"/>
    <w:rsid w:val="00A23E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E83BD1"/>
    <w:pPr>
      <w:spacing w:after="100"/>
      <w:ind w:left="240"/>
    </w:pPr>
  </w:style>
  <w:style w:type="paragraph" w:styleId="TOC3">
    <w:name w:val="toc 3"/>
    <w:basedOn w:val="Normal"/>
    <w:next w:val="Normal"/>
    <w:autoRedefine/>
    <w:uiPriority w:val="39"/>
    <w:unhideWhenUsed/>
    <w:rsid w:val="00E83BD1"/>
    <w:pPr>
      <w:spacing w:after="100"/>
      <w:ind w:left="480"/>
    </w:pPr>
  </w:style>
  <w:style w:type="paragraph" w:styleId="TOC1">
    <w:name w:val="toc 1"/>
    <w:basedOn w:val="Normal"/>
    <w:next w:val="Normal"/>
    <w:autoRedefine/>
    <w:uiPriority w:val="39"/>
    <w:unhideWhenUsed/>
    <w:rsid w:val="00F77056"/>
    <w:pPr>
      <w:tabs>
        <w:tab w:val="right" w:pos="10214"/>
      </w:tabs>
      <w:spacing w:after="100"/>
    </w:pPr>
  </w:style>
  <w:style w:type="character" w:styleId="Hyperlink">
    <w:name w:val="Hyperlink"/>
    <w:basedOn w:val="DefaultParagraphFont"/>
    <w:uiPriority w:val="99"/>
    <w:unhideWhenUsed/>
    <w:rsid w:val="00E83BD1"/>
    <w:rPr>
      <w:color w:val="0000FF" w:themeColor="hyperlink"/>
      <w:u w:val="single"/>
    </w:rPr>
  </w:style>
  <w:style w:type="paragraph" w:styleId="NormalWeb">
    <w:name w:val="Normal (Web)"/>
    <w:basedOn w:val="Normal"/>
    <w:uiPriority w:val="99"/>
    <w:unhideWhenUsed/>
    <w:rsid w:val="00A20E81"/>
    <w:pPr>
      <w:spacing w:before="100" w:beforeAutospacing="1" w:after="100" w:afterAutospacing="1"/>
    </w:pPr>
  </w:style>
  <w:style w:type="character" w:styleId="Strong">
    <w:name w:val="Strong"/>
    <w:basedOn w:val="DefaultParagraphFont"/>
    <w:uiPriority w:val="22"/>
    <w:qFormat/>
    <w:rsid w:val="00A20E81"/>
    <w:rPr>
      <w:b/>
      <w:bCs/>
    </w:rPr>
  </w:style>
  <w:style w:type="paragraph" w:styleId="Header">
    <w:name w:val="header"/>
    <w:basedOn w:val="Normal"/>
    <w:link w:val="HeaderChar"/>
    <w:uiPriority w:val="99"/>
    <w:unhideWhenUsed/>
    <w:rsid w:val="00573C49"/>
    <w:pPr>
      <w:tabs>
        <w:tab w:val="center" w:pos="4680"/>
        <w:tab w:val="right" w:pos="9360"/>
      </w:tabs>
    </w:pPr>
  </w:style>
  <w:style w:type="character" w:customStyle="1" w:styleId="HeaderChar">
    <w:name w:val="Header Char"/>
    <w:basedOn w:val="DefaultParagraphFont"/>
    <w:link w:val="Header"/>
    <w:uiPriority w:val="99"/>
    <w:rsid w:val="00573C49"/>
  </w:style>
  <w:style w:type="paragraph" w:styleId="Footer">
    <w:name w:val="footer"/>
    <w:basedOn w:val="Normal"/>
    <w:link w:val="FooterChar"/>
    <w:uiPriority w:val="99"/>
    <w:unhideWhenUsed/>
    <w:rsid w:val="00573C49"/>
    <w:pPr>
      <w:tabs>
        <w:tab w:val="center" w:pos="4680"/>
        <w:tab w:val="right" w:pos="9360"/>
      </w:tabs>
    </w:pPr>
  </w:style>
  <w:style w:type="character" w:customStyle="1" w:styleId="FooterChar">
    <w:name w:val="Footer Char"/>
    <w:basedOn w:val="DefaultParagraphFont"/>
    <w:link w:val="Footer"/>
    <w:uiPriority w:val="99"/>
    <w:rsid w:val="00573C49"/>
  </w:style>
  <w:style w:type="paragraph" w:styleId="ListParagraph">
    <w:name w:val="List Paragraph"/>
    <w:basedOn w:val="Normal"/>
    <w:uiPriority w:val="34"/>
    <w:qFormat/>
    <w:rsid w:val="00104018"/>
    <w:pPr>
      <w:ind w:left="720"/>
      <w:contextualSpacing/>
    </w:pPr>
  </w:style>
  <w:style w:type="table" w:customStyle="1" w:styleId="21">
    <w:name w:val="21"/>
    <w:basedOn w:val="TableNormal"/>
    <w:tblPr>
      <w:tblStyleRowBandSize w:val="1"/>
      <w:tblStyleColBandSize w:val="1"/>
      <w:tblCellMar>
        <w:top w:w="100" w:type="dxa"/>
        <w:left w:w="115" w:type="dxa"/>
        <w:bottom w:w="100" w:type="dxa"/>
        <w:right w:w="115" w:type="dxa"/>
      </w:tblCellMar>
    </w:tblPr>
  </w:style>
  <w:style w:type="table" w:customStyle="1" w:styleId="20">
    <w:name w:val="20"/>
    <w:basedOn w:val="TableNormal"/>
    <w:tblPr>
      <w:tblStyleRowBandSize w:val="1"/>
      <w:tblStyleColBandSize w:val="1"/>
      <w:tblCellMar>
        <w:top w:w="100" w:type="dxa"/>
        <w:left w:w="115" w:type="dxa"/>
        <w:bottom w:w="100" w:type="dxa"/>
        <w:right w:w="115" w:type="dxa"/>
      </w:tblCellMar>
    </w:tblPr>
  </w:style>
  <w:style w:type="table" w:customStyle="1" w:styleId="19">
    <w:name w:val="19"/>
    <w:basedOn w:val="TableNormal"/>
    <w:tblPr>
      <w:tblStyleRowBandSize w:val="1"/>
      <w:tblStyleColBandSize w:val="1"/>
      <w:tblCellMar>
        <w:top w:w="100" w:type="dxa"/>
        <w:left w:w="115" w:type="dxa"/>
        <w:bottom w:w="100" w:type="dxa"/>
        <w:right w:w="115" w:type="dxa"/>
      </w:tblCellMar>
    </w:tblPr>
  </w:style>
  <w:style w:type="table" w:customStyle="1" w:styleId="18">
    <w:name w:val="18"/>
    <w:basedOn w:val="TableNormal"/>
    <w:tblPr>
      <w:tblStyleRowBandSize w:val="1"/>
      <w:tblStyleColBandSize w:val="1"/>
      <w:tblCellMar>
        <w:top w:w="100" w:type="dxa"/>
        <w:left w:w="115" w:type="dxa"/>
        <w:bottom w:w="100" w:type="dxa"/>
        <w:right w:w="115" w:type="dxa"/>
      </w:tblCellMar>
    </w:tblPr>
  </w:style>
  <w:style w:type="table" w:customStyle="1" w:styleId="17">
    <w:name w:val="17"/>
    <w:basedOn w:val="TableNormal"/>
    <w:tblPr>
      <w:tblStyleRowBandSize w:val="1"/>
      <w:tblStyleColBandSize w:val="1"/>
      <w:tblCellMar>
        <w:top w:w="100" w:type="dxa"/>
        <w:left w:w="115" w:type="dxa"/>
        <w:bottom w:w="100" w:type="dxa"/>
        <w:right w:w="115" w:type="dxa"/>
      </w:tblCellMar>
    </w:tblPr>
  </w:style>
  <w:style w:type="table" w:customStyle="1" w:styleId="16">
    <w:name w:val="16"/>
    <w:basedOn w:val="TableNormal"/>
    <w:tblPr>
      <w:tblStyleRowBandSize w:val="1"/>
      <w:tblStyleColBandSize w:val="1"/>
      <w:tblCellMar>
        <w:top w:w="100" w:type="dxa"/>
        <w:left w:w="115" w:type="dxa"/>
        <w:bottom w:w="100" w:type="dxa"/>
        <w:right w:w="115" w:type="dxa"/>
      </w:tblCellMar>
    </w:tblPr>
  </w:style>
  <w:style w:type="table" w:customStyle="1" w:styleId="15">
    <w:name w:val="15"/>
    <w:basedOn w:val="TableNormal"/>
    <w:tblPr>
      <w:tblStyleRowBandSize w:val="1"/>
      <w:tblStyleColBandSize w:val="1"/>
      <w:tblCellMar>
        <w:top w:w="100" w:type="dxa"/>
        <w:left w:w="115" w:type="dxa"/>
        <w:bottom w:w="100" w:type="dxa"/>
        <w:right w:w="115" w:type="dxa"/>
      </w:tblCellMar>
    </w:tblPr>
  </w:style>
  <w:style w:type="table" w:customStyle="1" w:styleId="14">
    <w:name w:val="14"/>
    <w:basedOn w:val="TableNormal"/>
    <w:tblPr>
      <w:tblStyleRowBandSize w:val="1"/>
      <w:tblStyleColBandSize w:val="1"/>
      <w:tblCellMar>
        <w:top w:w="100" w:type="dxa"/>
        <w:left w:w="115" w:type="dxa"/>
        <w:bottom w:w="100" w:type="dxa"/>
        <w:right w:w="115" w:type="dxa"/>
      </w:tblCellMar>
    </w:tblPr>
  </w:style>
  <w:style w:type="table" w:customStyle="1" w:styleId="13">
    <w:name w:val="13"/>
    <w:basedOn w:val="TableNormal"/>
    <w:tblPr>
      <w:tblStyleRowBandSize w:val="1"/>
      <w:tblStyleColBandSize w:val="1"/>
      <w:tblCellMar>
        <w:top w:w="100" w:type="dxa"/>
        <w:left w:w="115" w:type="dxa"/>
        <w:bottom w:w="100" w:type="dxa"/>
        <w:right w:w="115" w:type="dxa"/>
      </w:tblCellMar>
    </w:tblPr>
  </w:style>
  <w:style w:type="table" w:customStyle="1" w:styleId="12">
    <w:name w:val="12"/>
    <w:basedOn w:val="TableNormal"/>
    <w:tblPr>
      <w:tblStyleRowBandSize w:val="1"/>
      <w:tblStyleColBandSize w:val="1"/>
      <w:tblCellMar>
        <w:top w:w="100" w:type="dxa"/>
        <w:left w:w="115" w:type="dxa"/>
        <w:bottom w:w="100" w:type="dxa"/>
        <w:right w:w="115" w:type="dxa"/>
      </w:tblCellMar>
    </w:tblPr>
  </w:style>
  <w:style w:type="table" w:customStyle="1" w:styleId="11">
    <w:name w:val="11"/>
    <w:basedOn w:val="TableNormal"/>
    <w:tblPr>
      <w:tblStyleRowBandSize w:val="1"/>
      <w:tblStyleColBandSize w:val="1"/>
      <w:tblCellMar>
        <w:top w:w="100" w:type="dxa"/>
        <w:left w:w="115" w:type="dxa"/>
        <w:bottom w:w="100" w:type="dxa"/>
        <w:right w:w="115" w:type="dxa"/>
      </w:tblCellMar>
    </w:tblPr>
  </w:style>
  <w:style w:type="table" w:customStyle="1" w:styleId="10">
    <w:name w:val="10"/>
    <w:basedOn w:val="TableNormal"/>
    <w:tblPr>
      <w:tblStyleRowBandSize w:val="1"/>
      <w:tblStyleColBandSize w:val="1"/>
      <w:tblCellMar>
        <w:top w:w="100" w:type="dxa"/>
        <w:left w:w="115" w:type="dxa"/>
        <w:bottom w:w="100" w:type="dxa"/>
        <w:right w:w="115" w:type="dxa"/>
      </w:tblCellMar>
    </w:tblPr>
  </w:style>
  <w:style w:type="table" w:customStyle="1" w:styleId="9">
    <w:name w:val="9"/>
    <w:basedOn w:val="TableNormal"/>
    <w:tblPr>
      <w:tblStyleRowBandSize w:val="1"/>
      <w:tblStyleColBandSize w:val="1"/>
      <w:tblCellMar>
        <w:top w:w="100" w:type="dxa"/>
        <w:left w:w="115" w:type="dxa"/>
        <w:bottom w:w="100" w:type="dxa"/>
        <w:right w:w="115" w:type="dxa"/>
      </w:tblCellMar>
    </w:tblPr>
  </w:style>
  <w:style w:type="table" w:customStyle="1" w:styleId="8">
    <w:name w:val="8"/>
    <w:basedOn w:val="TableNormal"/>
    <w:tblPr>
      <w:tblStyleRowBandSize w:val="1"/>
      <w:tblStyleColBandSize w:val="1"/>
      <w:tblCellMar>
        <w:top w:w="100" w:type="dxa"/>
        <w:left w:w="115" w:type="dxa"/>
        <w:bottom w:w="100" w:type="dxa"/>
        <w:right w:w="115" w:type="dxa"/>
      </w:tblCellMar>
    </w:tblPr>
  </w:style>
  <w:style w:type="table" w:customStyle="1" w:styleId="7">
    <w:name w:val="7"/>
    <w:basedOn w:val="TableNormal"/>
    <w:tblPr>
      <w:tblStyleRowBandSize w:val="1"/>
      <w:tblStyleColBandSize w:val="1"/>
      <w:tblCellMar>
        <w:top w:w="100" w:type="dxa"/>
        <w:left w:w="115" w:type="dxa"/>
        <w:bottom w:w="100" w:type="dxa"/>
        <w:right w:w="115" w:type="dxa"/>
      </w:tblCellMar>
    </w:tblPr>
  </w:style>
  <w:style w:type="table" w:customStyle="1" w:styleId="6">
    <w:name w:val="6"/>
    <w:basedOn w:val="TableNormal"/>
    <w:tblPr>
      <w:tblStyleRowBandSize w:val="1"/>
      <w:tblStyleColBandSize w:val="1"/>
      <w:tblCellMar>
        <w:top w:w="100" w:type="dxa"/>
        <w:left w:w="115" w:type="dxa"/>
        <w:bottom w:w="100" w:type="dxa"/>
        <w:right w:w="115" w:type="dxa"/>
      </w:tblCellMar>
    </w:tblPr>
  </w:style>
  <w:style w:type="table" w:customStyle="1" w:styleId="5">
    <w:name w:val="5"/>
    <w:basedOn w:val="TableNormal"/>
    <w:tblPr>
      <w:tblStyleRowBandSize w:val="1"/>
      <w:tblStyleColBandSize w:val="1"/>
      <w:tblCellMar>
        <w:top w:w="100" w:type="dxa"/>
        <w:left w:w="115" w:type="dxa"/>
        <w:bottom w:w="100" w:type="dxa"/>
        <w:right w:w="115" w:type="dxa"/>
      </w:tblCellMar>
    </w:tblPr>
  </w:style>
  <w:style w:type="table" w:customStyle="1" w:styleId="4">
    <w:name w:val="4"/>
    <w:basedOn w:val="TableNormal"/>
    <w:tblPr>
      <w:tblStyleRowBandSize w:val="1"/>
      <w:tblStyleColBandSize w:val="1"/>
      <w:tblCellMar>
        <w:top w:w="100" w:type="dxa"/>
        <w:left w:w="115" w:type="dxa"/>
        <w:bottom w:w="100" w:type="dxa"/>
        <w:right w:w="115" w:type="dxa"/>
      </w:tblCellMar>
    </w:tblPr>
  </w:style>
  <w:style w:type="table" w:customStyle="1" w:styleId="3">
    <w:name w:val="3"/>
    <w:basedOn w:val="TableNormal"/>
    <w:tblPr>
      <w:tblStyleRowBandSize w:val="1"/>
      <w:tblStyleColBandSize w:val="1"/>
      <w:tblCellMar>
        <w:left w:w="115" w:type="dxa"/>
        <w:right w:w="115" w:type="dxa"/>
      </w:tblCellMar>
    </w:tblPr>
  </w:style>
  <w:style w:type="table" w:customStyle="1" w:styleId="2">
    <w:name w:val="2"/>
    <w:basedOn w:val="TableNormal"/>
    <w:tblPr>
      <w:tblStyleRowBandSize w:val="1"/>
      <w:tblStyleColBandSize w:val="1"/>
      <w:tblCellMar>
        <w:left w:w="115" w:type="dxa"/>
        <w:right w:w="115" w:type="dxa"/>
      </w:tblCellMar>
    </w:tblPr>
  </w:style>
  <w:style w:type="table" w:customStyle="1" w:styleId="1">
    <w:name w:val="1"/>
    <w:basedOn w:val="TableNormal"/>
    <w:tblPr>
      <w:tblStyleRowBandSize w:val="1"/>
      <w:tblStyleColBandSize w:val="1"/>
      <w:tblCellMar>
        <w:left w:w="115" w:type="dxa"/>
        <w:right w:w="115" w:type="dxa"/>
      </w:tblCellMar>
    </w:tblPr>
  </w:style>
  <w:style w:type="character" w:customStyle="1" w:styleId="Heading2Char">
    <w:name w:val="Heading 2 Char"/>
    <w:basedOn w:val="DefaultParagraphFont"/>
    <w:link w:val="Heading2"/>
    <w:uiPriority w:val="9"/>
    <w:rsid w:val="00871A36"/>
    <w:rPr>
      <w:rFonts w:ascii="Arial" w:eastAsia="Arial" w:hAnsi="Arial" w:cs="Arial"/>
      <w:b/>
      <w:color w:val="4F81BD"/>
    </w:rPr>
  </w:style>
  <w:style w:type="character" w:customStyle="1" w:styleId="Heading3Char">
    <w:name w:val="Heading 3 Char"/>
    <w:basedOn w:val="DefaultParagraphFont"/>
    <w:link w:val="Heading3"/>
    <w:uiPriority w:val="9"/>
    <w:rsid w:val="00871A36"/>
    <w:rPr>
      <w:rFonts w:ascii="Arial" w:eastAsia="Arial" w:hAnsi="Arial" w:cs="Arial"/>
      <w:b/>
      <w:color w:val="4F81BD"/>
      <w:sz w:val="22"/>
      <w:szCs w:val="22"/>
    </w:rPr>
  </w:style>
  <w:style w:type="table" w:customStyle="1" w:styleId="57">
    <w:name w:val="57"/>
    <w:basedOn w:val="TableNormal"/>
    <w:tblPr>
      <w:tblStyleRowBandSize w:val="1"/>
      <w:tblStyleColBandSize w:val="1"/>
      <w:tblCellMar>
        <w:top w:w="100" w:type="dxa"/>
        <w:left w:w="115" w:type="dxa"/>
        <w:bottom w:w="100" w:type="dxa"/>
        <w:right w:w="115" w:type="dxa"/>
      </w:tblCellMar>
    </w:tblPr>
  </w:style>
  <w:style w:type="table" w:customStyle="1" w:styleId="56">
    <w:name w:val="56"/>
    <w:basedOn w:val="TableNormal"/>
    <w:tblPr>
      <w:tblStyleRowBandSize w:val="1"/>
      <w:tblStyleColBandSize w:val="1"/>
      <w:tblCellMar>
        <w:top w:w="100" w:type="dxa"/>
        <w:left w:w="115" w:type="dxa"/>
        <w:bottom w:w="100" w:type="dxa"/>
        <w:right w:w="115" w:type="dxa"/>
      </w:tblCellMar>
    </w:tblPr>
  </w:style>
  <w:style w:type="table" w:customStyle="1" w:styleId="55">
    <w:name w:val="55"/>
    <w:basedOn w:val="TableNormal"/>
    <w:tblPr>
      <w:tblStyleRowBandSize w:val="1"/>
      <w:tblStyleColBandSize w:val="1"/>
      <w:tblCellMar>
        <w:top w:w="100" w:type="dxa"/>
        <w:left w:w="115" w:type="dxa"/>
        <w:bottom w:w="100" w:type="dxa"/>
        <w:right w:w="115" w:type="dxa"/>
      </w:tblCellMar>
    </w:tblPr>
  </w:style>
  <w:style w:type="table" w:customStyle="1" w:styleId="54">
    <w:name w:val="54"/>
    <w:basedOn w:val="TableNormal"/>
    <w:tblPr>
      <w:tblStyleRowBandSize w:val="1"/>
      <w:tblStyleColBandSize w:val="1"/>
      <w:tblCellMar>
        <w:top w:w="100" w:type="dxa"/>
        <w:left w:w="115" w:type="dxa"/>
        <w:bottom w:w="100" w:type="dxa"/>
        <w:right w:w="115" w:type="dxa"/>
      </w:tblCellMar>
    </w:tblPr>
  </w:style>
  <w:style w:type="table" w:customStyle="1" w:styleId="53">
    <w:name w:val="53"/>
    <w:basedOn w:val="TableNormal"/>
    <w:tblPr>
      <w:tblStyleRowBandSize w:val="1"/>
      <w:tblStyleColBandSize w:val="1"/>
      <w:tblCellMar>
        <w:top w:w="100" w:type="dxa"/>
        <w:left w:w="115" w:type="dxa"/>
        <w:bottom w:w="100" w:type="dxa"/>
        <w:right w:w="115" w:type="dxa"/>
      </w:tblCellMar>
    </w:tblPr>
  </w:style>
  <w:style w:type="table" w:customStyle="1" w:styleId="52">
    <w:name w:val="52"/>
    <w:basedOn w:val="TableNormal"/>
    <w:tblPr>
      <w:tblStyleRowBandSize w:val="1"/>
      <w:tblStyleColBandSize w:val="1"/>
      <w:tblCellMar>
        <w:top w:w="100" w:type="dxa"/>
        <w:left w:w="115" w:type="dxa"/>
        <w:bottom w:w="100" w:type="dxa"/>
        <w:right w:w="115" w:type="dxa"/>
      </w:tblCellMar>
    </w:tblPr>
  </w:style>
  <w:style w:type="table" w:customStyle="1" w:styleId="51">
    <w:name w:val="51"/>
    <w:basedOn w:val="TableNormal"/>
    <w:tblPr>
      <w:tblStyleRowBandSize w:val="1"/>
      <w:tblStyleColBandSize w:val="1"/>
      <w:tblCellMar>
        <w:top w:w="100" w:type="dxa"/>
        <w:left w:w="115" w:type="dxa"/>
        <w:bottom w:w="100" w:type="dxa"/>
        <w:right w:w="115" w:type="dxa"/>
      </w:tblCellMar>
    </w:tblPr>
  </w:style>
  <w:style w:type="table" w:customStyle="1" w:styleId="50">
    <w:name w:val="50"/>
    <w:basedOn w:val="TableNormal"/>
    <w:tblPr>
      <w:tblStyleRowBandSize w:val="1"/>
      <w:tblStyleColBandSize w:val="1"/>
      <w:tblCellMar>
        <w:top w:w="100" w:type="dxa"/>
        <w:left w:w="115" w:type="dxa"/>
        <w:bottom w:w="100" w:type="dxa"/>
        <w:right w:w="115" w:type="dxa"/>
      </w:tblCellMar>
    </w:tblPr>
  </w:style>
  <w:style w:type="table" w:customStyle="1" w:styleId="49">
    <w:name w:val="49"/>
    <w:basedOn w:val="TableNormal"/>
    <w:tblPr>
      <w:tblStyleRowBandSize w:val="1"/>
      <w:tblStyleColBandSize w:val="1"/>
      <w:tblCellMar>
        <w:top w:w="100" w:type="dxa"/>
        <w:left w:w="115" w:type="dxa"/>
        <w:bottom w:w="100" w:type="dxa"/>
        <w:right w:w="115" w:type="dxa"/>
      </w:tblCellMar>
    </w:tblPr>
  </w:style>
  <w:style w:type="table" w:customStyle="1" w:styleId="48">
    <w:name w:val="48"/>
    <w:basedOn w:val="TableNormal"/>
    <w:tblPr>
      <w:tblStyleRowBandSize w:val="1"/>
      <w:tblStyleColBandSize w:val="1"/>
      <w:tblCellMar>
        <w:top w:w="100" w:type="dxa"/>
        <w:left w:w="115" w:type="dxa"/>
        <w:bottom w:w="100" w:type="dxa"/>
        <w:right w:w="115" w:type="dxa"/>
      </w:tblCellMar>
    </w:tblPr>
  </w:style>
  <w:style w:type="table" w:customStyle="1" w:styleId="47">
    <w:name w:val="47"/>
    <w:basedOn w:val="TableNormal"/>
    <w:tblPr>
      <w:tblStyleRowBandSize w:val="1"/>
      <w:tblStyleColBandSize w:val="1"/>
      <w:tblCellMar>
        <w:top w:w="100" w:type="dxa"/>
        <w:left w:w="115" w:type="dxa"/>
        <w:bottom w:w="100" w:type="dxa"/>
        <w:right w:w="115" w:type="dxa"/>
      </w:tblCellMar>
    </w:tblPr>
  </w:style>
  <w:style w:type="table" w:customStyle="1" w:styleId="46">
    <w:name w:val="46"/>
    <w:basedOn w:val="TableNormal"/>
    <w:tblPr>
      <w:tblStyleRowBandSize w:val="1"/>
      <w:tblStyleColBandSize w:val="1"/>
      <w:tblCellMar>
        <w:top w:w="100" w:type="dxa"/>
        <w:left w:w="115" w:type="dxa"/>
        <w:bottom w:w="100" w:type="dxa"/>
        <w:right w:w="115" w:type="dxa"/>
      </w:tblCellMar>
    </w:tblPr>
  </w:style>
  <w:style w:type="table" w:customStyle="1" w:styleId="45">
    <w:name w:val="45"/>
    <w:basedOn w:val="TableNormal"/>
    <w:tblPr>
      <w:tblStyleRowBandSize w:val="1"/>
      <w:tblStyleColBandSize w:val="1"/>
      <w:tblCellMar>
        <w:top w:w="100" w:type="dxa"/>
        <w:left w:w="115" w:type="dxa"/>
        <w:bottom w:w="100" w:type="dxa"/>
        <w:right w:w="115" w:type="dxa"/>
      </w:tblCellMar>
    </w:tblPr>
  </w:style>
  <w:style w:type="table" w:customStyle="1" w:styleId="44">
    <w:name w:val="44"/>
    <w:basedOn w:val="TableNormal"/>
    <w:tblPr>
      <w:tblStyleRowBandSize w:val="1"/>
      <w:tblStyleColBandSize w:val="1"/>
      <w:tblCellMar>
        <w:top w:w="100" w:type="dxa"/>
        <w:left w:w="115" w:type="dxa"/>
        <w:bottom w:w="100" w:type="dxa"/>
        <w:right w:w="115" w:type="dxa"/>
      </w:tblCellMar>
    </w:tblPr>
  </w:style>
  <w:style w:type="table" w:customStyle="1" w:styleId="43">
    <w:name w:val="43"/>
    <w:basedOn w:val="TableNormal"/>
    <w:tblPr>
      <w:tblStyleRowBandSize w:val="1"/>
      <w:tblStyleColBandSize w:val="1"/>
      <w:tblCellMar>
        <w:top w:w="100" w:type="dxa"/>
        <w:left w:w="115" w:type="dxa"/>
        <w:bottom w:w="100" w:type="dxa"/>
        <w:right w:w="115" w:type="dxa"/>
      </w:tblCellMar>
    </w:tblPr>
  </w:style>
  <w:style w:type="table" w:customStyle="1" w:styleId="42">
    <w:name w:val="42"/>
    <w:basedOn w:val="TableNormal"/>
    <w:tblPr>
      <w:tblStyleRowBandSize w:val="1"/>
      <w:tblStyleColBandSize w:val="1"/>
      <w:tblCellMar>
        <w:top w:w="100" w:type="dxa"/>
        <w:left w:w="115" w:type="dxa"/>
        <w:bottom w:w="100" w:type="dxa"/>
        <w:right w:w="115" w:type="dxa"/>
      </w:tblCellMar>
    </w:tblPr>
  </w:style>
  <w:style w:type="table" w:customStyle="1" w:styleId="41">
    <w:name w:val="41"/>
    <w:basedOn w:val="TableNormal"/>
    <w:tblPr>
      <w:tblStyleRowBandSize w:val="1"/>
      <w:tblStyleColBandSize w:val="1"/>
      <w:tblCellMar>
        <w:top w:w="100" w:type="dxa"/>
        <w:left w:w="115" w:type="dxa"/>
        <w:bottom w:w="100" w:type="dxa"/>
        <w:right w:w="115" w:type="dxa"/>
      </w:tblCellMar>
    </w:tblPr>
  </w:style>
  <w:style w:type="table" w:customStyle="1" w:styleId="40">
    <w:name w:val="40"/>
    <w:basedOn w:val="TableNormal"/>
    <w:tblPr>
      <w:tblStyleRowBandSize w:val="1"/>
      <w:tblStyleColBandSize w:val="1"/>
      <w:tblCellMar>
        <w:top w:w="100" w:type="dxa"/>
        <w:left w:w="115" w:type="dxa"/>
        <w:bottom w:w="100" w:type="dxa"/>
        <w:right w:w="115" w:type="dxa"/>
      </w:tblCellMar>
    </w:tblPr>
  </w:style>
  <w:style w:type="table" w:customStyle="1" w:styleId="39">
    <w:name w:val="39"/>
    <w:basedOn w:val="TableNormal"/>
    <w:tblPr>
      <w:tblStyleRowBandSize w:val="1"/>
      <w:tblStyleColBandSize w:val="1"/>
      <w:tblCellMar>
        <w:top w:w="100" w:type="dxa"/>
        <w:left w:w="115" w:type="dxa"/>
        <w:bottom w:w="100" w:type="dxa"/>
        <w:right w:w="115" w:type="dxa"/>
      </w:tblCellMar>
    </w:tblPr>
  </w:style>
  <w:style w:type="table" w:customStyle="1" w:styleId="38">
    <w:name w:val="38"/>
    <w:basedOn w:val="TableNormal"/>
    <w:tblPr>
      <w:tblStyleRowBandSize w:val="1"/>
      <w:tblStyleColBandSize w:val="1"/>
      <w:tblCellMar>
        <w:top w:w="100" w:type="dxa"/>
        <w:left w:w="115" w:type="dxa"/>
        <w:bottom w:w="100" w:type="dxa"/>
        <w:right w:w="115" w:type="dxa"/>
      </w:tblCellMar>
    </w:tblPr>
  </w:style>
  <w:style w:type="table" w:customStyle="1" w:styleId="37">
    <w:name w:val="37"/>
    <w:basedOn w:val="TableNormal"/>
    <w:tblPr>
      <w:tblStyleRowBandSize w:val="1"/>
      <w:tblStyleColBandSize w:val="1"/>
      <w:tblCellMar>
        <w:top w:w="100" w:type="dxa"/>
        <w:left w:w="115" w:type="dxa"/>
        <w:bottom w:w="100" w:type="dxa"/>
        <w:right w:w="115" w:type="dxa"/>
      </w:tblCellMar>
    </w:tblPr>
  </w:style>
  <w:style w:type="table" w:customStyle="1" w:styleId="36">
    <w:name w:val="36"/>
    <w:basedOn w:val="TableNormal"/>
    <w:tblPr>
      <w:tblStyleRowBandSize w:val="1"/>
      <w:tblStyleColBandSize w:val="1"/>
      <w:tblCellMar>
        <w:left w:w="115" w:type="dxa"/>
        <w:right w:w="115" w:type="dxa"/>
      </w:tblCellMar>
    </w:tblPr>
  </w:style>
  <w:style w:type="table" w:customStyle="1" w:styleId="35">
    <w:name w:val="35"/>
    <w:basedOn w:val="TableNormal"/>
    <w:tblPr>
      <w:tblStyleRowBandSize w:val="1"/>
      <w:tblStyleColBandSize w:val="1"/>
      <w:tblCellMar>
        <w:top w:w="100" w:type="dxa"/>
        <w:left w:w="115" w:type="dxa"/>
        <w:bottom w:w="100" w:type="dxa"/>
        <w:right w:w="115" w:type="dxa"/>
      </w:tblCellMar>
    </w:tblPr>
  </w:style>
  <w:style w:type="table" w:customStyle="1" w:styleId="34">
    <w:name w:val="34"/>
    <w:basedOn w:val="TableNormal"/>
    <w:tblPr>
      <w:tblStyleRowBandSize w:val="1"/>
      <w:tblStyleColBandSize w:val="1"/>
      <w:tblCellMar>
        <w:left w:w="115" w:type="dxa"/>
        <w:right w:w="115" w:type="dxa"/>
      </w:tblCellMar>
    </w:tblPr>
  </w:style>
  <w:style w:type="table" w:customStyle="1" w:styleId="33">
    <w:name w:val="33"/>
    <w:basedOn w:val="TableNormal"/>
    <w:tblPr>
      <w:tblStyleRowBandSize w:val="1"/>
      <w:tblStyleColBandSize w:val="1"/>
      <w:tblCellMar>
        <w:left w:w="115" w:type="dxa"/>
        <w:right w:w="115" w:type="dxa"/>
      </w:tblCellMar>
    </w:tblPr>
  </w:style>
  <w:style w:type="table" w:customStyle="1" w:styleId="32">
    <w:name w:val="32"/>
    <w:basedOn w:val="TableNormal"/>
    <w:tblPr>
      <w:tblStyleRowBandSize w:val="1"/>
      <w:tblStyleColBandSize w:val="1"/>
      <w:tblCellMar>
        <w:left w:w="115" w:type="dxa"/>
        <w:right w:w="115" w:type="dxa"/>
      </w:tblCellMar>
    </w:tblPr>
  </w:style>
  <w:style w:type="table" w:customStyle="1" w:styleId="31">
    <w:name w:val="31"/>
    <w:basedOn w:val="TableNormal"/>
    <w:tblPr>
      <w:tblStyleRowBandSize w:val="1"/>
      <w:tblStyleColBandSize w:val="1"/>
      <w:tblCellMar>
        <w:top w:w="100" w:type="dxa"/>
        <w:left w:w="100" w:type="dxa"/>
        <w:bottom w:w="100" w:type="dxa"/>
        <w:right w:w="100" w:type="dxa"/>
      </w:tblCellMar>
    </w:tblPr>
  </w:style>
  <w:style w:type="table" w:customStyle="1" w:styleId="88">
    <w:name w:val="88"/>
    <w:basedOn w:val="TableNormal"/>
    <w:tblPr>
      <w:tblStyleRowBandSize w:val="1"/>
      <w:tblStyleColBandSize w:val="1"/>
      <w:tblCellMar>
        <w:top w:w="100" w:type="dxa"/>
        <w:left w:w="100" w:type="dxa"/>
        <w:bottom w:w="100" w:type="dxa"/>
        <w:right w:w="100" w:type="dxa"/>
      </w:tblCellMar>
    </w:tblPr>
  </w:style>
  <w:style w:type="table" w:customStyle="1" w:styleId="87">
    <w:name w:val="87"/>
    <w:basedOn w:val="TableNormal"/>
    <w:tblPr>
      <w:tblStyleRowBandSize w:val="1"/>
      <w:tblStyleColBandSize w:val="1"/>
      <w:tblCellMar>
        <w:top w:w="100" w:type="dxa"/>
        <w:left w:w="100" w:type="dxa"/>
        <w:bottom w:w="100" w:type="dxa"/>
        <w:right w:w="100" w:type="dxa"/>
      </w:tblCellMar>
    </w:tblPr>
  </w:style>
  <w:style w:type="table" w:customStyle="1" w:styleId="86">
    <w:name w:val="86"/>
    <w:basedOn w:val="TableNormal"/>
    <w:tblPr>
      <w:tblStyleRowBandSize w:val="1"/>
      <w:tblStyleColBandSize w:val="1"/>
      <w:tblCellMar>
        <w:top w:w="100" w:type="dxa"/>
        <w:left w:w="100" w:type="dxa"/>
        <w:bottom w:w="100" w:type="dxa"/>
        <w:right w:w="100" w:type="dxa"/>
      </w:tblCellMar>
    </w:tblPr>
  </w:style>
  <w:style w:type="table" w:customStyle="1" w:styleId="85">
    <w:name w:val="85"/>
    <w:basedOn w:val="TableNormal"/>
    <w:tblPr>
      <w:tblStyleRowBandSize w:val="1"/>
      <w:tblStyleColBandSize w:val="1"/>
      <w:tblCellMar>
        <w:top w:w="100" w:type="dxa"/>
        <w:left w:w="100" w:type="dxa"/>
        <w:bottom w:w="100" w:type="dxa"/>
        <w:right w:w="100" w:type="dxa"/>
      </w:tblCellMar>
    </w:tblPr>
  </w:style>
  <w:style w:type="table" w:customStyle="1" w:styleId="84">
    <w:name w:val="84"/>
    <w:basedOn w:val="TableNormal"/>
    <w:tblPr>
      <w:tblStyleRowBandSize w:val="1"/>
      <w:tblStyleColBandSize w:val="1"/>
      <w:tblCellMar>
        <w:top w:w="100" w:type="dxa"/>
        <w:left w:w="100" w:type="dxa"/>
        <w:bottom w:w="100" w:type="dxa"/>
        <w:right w:w="100" w:type="dxa"/>
      </w:tblCellMar>
    </w:tblPr>
  </w:style>
  <w:style w:type="table" w:customStyle="1" w:styleId="83">
    <w:name w:val="83"/>
    <w:basedOn w:val="TableNormal"/>
    <w:tblPr>
      <w:tblStyleRowBandSize w:val="1"/>
      <w:tblStyleColBandSize w:val="1"/>
      <w:tblCellMar>
        <w:top w:w="100" w:type="dxa"/>
        <w:left w:w="100" w:type="dxa"/>
        <w:bottom w:w="100" w:type="dxa"/>
        <w:right w:w="100" w:type="dxa"/>
      </w:tblCellMar>
    </w:tblPr>
  </w:style>
  <w:style w:type="table" w:customStyle="1" w:styleId="82">
    <w:name w:val="82"/>
    <w:basedOn w:val="TableNormal"/>
    <w:tblPr>
      <w:tblStyleRowBandSize w:val="1"/>
      <w:tblStyleColBandSize w:val="1"/>
      <w:tblCellMar>
        <w:top w:w="100" w:type="dxa"/>
        <w:left w:w="100" w:type="dxa"/>
        <w:bottom w:w="100" w:type="dxa"/>
        <w:right w:w="100" w:type="dxa"/>
      </w:tblCellMar>
    </w:tblPr>
  </w:style>
  <w:style w:type="table" w:customStyle="1" w:styleId="81">
    <w:name w:val="81"/>
    <w:basedOn w:val="TableNormal"/>
    <w:tblPr>
      <w:tblStyleRowBandSize w:val="1"/>
      <w:tblStyleColBandSize w:val="1"/>
      <w:tblCellMar>
        <w:top w:w="100" w:type="dxa"/>
        <w:left w:w="100" w:type="dxa"/>
        <w:bottom w:w="100" w:type="dxa"/>
        <w:right w:w="100" w:type="dxa"/>
      </w:tblCellMar>
    </w:tblPr>
  </w:style>
  <w:style w:type="table" w:customStyle="1" w:styleId="80">
    <w:name w:val="80"/>
    <w:basedOn w:val="TableNormal"/>
    <w:tblPr>
      <w:tblStyleRowBandSize w:val="1"/>
      <w:tblStyleColBandSize w:val="1"/>
      <w:tblCellMar>
        <w:top w:w="100" w:type="dxa"/>
        <w:left w:w="100" w:type="dxa"/>
        <w:bottom w:w="100" w:type="dxa"/>
        <w:right w:w="100" w:type="dxa"/>
      </w:tblCellMar>
    </w:tblPr>
  </w:style>
  <w:style w:type="table" w:customStyle="1" w:styleId="79">
    <w:name w:val="79"/>
    <w:basedOn w:val="TableNormal"/>
    <w:tblPr>
      <w:tblStyleRowBandSize w:val="1"/>
      <w:tblStyleColBandSize w:val="1"/>
      <w:tblCellMar>
        <w:top w:w="100" w:type="dxa"/>
        <w:left w:w="100" w:type="dxa"/>
        <w:bottom w:w="100" w:type="dxa"/>
        <w:right w:w="100" w:type="dxa"/>
      </w:tblCellMar>
    </w:tblPr>
  </w:style>
  <w:style w:type="table" w:customStyle="1" w:styleId="78">
    <w:name w:val="78"/>
    <w:basedOn w:val="TableNormal"/>
    <w:tblPr>
      <w:tblStyleRowBandSize w:val="1"/>
      <w:tblStyleColBandSize w:val="1"/>
      <w:tblCellMar>
        <w:top w:w="100" w:type="dxa"/>
        <w:left w:w="100" w:type="dxa"/>
        <w:bottom w:w="100" w:type="dxa"/>
        <w:right w:w="100" w:type="dxa"/>
      </w:tblCellMar>
    </w:tblPr>
  </w:style>
  <w:style w:type="table" w:customStyle="1" w:styleId="77">
    <w:name w:val="77"/>
    <w:basedOn w:val="TableNormal"/>
    <w:tblPr>
      <w:tblStyleRowBandSize w:val="1"/>
      <w:tblStyleColBandSize w:val="1"/>
      <w:tblCellMar>
        <w:top w:w="100" w:type="dxa"/>
        <w:left w:w="100" w:type="dxa"/>
        <w:bottom w:w="100" w:type="dxa"/>
        <w:right w:w="100" w:type="dxa"/>
      </w:tblCellMar>
    </w:tblPr>
  </w:style>
  <w:style w:type="table" w:customStyle="1" w:styleId="76">
    <w:name w:val="76"/>
    <w:basedOn w:val="TableNormal"/>
    <w:tblPr>
      <w:tblStyleRowBandSize w:val="1"/>
      <w:tblStyleColBandSize w:val="1"/>
      <w:tblCellMar>
        <w:top w:w="100" w:type="dxa"/>
        <w:left w:w="100" w:type="dxa"/>
        <w:bottom w:w="100" w:type="dxa"/>
        <w:right w:w="100" w:type="dxa"/>
      </w:tblCellMar>
    </w:tblPr>
  </w:style>
  <w:style w:type="table" w:customStyle="1" w:styleId="75">
    <w:name w:val="75"/>
    <w:basedOn w:val="TableNormal"/>
    <w:tblPr>
      <w:tblStyleRowBandSize w:val="1"/>
      <w:tblStyleColBandSize w:val="1"/>
      <w:tblCellMar>
        <w:top w:w="100" w:type="dxa"/>
        <w:left w:w="100" w:type="dxa"/>
        <w:bottom w:w="100" w:type="dxa"/>
        <w:right w:w="100" w:type="dxa"/>
      </w:tblCellMar>
    </w:tblPr>
  </w:style>
  <w:style w:type="table" w:customStyle="1" w:styleId="74">
    <w:name w:val="74"/>
    <w:basedOn w:val="TableNormal"/>
    <w:tblPr>
      <w:tblStyleRowBandSize w:val="1"/>
      <w:tblStyleColBandSize w:val="1"/>
      <w:tblCellMar>
        <w:top w:w="100" w:type="dxa"/>
        <w:left w:w="100" w:type="dxa"/>
        <w:bottom w:w="100" w:type="dxa"/>
        <w:right w:w="100" w:type="dxa"/>
      </w:tblCellMar>
    </w:tblPr>
  </w:style>
  <w:style w:type="table" w:customStyle="1" w:styleId="73">
    <w:name w:val="73"/>
    <w:basedOn w:val="TableNormal"/>
    <w:tblPr>
      <w:tblStyleRowBandSize w:val="1"/>
      <w:tblStyleColBandSize w:val="1"/>
      <w:tblCellMar>
        <w:top w:w="100" w:type="dxa"/>
        <w:left w:w="100" w:type="dxa"/>
        <w:bottom w:w="100" w:type="dxa"/>
        <w:right w:w="100" w:type="dxa"/>
      </w:tblCellMar>
    </w:tblPr>
  </w:style>
  <w:style w:type="table" w:customStyle="1" w:styleId="72">
    <w:name w:val="72"/>
    <w:basedOn w:val="TableNormal"/>
    <w:tblPr>
      <w:tblStyleRowBandSize w:val="1"/>
      <w:tblStyleColBandSize w:val="1"/>
      <w:tblCellMar>
        <w:top w:w="100" w:type="dxa"/>
        <w:left w:w="100" w:type="dxa"/>
        <w:bottom w:w="100" w:type="dxa"/>
        <w:right w:w="100" w:type="dxa"/>
      </w:tblCellMar>
    </w:tblPr>
  </w:style>
  <w:style w:type="table" w:customStyle="1" w:styleId="71">
    <w:name w:val="71"/>
    <w:basedOn w:val="TableNormal"/>
    <w:tblPr>
      <w:tblStyleRowBandSize w:val="1"/>
      <w:tblStyleColBandSize w:val="1"/>
      <w:tblCellMar>
        <w:top w:w="100" w:type="dxa"/>
        <w:left w:w="100" w:type="dxa"/>
        <w:bottom w:w="100" w:type="dxa"/>
        <w:right w:w="100" w:type="dxa"/>
      </w:tblCellMar>
    </w:tblPr>
  </w:style>
  <w:style w:type="table" w:customStyle="1" w:styleId="70">
    <w:name w:val="70"/>
    <w:basedOn w:val="TableNormal"/>
    <w:tblPr>
      <w:tblStyleRowBandSize w:val="1"/>
      <w:tblStyleColBandSize w:val="1"/>
      <w:tblCellMar>
        <w:top w:w="100" w:type="dxa"/>
        <w:left w:w="100" w:type="dxa"/>
        <w:bottom w:w="100" w:type="dxa"/>
        <w:right w:w="100" w:type="dxa"/>
      </w:tblCellMar>
    </w:tblPr>
  </w:style>
  <w:style w:type="table" w:customStyle="1" w:styleId="69">
    <w:name w:val="69"/>
    <w:basedOn w:val="TableNormal"/>
    <w:tblPr>
      <w:tblStyleRowBandSize w:val="1"/>
      <w:tblStyleColBandSize w:val="1"/>
      <w:tblCellMar>
        <w:top w:w="100" w:type="dxa"/>
        <w:left w:w="100" w:type="dxa"/>
        <w:bottom w:w="100" w:type="dxa"/>
        <w:right w:w="100" w:type="dxa"/>
      </w:tblCellMar>
    </w:tblPr>
  </w:style>
  <w:style w:type="table" w:customStyle="1" w:styleId="68">
    <w:name w:val="68"/>
    <w:basedOn w:val="TableNormal"/>
    <w:tblPr>
      <w:tblStyleRowBandSize w:val="1"/>
      <w:tblStyleColBandSize w:val="1"/>
      <w:tblCellMar>
        <w:top w:w="100" w:type="dxa"/>
        <w:left w:w="100" w:type="dxa"/>
        <w:bottom w:w="100" w:type="dxa"/>
        <w:right w:w="100" w:type="dxa"/>
      </w:tblCellMar>
    </w:tblPr>
  </w:style>
  <w:style w:type="table" w:customStyle="1" w:styleId="67">
    <w:name w:val="67"/>
    <w:basedOn w:val="TableNormal"/>
    <w:tblPr>
      <w:tblStyleRowBandSize w:val="1"/>
      <w:tblStyleColBandSize w:val="1"/>
      <w:tblCellMar>
        <w:top w:w="100" w:type="dxa"/>
        <w:left w:w="100" w:type="dxa"/>
        <w:bottom w:w="100" w:type="dxa"/>
        <w:right w:w="100" w:type="dxa"/>
      </w:tblCellMar>
    </w:tblPr>
  </w:style>
  <w:style w:type="table" w:customStyle="1" w:styleId="66">
    <w:name w:val="66"/>
    <w:basedOn w:val="TableNormal"/>
    <w:tblPr>
      <w:tblStyleRowBandSize w:val="1"/>
      <w:tblStyleColBandSize w:val="1"/>
      <w:tblCellMar>
        <w:top w:w="100" w:type="dxa"/>
        <w:left w:w="100" w:type="dxa"/>
        <w:bottom w:w="100" w:type="dxa"/>
        <w:right w:w="100" w:type="dxa"/>
      </w:tblCellMar>
    </w:tblPr>
  </w:style>
  <w:style w:type="table" w:customStyle="1" w:styleId="65">
    <w:name w:val="65"/>
    <w:basedOn w:val="TableNormal"/>
    <w:tblPr>
      <w:tblStyleRowBandSize w:val="1"/>
      <w:tblStyleColBandSize w:val="1"/>
      <w:tblCellMar>
        <w:top w:w="100" w:type="dxa"/>
        <w:left w:w="100" w:type="dxa"/>
        <w:bottom w:w="100" w:type="dxa"/>
        <w:right w:w="100" w:type="dxa"/>
      </w:tblCellMar>
    </w:tblPr>
  </w:style>
  <w:style w:type="table" w:customStyle="1" w:styleId="64">
    <w:name w:val="64"/>
    <w:basedOn w:val="TableNormal"/>
    <w:tblPr>
      <w:tblStyleRowBandSize w:val="1"/>
      <w:tblStyleColBandSize w:val="1"/>
      <w:tblCellMar>
        <w:top w:w="100" w:type="dxa"/>
        <w:left w:w="100" w:type="dxa"/>
        <w:bottom w:w="100" w:type="dxa"/>
        <w:right w:w="100" w:type="dxa"/>
      </w:tblCellMar>
    </w:tblPr>
  </w:style>
  <w:style w:type="table" w:customStyle="1" w:styleId="63">
    <w:name w:val="63"/>
    <w:basedOn w:val="TableNormal"/>
    <w:tblPr>
      <w:tblStyleRowBandSize w:val="1"/>
      <w:tblStyleColBandSize w:val="1"/>
      <w:tblCellMar>
        <w:top w:w="100" w:type="dxa"/>
        <w:left w:w="100" w:type="dxa"/>
        <w:bottom w:w="100" w:type="dxa"/>
        <w:right w:w="100" w:type="dxa"/>
      </w:tblCellMar>
    </w:tblPr>
  </w:style>
  <w:style w:type="table" w:customStyle="1" w:styleId="62">
    <w:name w:val="62"/>
    <w:basedOn w:val="TableNormal"/>
    <w:tblPr>
      <w:tblStyleRowBandSize w:val="1"/>
      <w:tblStyleColBandSize w:val="1"/>
      <w:tblCellMar>
        <w:top w:w="100" w:type="dxa"/>
        <w:left w:w="100" w:type="dxa"/>
        <w:bottom w:w="100" w:type="dxa"/>
        <w:right w:w="100" w:type="dxa"/>
      </w:tblCellMar>
    </w:tblPr>
  </w:style>
  <w:style w:type="table" w:customStyle="1" w:styleId="61">
    <w:name w:val="61"/>
    <w:basedOn w:val="TableNormal"/>
    <w:tblPr>
      <w:tblStyleRowBandSize w:val="1"/>
      <w:tblStyleColBandSize w:val="1"/>
      <w:tblCellMar>
        <w:top w:w="100" w:type="dxa"/>
        <w:left w:w="100" w:type="dxa"/>
        <w:bottom w:w="100" w:type="dxa"/>
        <w:right w:w="100" w:type="dxa"/>
      </w:tblCellMar>
    </w:tblPr>
  </w:style>
  <w:style w:type="table" w:customStyle="1" w:styleId="60">
    <w:name w:val="60"/>
    <w:basedOn w:val="TableNormal"/>
    <w:tblPr>
      <w:tblStyleRowBandSize w:val="1"/>
      <w:tblStyleColBandSize w:val="1"/>
      <w:tblCellMar>
        <w:top w:w="100" w:type="dxa"/>
        <w:left w:w="100" w:type="dxa"/>
        <w:bottom w:w="100" w:type="dxa"/>
        <w:right w:w="100" w:type="dxa"/>
      </w:tblCellMar>
    </w:tblPr>
  </w:style>
  <w:style w:type="table" w:customStyle="1" w:styleId="59">
    <w:name w:val="59"/>
    <w:basedOn w:val="TableNormal"/>
    <w:tblPr>
      <w:tblStyleRowBandSize w:val="1"/>
      <w:tblStyleColBandSize w:val="1"/>
      <w:tblCellMar>
        <w:top w:w="100" w:type="dxa"/>
        <w:left w:w="100" w:type="dxa"/>
        <w:bottom w:w="100" w:type="dxa"/>
        <w:right w:w="100" w:type="dxa"/>
      </w:tblCellMar>
    </w:tblPr>
  </w:style>
  <w:style w:type="table" w:customStyle="1" w:styleId="58">
    <w:name w:val="58"/>
    <w:basedOn w:val="TableNormal"/>
    <w:tblPr>
      <w:tblStyleRowBandSize w:val="1"/>
      <w:tblStyleColBandSize w:val="1"/>
      <w:tblCellMar>
        <w:top w:w="100" w:type="dxa"/>
        <w:left w:w="100" w:type="dxa"/>
        <w:bottom w:w="100" w:type="dxa"/>
        <w:right w:w="100" w:type="dxa"/>
      </w:tblCellMar>
    </w:tblPr>
  </w:style>
  <w:style w:type="character" w:styleId="FollowedHyperlink">
    <w:name w:val="FollowedHyperlink"/>
    <w:basedOn w:val="DefaultParagraphFont"/>
    <w:uiPriority w:val="99"/>
    <w:semiHidden/>
    <w:unhideWhenUsed/>
    <w:rsid w:val="00086610"/>
    <w:rPr>
      <w:color w:val="800080" w:themeColor="followedHyperlink"/>
      <w:u w:val="single"/>
    </w:rPr>
  </w:style>
  <w:style w:type="table" w:customStyle="1" w:styleId="124">
    <w:name w:val="124"/>
    <w:basedOn w:val="TableNormal"/>
    <w:tblPr>
      <w:tblStyleRowBandSize w:val="1"/>
      <w:tblStyleColBandSize w:val="1"/>
      <w:tblCellMar>
        <w:top w:w="100" w:type="dxa"/>
        <w:left w:w="100" w:type="dxa"/>
        <w:bottom w:w="100" w:type="dxa"/>
        <w:right w:w="100" w:type="dxa"/>
      </w:tblCellMar>
    </w:tblPr>
  </w:style>
  <w:style w:type="table" w:customStyle="1" w:styleId="123">
    <w:name w:val="123"/>
    <w:basedOn w:val="TableNormal"/>
    <w:tblPr>
      <w:tblStyleRowBandSize w:val="1"/>
      <w:tblStyleColBandSize w:val="1"/>
      <w:tblCellMar>
        <w:top w:w="100" w:type="dxa"/>
        <w:left w:w="100" w:type="dxa"/>
        <w:bottom w:w="100" w:type="dxa"/>
        <w:right w:w="100" w:type="dxa"/>
      </w:tblCellMar>
    </w:tblPr>
  </w:style>
  <w:style w:type="table" w:customStyle="1" w:styleId="122">
    <w:name w:val="122"/>
    <w:basedOn w:val="TableNormal"/>
    <w:tblPr>
      <w:tblStyleRowBandSize w:val="1"/>
      <w:tblStyleColBandSize w:val="1"/>
      <w:tblCellMar>
        <w:top w:w="100" w:type="dxa"/>
        <w:left w:w="100" w:type="dxa"/>
        <w:bottom w:w="100" w:type="dxa"/>
        <w:right w:w="100" w:type="dxa"/>
      </w:tblCellMar>
    </w:tblPr>
  </w:style>
  <w:style w:type="table" w:customStyle="1" w:styleId="121">
    <w:name w:val="121"/>
    <w:basedOn w:val="TableNormal"/>
    <w:tblPr>
      <w:tblStyleRowBandSize w:val="1"/>
      <w:tblStyleColBandSize w:val="1"/>
      <w:tblCellMar>
        <w:top w:w="100" w:type="dxa"/>
        <w:left w:w="100" w:type="dxa"/>
        <w:bottom w:w="100" w:type="dxa"/>
        <w:right w:w="100" w:type="dxa"/>
      </w:tblCellMar>
    </w:tblPr>
  </w:style>
  <w:style w:type="table" w:customStyle="1" w:styleId="120">
    <w:name w:val="120"/>
    <w:basedOn w:val="TableNormal"/>
    <w:tblPr>
      <w:tblStyleRowBandSize w:val="1"/>
      <w:tblStyleColBandSize w:val="1"/>
      <w:tblCellMar>
        <w:top w:w="100" w:type="dxa"/>
        <w:left w:w="100" w:type="dxa"/>
        <w:bottom w:w="100" w:type="dxa"/>
        <w:right w:w="100" w:type="dxa"/>
      </w:tblCellMar>
    </w:tblPr>
  </w:style>
  <w:style w:type="table" w:customStyle="1" w:styleId="119">
    <w:name w:val="119"/>
    <w:basedOn w:val="TableNormal"/>
    <w:tblPr>
      <w:tblStyleRowBandSize w:val="1"/>
      <w:tblStyleColBandSize w:val="1"/>
      <w:tblCellMar>
        <w:top w:w="100" w:type="dxa"/>
        <w:left w:w="100" w:type="dxa"/>
        <w:bottom w:w="100" w:type="dxa"/>
        <w:right w:w="100" w:type="dxa"/>
      </w:tblCellMar>
    </w:tblPr>
  </w:style>
  <w:style w:type="table" w:customStyle="1" w:styleId="118">
    <w:name w:val="118"/>
    <w:basedOn w:val="TableNormal"/>
    <w:tblPr>
      <w:tblStyleRowBandSize w:val="1"/>
      <w:tblStyleColBandSize w:val="1"/>
      <w:tblCellMar>
        <w:top w:w="100" w:type="dxa"/>
        <w:left w:w="100" w:type="dxa"/>
        <w:bottom w:w="100" w:type="dxa"/>
        <w:right w:w="100" w:type="dxa"/>
      </w:tblCellMar>
    </w:tblPr>
  </w:style>
  <w:style w:type="table" w:customStyle="1" w:styleId="117">
    <w:name w:val="117"/>
    <w:basedOn w:val="TableNormal"/>
    <w:tblPr>
      <w:tblStyleRowBandSize w:val="1"/>
      <w:tblStyleColBandSize w:val="1"/>
      <w:tblCellMar>
        <w:top w:w="100" w:type="dxa"/>
        <w:left w:w="100" w:type="dxa"/>
        <w:bottom w:w="100" w:type="dxa"/>
        <w:right w:w="100" w:type="dxa"/>
      </w:tblCellMar>
    </w:tblPr>
  </w:style>
  <w:style w:type="table" w:customStyle="1" w:styleId="116">
    <w:name w:val="116"/>
    <w:basedOn w:val="TableNormal"/>
    <w:tblPr>
      <w:tblStyleRowBandSize w:val="1"/>
      <w:tblStyleColBandSize w:val="1"/>
      <w:tblCellMar>
        <w:top w:w="100" w:type="dxa"/>
        <w:left w:w="100" w:type="dxa"/>
        <w:bottom w:w="100" w:type="dxa"/>
        <w:right w:w="100" w:type="dxa"/>
      </w:tblCellMar>
    </w:tblPr>
  </w:style>
  <w:style w:type="table" w:customStyle="1" w:styleId="115">
    <w:name w:val="115"/>
    <w:basedOn w:val="TableNormal"/>
    <w:tblPr>
      <w:tblStyleRowBandSize w:val="1"/>
      <w:tblStyleColBandSize w:val="1"/>
      <w:tblCellMar>
        <w:top w:w="100" w:type="dxa"/>
        <w:left w:w="100" w:type="dxa"/>
        <w:bottom w:w="100" w:type="dxa"/>
        <w:right w:w="100" w:type="dxa"/>
      </w:tblCellMar>
    </w:tblPr>
  </w:style>
  <w:style w:type="table" w:customStyle="1" w:styleId="114">
    <w:name w:val="114"/>
    <w:basedOn w:val="TableNormal"/>
    <w:tblPr>
      <w:tblStyleRowBandSize w:val="1"/>
      <w:tblStyleColBandSize w:val="1"/>
      <w:tblCellMar>
        <w:top w:w="100" w:type="dxa"/>
        <w:left w:w="100" w:type="dxa"/>
        <w:bottom w:w="100" w:type="dxa"/>
        <w:right w:w="100" w:type="dxa"/>
      </w:tblCellMar>
    </w:tblPr>
  </w:style>
  <w:style w:type="table" w:customStyle="1" w:styleId="113">
    <w:name w:val="113"/>
    <w:basedOn w:val="TableNormal"/>
    <w:tblPr>
      <w:tblStyleRowBandSize w:val="1"/>
      <w:tblStyleColBandSize w:val="1"/>
      <w:tblCellMar>
        <w:top w:w="100" w:type="dxa"/>
        <w:left w:w="100" w:type="dxa"/>
        <w:bottom w:w="100" w:type="dxa"/>
        <w:right w:w="100" w:type="dxa"/>
      </w:tblCellMar>
    </w:tblPr>
  </w:style>
  <w:style w:type="table" w:customStyle="1" w:styleId="112">
    <w:name w:val="112"/>
    <w:basedOn w:val="TableNormal"/>
    <w:tblPr>
      <w:tblStyleRowBandSize w:val="1"/>
      <w:tblStyleColBandSize w:val="1"/>
      <w:tblCellMar>
        <w:top w:w="100" w:type="dxa"/>
        <w:left w:w="100" w:type="dxa"/>
        <w:bottom w:w="100" w:type="dxa"/>
        <w:right w:w="100" w:type="dxa"/>
      </w:tblCellMar>
    </w:tblPr>
  </w:style>
  <w:style w:type="table" w:customStyle="1" w:styleId="111">
    <w:name w:val="111"/>
    <w:basedOn w:val="TableNormal"/>
    <w:tblPr>
      <w:tblStyleRowBandSize w:val="1"/>
      <w:tblStyleColBandSize w:val="1"/>
      <w:tblCellMar>
        <w:top w:w="100" w:type="dxa"/>
        <w:left w:w="100" w:type="dxa"/>
        <w:bottom w:w="100" w:type="dxa"/>
        <w:right w:w="100" w:type="dxa"/>
      </w:tblCellMar>
    </w:tblPr>
  </w:style>
  <w:style w:type="table" w:customStyle="1" w:styleId="110">
    <w:name w:val="110"/>
    <w:basedOn w:val="TableNormal"/>
    <w:tblPr>
      <w:tblStyleRowBandSize w:val="1"/>
      <w:tblStyleColBandSize w:val="1"/>
      <w:tblCellMar>
        <w:top w:w="100" w:type="dxa"/>
        <w:left w:w="100" w:type="dxa"/>
        <w:bottom w:w="100" w:type="dxa"/>
        <w:right w:w="100" w:type="dxa"/>
      </w:tblCellMar>
    </w:tblPr>
  </w:style>
  <w:style w:type="table" w:customStyle="1" w:styleId="109">
    <w:name w:val="109"/>
    <w:basedOn w:val="TableNormal"/>
    <w:tblPr>
      <w:tblStyleRowBandSize w:val="1"/>
      <w:tblStyleColBandSize w:val="1"/>
      <w:tblCellMar>
        <w:top w:w="100" w:type="dxa"/>
        <w:left w:w="100" w:type="dxa"/>
        <w:bottom w:w="100" w:type="dxa"/>
        <w:right w:w="100" w:type="dxa"/>
      </w:tblCellMar>
    </w:tblPr>
  </w:style>
  <w:style w:type="table" w:customStyle="1" w:styleId="108">
    <w:name w:val="108"/>
    <w:basedOn w:val="TableNormal"/>
    <w:tblPr>
      <w:tblStyleRowBandSize w:val="1"/>
      <w:tblStyleColBandSize w:val="1"/>
      <w:tblCellMar>
        <w:top w:w="100" w:type="dxa"/>
        <w:left w:w="100" w:type="dxa"/>
        <w:bottom w:w="100" w:type="dxa"/>
        <w:right w:w="100" w:type="dxa"/>
      </w:tblCellMar>
    </w:tblPr>
  </w:style>
  <w:style w:type="table" w:customStyle="1" w:styleId="107">
    <w:name w:val="107"/>
    <w:basedOn w:val="TableNormal"/>
    <w:tblPr>
      <w:tblStyleRowBandSize w:val="1"/>
      <w:tblStyleColBandSize w:val="1"/>
      <w:tblCellMar>
        <w:top w:w="100" w:type="dxa"/>
        <w:left w:w="100" w:type="dxa"/>
        <w:bottom w:w="100" w:type="dxa"/>
        <w:right w:w="100" w:type="dxa"/>
      </w:tblCellMar>
    </w:tblPr>
  </w:style>
  <w:style w:type="table" w:customStyle="1" w:styleId="106">
    <w:name w:val="106"/>
    <w:basedOn w:val="TableNormal"/>
    <w:tblPr>
      <w:tblStyleRowBandSize w:val="1"/>
      <w:tblStyleColBandSize w:val="1"/>
      <w:tblCellMar>
        <w:top w:w="100" w:type="dxa"/>
        <w:left w:w="100" w:type="dxa"/>
        <w:bottom w:w="100" w:type="dxa"/>
        <w:right w:w="100" w:type="dxa"/>
      </w:tblCellMar>
    </w:tblPr>
  </w:style>
  <w:style w:type="table" w:customStyle="1" w:styleId="105">
    <w:name w:val="105"/>
    <w:basedOn w:val="TableNormal"/>
    <w:tblPr>
      <w:tblStyleRowBandSize w:val="1"/>
      <w:tblStyleColBandSize w:val="1"/>
      <w:tblCellMar>
        <w:top w:w="100" w:type="dxa"/>
        <w:left w:w="100" w:type="dxa"/>
        <w:bottom w:w="100" w:type="dxa"/>
        <w:right w:w="100" w:type="dxa"/>
      </w:tblCellMar>
    </w:tblPr>
  </w:style>
  <w:style w:type="table" w:customStyle="1" w:styleId="104">
    <w:name w:val="104"/>
    <w:basedOn w:val="TableNormal"/>
    <w:tblPr>
      <w:tblStyleRowBandSize w:val="1"/>
      <w:tblStyleColBandSize w:val="1"/>
      <w:tblCellMar>
        <w:top w:w="100" w:type="dxa"/>
        <w:left w:w="100" w:type="dxa"/>
        <w:bottom w:w="100" w:type="dxa"/>
        <w:right w:w="100" w:type="dxa"/>
      </w:tblCellMar>
    </w:tblPr>
  </w:style>
  <w:style w:type="table" w:customStyle="1" w:styleId="103">
    <w:name w:val="103"/>
    <w:basedOn w:val="TableNormal"/>
    <w:tblPr>
      <w:tblStyleRowBandSize w:val="1"/>
      <w:tblStyleColBandSize w:val="1"/>
      <w:tblCellMar>
        <w:top w:w="100" w:type="dxa"/>
        <w:left w:w="100" w:type="dxa"/>
        <w:bottom w:w="100" w:type="dxa"/>
        <w:right w:w="100" w:type="dxa"/>
      </w:tblCellMar>
    </w:tblPr>
  </w:style>
  <w:style w:type="table" w:customStyle="1" w:styleId="102">
    <w:name w:val="102"/>
    <w:basedOn w:val="TableNormal"/>
    <w:tblPr>
      <w:tblStyleRowBandSize w:val="1"/>
      <w:tblStyleColBandSize w:val="1"/>
      <w:tblCellMar>
        <w:top w:w="100" w:type="dxa"/>
        <w:left w:w="100" w:type="dxa"/>
        <w:bottom w:w="100" w:type="dxa"/>
        <w:right w:w="100" w:type="dxa"/>
      </w:tblCellMar>
    </w:tblPr>
  </w:style>
  <w:style w:type="table" w:customStyle="1" w:styleId="101">
    <w:name w:val="101"/>
    <w:basedOn w:val="TableNormal"/>
    <w:tblPr>
      <w:tblStyleRowBandSize w:val="1"/>
      <w:tblStyleColBandSize w:val="1"/>
      <w:tblCellMar>
        <w:top w:w="100" w:type="dxa"/>
        <w:left w:w="100" w:type="dxa"/>
        <w:bottom w:w="100" w:type="dxa"/>
        <w:right w:w="100" w:type="dxa"/>
      </w:tblCellMar>
    </w:tblPr>
  </w:style>
  <w:style w:type="table" w:customStyle="1" w:styleId="100">
    <w:name w:val="100"/>
    <w:basedOn w:val="TableNormal"/>
    <w:tblPr>
      <w:tblStyleRowBandSize w:val="1"/>
      <w:tblStyleColBandSize w:val="1"/>
      <w:tblCellMar>
        <w:top w:w="100" w:type="dxa"/>
        <w:left w:w="100" w:type="dxa"/>
        <w:bottom w:w="100" w:type="dxa"/>
        <w:right w:w="100" w:type="dxa"/>
      </w:tblCellMar>
    </w:tblPr>
  </w:style>
  <w:style w:type="table" w:customStyle="1" w:styleId="99">
    <w:name w:val="99"/>
    <w:basedOn w:val="TableNormal"/>
    <w:tblPr>
      <w:tblStyleRowBandSize w:val="1"/>
      <w:tblStyleColBandSize w:val="1"/>
      <w:tblCellMar>
        <w:top w:w="100" w:type="dxa"/>
        <w:left w:w="100" w:type="dxa"/>
        <w:bottom w:w="100" w:type="dxa"/>
        <w:right w:w="100" w:type="dxa"/>
      </w:tblCellMar>
    </w:tblPr>
  </w:style>
  <w:style w:type="table" w:customStyle="1" w:styleId="98">
    <w:name w:val="98"/>
    <w:basedOn w:val="TableNormal"/>
    <w:tblPr>
      <w:tblStyleRowBandSize w:val="1"/>
      <w:tblStyleColBandSize w:val="1"/>
      <w:tblCellMar>
        <w:top w:w="100" w:type="dxa"/>
        <w:left w:w="100" w:type="dxa"/>
        <w:bottom w:w="100" w:type="dxa"/>
        <w:right w:w="100" w:type="dxa"/>
      </w:tblCellMar>
    </w:tblPr>
  </w:style>
  <w:style w:type="table" w:customStyle="1" w:styleId="97">
    <w:name w:val="97"/>
    <w:basedOn w:val="TableNormal"/>
    <w:tblPr>
      <w:tblStyleRowBandSize w:val="1"/>
      <w:tblStyleColBandSize w:val="1"/>
      <w:tblCellMar>
        <w:top w:w="100" w:type="dxa"/>
        <w:left w:w="100" w:type="dxa"/>
        <w:bottom w:w="100" w:type="dxa"/>
        <w:right w:w="100" w:type="dxa"/>
      </w:tblCellMar>
    </w:tblPr>
  </w:style>
  <w:style w:type="table" w:customStyle="1" w:styleId="96">
    <w:name w:val="96"/>
    <w:basedOn w:val="TableNormal"/>
    <w:tblPr>
      <w:tblStyleRowBandSize w:val="1"/>
      <w:tblStyleColBandSize w:val="1"/>
      <w:tblCellMar>
        <w:top w:w="100" w:type="dxa"/>
        <w:left w:w="100" w:type="dxa"/>
        <w:bottom w:w="100" w:type="dxa"/>
        <w:right w:w="100" w:type="dxa"/>
      </w:tblCellMar>
    </w:tblPr>
  </w:style>
  <w:style w:type="table" w:customStyle="1" w:styleId="95">
    <w:name w:val="95"/>
    <w:basedOn w:val="TableNormal"/>
    <w:tblPr>
      <w:tblStyleRowBandSize w:val="1"/>
      <w:tblStyleColBandSize w:val="1"/>
      <w:tblCellMar>
        <w:top w:w="100" w:type="dxa"/>
        <w:left w:w="100" w:type="dxa"/>
        <w:bottom w:w="100" w:type="dxa"/>
        <w:right w:w="100" w:type="dxa"/>
      </w:tblCellMar>
    </w:tblPr>
  </w:style>
  <w:style w:type="table" w:customStyle="1" w:styleId="94">
    <w:name w:val="94"/>
    <w:basedOn w:val="TableNormal"/>
    <w:tblPr>
      <w:tblStyleRowBandSize w:val="1"/>
      <w:tblStyleColBandSize w:val="1"/>
      <w:tblCellMar>
        <w:top w:w="100" w:type="dxa"/>
        <w:left w:w="100" w:type="dxa"/>
        <w:bottom w:w="100" w:type="dxa"/>
        <w:right w:w="100" w:type="dxa"/>
      </w:tblCellMar>
    </w:tblPr>
  </w:style>
  <w:style w:type="table" w:customStyle="1" w:styleId="93">
    <w:name w:val="93"/>
    <w:basedOn w:val="TableNormal"/>
    <w:tblPr>
      <w:tblStyleRowBandSize w:val="1"/>
      <w:tblStyleColBandSize w:val="1"/>
      <w:tblCellMar>
        <w:top w:w="100" w:type="dxa"/>
        <w:left w:w="100" w:type="dxa"/>
        <w:bottom w:w="100" w:type="dxa"/>
        <w:right w:w="100" w:type="dxa"/>
      </w:tblCellMar>
    </w:tblPr>
  </w:style>
  <w:style w:type="table" w:customStyle="1" w:styleId="92">
    <w:name w:val="92"/>
    <w:basedOn w:val="TableNormal"/>
    <w:tblPr>
      <w:tblStyleRowBandSize w:val="1"/>
      <w:tblStyleColBandSize w:val="1"/>
      <w:tblCellMar>
        <w:top w:w="100" w:type="dxa"/>
        <w:left w:w="100" w:type="dxa"/>
        <w:bottom w:w="100" w:type="dxa"/>
        <w:right w:w="100" w:type="dxa"/>
      </w:tblCellMar>
    </w:tblPr>
  </w:style>
  <w:style w:type="table" w:customStyle="1" w:styleId="91">
    <w:name w:val="91"/>
    <w:basedOn w:val="TableNormal"/>
    <w:tblPr>
      <w:tblStyleRowBandSize w:val="1"/>
      <w:tblStyleColBandSize w:val="1"/>
      <w:tblCellMar>
        <w:top w:w="100" w:type="dxa"/>
        <w:left w:w="100" w:type="dxa"/>
        <w:bottom w:w="100" w:type="dxa"/>
        <w:right w:w="100" w:type="dxa"/>
      </w:tblCellMar>
    </w:tblPr>
  </w:style>
  <w:style w:type="table" w:customStyle="1" w:styleId="90">
    <w:name w:val="90"/>
    <w:basedOn w:val="TableNormal"/>
    <w:tblPr>
      <w:tblStyleRowBandSize w:val="1"/>
      <w:tblStyleColBandSize w:val="1"/>
      <w:tblCellMar>
        <w:top w:w="100" w:type="dxa"/>
        <w:left w:w="100" w:type="dxa"/>
        <w:bottom w:w="100" w:type="dxa"/>
        <w:right w:w="100" w:type="dxa"/>
      </w:tblCellMar>
    </w:tblPr>
  </w:style>
  <w:style w:type="table" w:customStyle="1" w:styleId="89">
    <w:name w:val="89"/>
    <w:basedOn w:val="TableNormal"/>
    <w:tblPr>
      <w:tblStyleRowBandSize w:val="1"/>
      <w:tblStyleColBandSize w:val="1"/>
      <w:tblCellMar>
        <w:top w:w="100" w:type="dxa"/>
        <w:left w:w="100" w:type="dxa"/>
        <w:bottom w:w="100" w:type="dxa"/>
        <w:right w:w="100" w:type="dxa"/>
      </w:tblCellMar>
    </w:tblPr>
  </w:style>
  <w:style w:type="character" w:styleId="UnresolvedMention">
    <w:name w:val="Unresolved Mention"/>
    <w:basedOn w:val="DefaultParagraphFont"/>
    <w:uiPriority w:val="99"/>
    <w:semiHidden/>
    <w:unhideWhenUsed/>
    <w:rsid w:val="00C96393"/>
    <w:rPr>
      <w:color w:val="605E5C"/>
      <w:shd w:val="clear" w:color="auto" w:fill="E1DFDD"/>
    </w:rPr>
  </w:style>
  <w:style w:type="paragraph" w:styleId="TOC4">
    <w:name w:val="toc 4"/>
    <w:basedOn w:val="Normal"/>
    <w:next w:val="Normal"/>
    <w:autoRedefine/>
    <w:uiPriority w:val="39"/>
    <w:unhideWhenUsed/>
    <w:rsid w:val="00133923"/>
    <w:pPr>
      <w:spacing w:after="100" w:line="259" w:lineRule="auto"/>
      <w:ind w:left="660"/>
    </w:pPr>
    <w:rPr>
      <w:rFonts w:asciiTheme="minorHAnsi" w:eastAsiaTheme="minorEastAsia" w:hAnsiTheme="minorHAnsi" w:cstheme="minorBidi"/>
      <w:kern w:val="2"/>
      <w:sz w:val="22"/>
      <w:szCs w:val="22"/>
    </w:rPr>
  </w:style>
  <w:style w:type="paragraph" w:styleId="TOC5">
    <w:name w:val="toc 5"/>
    <w:basedOn w:val="Normal"/>
    <w:next w:val="Normal"/>
    <w:autoRedefine/>
    <w:uiPriority w:val="39"/>
    <w:unhideWhenUsed/>
    <w:rsid w:val="00133923"/>
    <w:pPr>
      <w:spacing w:after="100" w:line="259" w:lineRule="auto"/>
      <w:ind w:left="880"/>
    </w:pPr>
    <w:rPr>
      <w:rFonts w:asciiTheme="minorHAnsi" w:eastAsiaTheme="minorEastAsia" w:hAnsiTheme="minorHAnsi" w:cstheme="minorBidi"/>
      <w:kern w:val="2"/>
      <w:sz w:val="22"/>
      <w:szCs w:val="22"/>
    </w:rPr>
  </w:style>
  <w:style w:type="paragraph" w:styleId="TOC6">
    <w:name w:val="toc 6"/>
    <w:basedOn w:val="Normal"/>
    <w:next w:val="Normal"/>
    <w:autoRedefine/>
    <w:uiPriority w:val="39"/>
    <w:unhideWhenUsed/>
    <w:rsid w:val="00133923"/>
    <w:pPr>
      <w:spacing w:after="100" w:line="259" w:lineRule="auto"/>
      <w:ind w:left="1100"/>
    </w:pPr>
    <w:rPr>
      <w:rFonts w:asciiTheme="minorHAnsi" w:eastAsiaTheme="minorEastAsia" w:hAnsiTheme="minorHAnsi" w:cstheme="minorBidi"/>
      <w:kern w:val="2"/>
      <w:sz w:val="22"/>
      <w:szCs w:val="22"/>
    </w:rPr>
  </w:style>
  <w:style w:type="paragraph" w:styleId="TOC7">
    <w:name w:val="toc 7"/>
    <w:basedOn w:val="Normal"/>
    <w:next w:val="Normal"/>
    <w:autoRedefine/>
    <w:uiPriority w:val="39"/>
    <w:unhideWhenUsed/>
    <w:rsid w:val="00133923"/>
    <w:pPr>
      <w:spacing w:after="100" w:line="259" w:lineRule="auto"/>
      <w:ind w:left="1320"/>
    </w:pPr>
    <w:rPr>
      <w:rFonts w:asciiTheme="minorHAnsi" w:eastAsiaTheme="minorEastAsia" w:hAnsiTheme="minorHAnsi" w:cstheme="minorBidi"/>
      <w:kern w:val="2"/>
      <w:sz w:val="22"/>
      <w:szCs w:val="22"/>
    </w:rPr>
  </w:style>
  <w:style w:type="paragraph" w:styleId="TOC8">
    <w:name w:val="toc 8"/>
    <w:basedOn w:val="Normal"/>
    <w:next w:val="Normal"/>
    <w:autoRedefine/>
    <w:uiPriority w:val="39"/>
    <w:unhideWhenUsed/>
    <w:rsid w:val="00133923"/>
    <w:pPr>
      <w:spacing w:after="100" w:line="259" w:lineRule="auto"/>
      <w:ind w:left="1540"/>
    </w:pPr>
    <w:rPr>
      <w:rFonts w:asciiTheme="minorHAnsi" w:eastAsiaTheme="minorEastAsia" w:hAnsiTheme="minorHAnsi" w:cstheme="minorBidi"/>
      <w:kern w:val="2"/>
      <w:sz w:val="22"/>
      <w:szCs w:val="22"/>
    </w:rPr>
  </w:style>
  <w:style w:type="paragraph" w:styleId="TOC9">
    <w:name w:val="toc 9"/>
    <w:basedOn w:val="Normal"/>
    <w:next w:val="Normal"/>
    <w:autoRedefine/>
    <w:uiPriority w:val="39"/>
    <w:unhideWhenUsed/>
    <w:rsid w:val="00133923"/>
    <w:pPr>
      <w:spacing w:after="100" w:line="259" w:lineRule="auto"/>
      <w:ind w:left="1760"/>
    </w:pPr>
    <w:rPr>
      <w:rFonts w:asciiTheme="minorHAnsi" w:eastAsiaTheme="minorEastAsia" w:hAnsiTheme="minorHAnsi" w:cstheme="minorBidi"/>
      <w:kern w:val="2"/>
      <w:sz w:val="22"/>
      <w:szCs w:val="22"/>
    </w:rPr>
  </w:style>
  <w:style w:type="character" w:styleId="Emphasis">
    <w:name w:val="Emphasis"/>
    <w:basedOn w:val="DefaultParagraphFont"/>
    <w:uiPriority w:val="20"/>
    <w:qFormat/>
    <w:rsid w:val="00DE1F13"/>
    <w:rPr>
      <w:i/>
      <w:iCs/>
    </w:rPr>
  </w:style>
  <w:style w:type="table" w:styleId="GridTable1Light">
    <w:name w:val="Grid Table 1 Light"/>
    <w:basedOn w:val="TableNormal"/>
    <w:uiPriority w:val="46"/>
    <w:rsid w:val="002F3059"/>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18253">
      <w:bodyDiv w:val="1"/>
      <w:marLeft w:val="0"/>
      <w:marRight w:val="0"/>
      <w:marTop w:val="0"/>
      <w:marBottom w:val="0"/>
      <w:divBdr>
        <w:top w:val="none" w:sz="0" w:space="0" w:color="auto"/>
        <w:left w:val="none" w:sz="0" w:space="0" w:color="auto"/>
        <w:bottom w:val="none" w:sz="0" w:space="0" w:color="auto"/>
        <w:right w:val="none" w:sz="0" w:space="0" w:color="auto"/>
      </w:divBdr>
    </w:div>
    <w:div w:id="11731779">
      <w:bodyDiv w:val="1"/>
      <w:marLeft w:val="0"/>
      <w:marRight w:val="0"/>
      <w:marTop w:val="0"/>
      <w:marBottom w:val="0"/>
      <w:divBdr>
        <w:top w:val="none" w:sz="0" w:space="0" w:color="auto"/>
        <w:left w:val="none" w:sz="0" w:space="0" w:color="auto"/>
        <w:bottom w:val="none" w:sz="0" w:space="0" w:color="auto"/>
        <w:right w:val="none" w:sz="0" w:space="0" w:color="auto"/>
      </w:divBdr>
    </w:div>
    <w:div w:id="21053269">
      <w:bodyDiv w:val="1"/>
      <w:marLeft w:val="0"/>
      <w:marRight w:val="0"/>
      <w:marTop w:val="0"/>
      <w:marBottom w:val="0"/>
      <w:divBdr>
        <w:top w:val="none" w:sz="0" w:space="0" w:color="auto"/>
        <w:left w:val="none" w:sz="0" w:space="0" w:color="auto"/>
        <w:bottom w:val="none" w:sz="0" w:space="0" w:color="auto"/>
        <w:right w:val="none" w:sz="0" w:space="0" w:color="auto"/>
      </w:divBdr>
    </w:div>
    <w:div w:id="40373136">
      <w:bodyDiv w:val="1"/>
      <w:marLeft w:val="0"/>
      <w:marRight w:val="0"/>
      <w:marTop w:val="0"/>
      <w:marBottom w:val="0"/>
      <w:divBdr>
        <w:top w:val="none" w:sz="0" w:space="0" w:color="auto"/>
        <w:left w:val="none" w:sz="0" w:space="0" w:color="auto"/>
        <w:bottom w:val="none" w:sz="0" w:space="0" w:color="auto"/>
        <w:right w:val="none" w:sz="0" w:space="0" w:color="auto"/>
      </w:divBdr>
    </w:div>
    <w:div w:id="75321220">
      <w:bodyDiv w:val="1"/>
      <w:marLeft w:val="0"/>
      <w:marRight w:val="0"/>
      <w:marTop w:val="0"/>
      <w:marBottom w:val="0"/>
      <w:divBdr>
        <w:top w:val="none" w:sz="0" w:space="0" w:color="auto"/>
        <w:left w:val="none" w:sz="0" w:space="0" w:color="auto"/>
        <w:bottom w:val="none" w:sz="0" w:space="0" w:color="auto"/>
        <w:right w:val="none" w:sz="0" w:space="0" w:color="auto"/>
      </w:divBdr>
    </w:div>
    <w:div w:id="100880301">
      <w:bodyDiv w:val="1"/>
      <w:marLeft w:val="0"/>
      <w:marRight w:val="0"/>
      <w:marTop w:val="0"/>
      <w:marBottom w:val="0"/>
      <w:divBdr>
        <w:top w:val="none" w:sz="0" w:space="0" w:color="auto"/>
        <w:left w:val="none" w:sz="0" w:space="0" w:color="auto"/>
        <w:bottom w:val="none" w:sz="0" w:space="0" w:color="auto"/>
        <w:right w:val="none" w:sz="0" w:space="0" w:color="auto"/>
      </w:divBdr>
    </w:div>
    <w:div w:id="107550708">
      <w:bodyDiv w:val="1"/>
      <w:marLeft w:val="0"/>
      <w:marRight w:val="0"/>
      <w:marTop w:val="0"/>
      <w:marBottom w:val="0"/>
      <w:divBdr>
        <w:top w:val="none" w:sz="0" w:space="0" w:color="auto"/>
        <w:left w:val="none" w:sz="0" w:space="0" w:color="auto"/>
        <w:bottom w:val="none" w:sz="0" w:space="0" w:color="auto"/>
        <w:right w:val="none" w:sz="0" w:space="0" w:color="auto"/>
      </w:divBdr>
    </w:div>
    <w:div w:id="112484317">
      <w:bodyDiv w:val="1"/>
      <w:marLeft w:val="0"/>
      <w:marRight w:val="0"/>
      <w:marTop w:val="0"/>
      <w:marBottom w:val="0"/>
      <w:divBdr>
        <w:top w:val="none" w:sz="0" w:space="0" w:color="auto"/>
        <w:left w:val="none" w:sz="0" w:space="0" w:color="auto"/>
        <w:bottom w:val="none" w:sz="0" w:space="0" w:color="auto"/>
        <w:right w:val="none" w:sz="0" w:space="0" w:color="auto"/>
      </w:divBdr>
    </w:div>
    <w:div w:id="143359835">
      <w:bodyDiv w:val="1"/>
      <w:marLeft w:val="0"/>
      <w:marRight w:val="0"/>
      <w:marTop w:val="0"/>
      <w:marBottom w:val="0"/>
      <w:divBdr>
        <w:top w:val="none" w:sz="0" w:space="0" w:color="auto"/>
        <w:left w:val="none" w:sz="0" w:space="0" w:color="auto"/>
        <w:bottom w:val="none" w:sz="0" w:space="0" w:color="auto"/>
        <w:right w:val="none" w:sz="0" w:space="0" w:color="auto"/>
      </w:divBdr>
    </w:div>
    <w:div w:id="148526283">
      <w:bodyDiv w:val="1"/>
      <w:marLeft w:val="0"/>
      <w:marRight w:val="0"/>
      <w:marTop w:val="0"/>
      <w:marBottom w:val="0"/>
      <w:divBdr>
        <w:top w:val="none" w:sz="0" w:space="0" w:color="auto"/>
        <w:left w:val="none" w:sz="0" w:space="0" w:color="auto"/>
        <w:bottom w:val="none" w:sz="0" w:space="0" w:color="auto"/>
        <w:right w:val="none" w:sz="0" w:space="0" w:color="auto"/>
      </w:divBdr>
    </w:div>
    <w:div w:id="178206929">
      <w:bodyDiv w:val="1"/>
      <w:marLeft w:val="0"/>
      <w:marRight w:val="0"/>
      <w:marTop w:val="0"/>
      <w:marBottom w:val="0"/>
      <w:divBdr>
        <w:top w:val="none" w:sz="0" w:space="0" w:color="auto"/>
        <w:left w:val="none" w:sz="0" w:space="0" w:color="auto"/>
        <w:bottom w:val="none" w:sz="0" w:space="0" w:color="auto"/>
        <w:right w:val="none" w:sz="0" w:space="0" w:color="auto"/>
      </w:divBdr>
    </w:div>
    <w:div w:id="201720328">
      <w:bodyDiv w:val="1"/>
      <w:marLeft w:val="0"/>
      <w:marRight w:val="0"/>
      <w:marTop w:val="0"/>
      <w:marBottom w:val="0"/>
      <w:divBdr>
        <w:top w:val="none" w:sz="0" w:space="0" w:color="auto"/>
        <w:left w:val="none" w:sz="0" w:space="0" w:color="auto"/>
        <w:bottom w:val="none" w:sz="0" w:space="0" w:color="auto"/>
        <w:right w:val="none" w:sz="0" w:space="0" w:color="auto"/>
      </w:divBdr>
    </w:div>
    <w:div w:id="219248560">
      <w:bodyDiv w:val="1"/>
      <w:marLeft w:val="0"/>
      <w:marRight w:val="0"/>
      <w:marTop w:val="0"/>
      <w:marBottom w:val="0"/>
      <w:divBdr>
        <w:top w:val="none" w:sz="0" w:space="0" w:color="auto"/>
        <w:left w:val="none" w:sz="0" w:space="0" w:color="auto"/>
        <w:bottom w:val="none" w:sz="0" w:space="0" w:color="auto"/>
        <w:right w:val="none" w:sz="0" w:space="0" w:color="auto"/>
      </w:divBdr>
    </w:div>
    <w:div w:id="222645097">
      <w:bodyDiv w:val="1"/>
      <w:marLeft w:val="0"/>
      <w:marRight w:val="0"/>
      <w:marTop w:val="0"/>
      <w:marBottom w:val="0"/>
      <w:divBdr>
        <w:top w:val="none" w:sz="0" w:space="0" w:color="auto"/>
        <w:left w:val="none" w:sz="0" w:space="0" w:color="auto"/>
        <w:bottom w:val="none" w:sz="0" w:space="0" w:color="auto"/>
        <w:right w:val="none" w:sz="0" w:space="0" w:color="auto"/>
      </w:divBdr>
    </w:div>
    <w:div w:id="226690795">
      <w:bodyDiv w:val="1"/>
      <w:marLeft w:val="0"/>
      <w:marRight w:val="0"/>
      <w:marTop w:val="0"/>
      <w:marBottom w:val="0"/>
      <w:divBdr>
        <w:top w:val="none" w:sz="0" w:space="0" w:color="auto"/>
        <w:left w:val="none" w:sz="0" w:space="0" w:color="auto"/>
        <w:bottom w:val="none" w:sz="0" w:space="0" w:color="auto"/>
        <w:right w:val="none" w:sz="0" w:space="0" w:color="auto"/>
      </w:divBdr>
    </w:div>
    <w:div w:id="241136989">
      <w:bodyDiv w:val="1"/>
      <w:marLeft w:val="0"/>
      <w:marRight w:val="0"/>
      <w:marTop w:val="0"/>
      <w:marBottom w:val="0"/>
      <w:divBdr>
        <w:top w:val="none" w:sz="0" w:space="0" w:color="auto"/>
        <w:left w:val="none" w:sz="0" w:space="0" w:color="auto"/>
        <w:bottom w:val="none" w:sz="0" w:space="0" w:color="auto"/>
        <w:right w:val="none" w:sz="0" w:space="0" w:color="auto"/>
      </w:divBdr>
    </w:div>
    <w:div w:id="257493572">
      <w:bodyDiv w:val="1"/>
      <w:marLeft w:val="0"/>
      <w:marRight w:val="0"/>
      <w:marTop w:val="0"/>
      <w:marBottom w:val="0"/>
      <w:divBdr>
        <w:top w:val="none" w:sz="0" w:space="0" w:color="auto"/>
        <w:left w:val="none" w:sz="0" w:space="0" w:color="auto"/>
        <w:bottom w:val="none" w:sz="0" w:space="0" w:color="auto"/>
        <w:right w:val="none" w:sz="0" w:space="0" w:color="auto"/>
      </w:divBdr>
    </w:div>
    <w:div w:id="296765303">
      <w:bodyDiv w:val="1"/>
      <w:marLeft w:val="0"/>
      <w:marRight w:val="0"/>
      <w:marTop w:val="0"/>
      <w:marBottom w:val="0"/>
      <w:divBdr>
        <w:top w:val="none" w:sz="0" w:space="0" w:color="auto"/>
        <w:left w:val="none" w:sz="0" w:space="0" w:color="auto"/>
        <w:bottom w:val="none" w:sz="0" w:space="0" w:color="auto"/>
        <w:right w:val="none" w:sz="0" w:space="0" w:color="auto"/>
      </w:divBdr>
    </w:div>
    <w:div w:id="393239678">
      <w:bodyDiv w:val="1"/>
      <w:marLeft w:val="0"/>
      <w:marRight w:val="0"/>
      <w:marTop w:val="0"/>
      <w:marBottom w:val="0"/>
      <w:divBdr>
        <w:top w:val="none" w:sz="0" w:space="0" w:color="auto"/>
        <w:left w:val="none" w:sz="0" w:space="0" w:color="auto"/>
        <w:bottom w:val="none" w:sz="0" w:space="0" w:color="auto"/>
        <w:right w:val="none" w:sz="0" w:space="0" w:color="auto"/>
      </w:divBdr>
    </w:div>
    <w:div w:id="397166395">
      <w:bodyDiv w:val="1"/>
      <w:marLeft w:val="0"/>
      <w:marRight w:val="0"/>
      <w:marTop w:val="0"/>
      <w:marBottom w:val="0"/>
      <w:divBdr>
        <w:top w:val="none" w:sz="0" w:space="0" w:color="auto"/>
        <w:left w:val="none" w:sz="0" w:space="0" w:color="auto"/>
        <w:bottom w:val="none" w:sz="0" w:space="0" w:color="auto"/>
        <w:right w:val="none" w:sz="0" w:space="0" w:color="auto"/>
      </w:divBdr>
    </w:div>
    <w:div w:id="410544711">
      <w:bodyDiv w:val="1"/>
      <w:marLeft w:val="0"/>
      <w:marRight w:val="0"/>
      <w:marTop w:val="0"/>
      <w:marBottom w:val="0"/>
      <w:divBdr>
        <w:top w:val="none" w:sz="0" w:space="0" w:color="auto"/>
        <w:left w:val="none" w:sz="0" w:space="0" w:color="auto"/>
        <w:bottom w:val="none" w:sz="0" w:space="0" w:color="auto"/>
        <w:right w:val="none" w:sz="0" w:space="0" w:color="auto"/>
      </w:divBdr>
    </w:div>
    <w:div w:id="482084442">
      <w:bodyDiv w:val="1"/>
      <w:marLeft w:val="0"/>
      <w:marRight w:val="0"/>
      <w:marTop w:val="0"/>
      <w:marBottom w:val="0"/>
      <w:divBdr>
        <w:top w:val="none" w:sz="0" w:space="0" w:color="auto"/>
        <w:left w:val="none" w:sz="0" w:space="0" w:color="auto"/>
        <w:bottom w:val="none" w:sz="0" w:space="0" w:color="auto"/>
        <w:right w:val="none" w:sz="0" w:space="0" w:color="auto"/>
      </w:divBdr>
    </w:div>
    <w:div w:id="522868273">
      <w:bodyDiv w:val="1"/>
      <w:marLeft w:val="0"/>
      <w:marRight w:val="0"/>
      <w:marTop w:val="0"/>
      <w:marBottom w:val="0"/>
      <w:divBdr>
        <w:top w:val="none" w:sz="0" w:space="0" w:color="auto"/>
        <w:left w:val="none" w:sz="0" w:space="0" w:color="auto"/>
        <w:bottom w:val="none" w:sz="0" w:space="0" w:color="auto"/>
        <w:right w:val="none" w:sz="0" w:space="0" w:color="auto"/>
      </w:divBdr>
    </w:div>
    <w:div w:id="535241304">
      <w:bodyDiv w:val="1"/>
      <w:marLeft w:val="0"/>
      <w:marRight w:val="0"/>
      <w:marTop w:val="0"/>
      <w:marBottom w:val="0"/>
      <w:divBdr>
        <w:top w:val="none" w:sz="0" w:space="0" w:color="auto"/>
        <w:left w:val="none" w:sz="0" w:space="0" w:color="auto"/>
        <w:bottom w:val="none" w:sz="0" w:space="0" w:color="auto"/>
        <w:right w:val="none" w:sz="0" w:space="0" w:color="auto"/>
      </w:divBdr>
    </w:div>
    <w:div w:id="559830545">
      <w:bodyDiv w:val="1"/>
      <w:marLeft w:val="0"/>
      <w:marRight w:val="0"/>
      <w:marTop w:val="0"/>
      <w:marBottom w:val="0"/>
      <w:divBdr>
        <w:top w:val="none" w:sz="0" w:space="0" w:color="auto"/>
        <w:left w:val="none" w:sz="0" w:space="0" w:color="auto"/>
        <w:bottom w:val="none" w:sz="0" w:space="0" w:color="auto"/>
        <w:right w:val="none" w:sz="0" w:space="0" w:color="auto"/>
      </w:divBdr>
    </w:div>
    <w:div w:id="565191899">
      <w:bodyDiv w:val="1"/>
      <w:marLeft w:val="0"/>
      <w:marRight w:val="0"/>
      <w:marTop w:val="0"/>
      <w:marBottom w:val="0"/>
      <w:divBdr>
        <w:top w:val="none" w:sz="0" w:space="0" w:color="auto"/>
        <w:left w:val="none" w:sz="0" w:space="0" w:color="auto"/>
        <w:bottom w:val="none" w:sz="0" w:space="0" w:color="auto"/>
        <w:right w:val="none" w:sz="0" w:space="0" w:color="auto"/>
      </w:divBdr>
    </w:div>
    <w:div w:id="567691258">
      <w:bodyDiv w:val="1"/>
      <w:marLeft w:val="0"/>
      <w:marRight w:val="0"/>
      <w:marTop w:val="0"/>
      <w:marBottom w:val="0"/>
      <w:divBdr>
        <w:top w:val="none" w:sz="0" w:space="0" w:color="auto"/>
        <w:left w:val="none" w:sz="0" w:space="0" w:color="auto"/>
        <w:bottom w:val="none" w:sz="0" w:space="0" w:color="auto"/>
        <w:right w:val="none" w:sz="0" w:space="0" w:color="auto"/>
      </w:divBdr>
    </w:div>
    <w:div w:id="620965950">
      <w:bodyDiv w:val="1"/>
      <w:marLeft w:val="0"/>
      <w:marRight w:val="0"/>
      <w:marTop w:val="0"/>
      <w:marBottom w:val="0"/>
      <w:divBdr>
        <w:top w:val="none" w:sz="0" w:space="0" w:color="auto"/>
        <w:left w:val="none" w:sz="0" w:space="0" w:color="auto"/>
        <w:bottom w:val="none" w:sz="0" w:space="0" w:color="auto"/>
        <w:right w:val="none" w:sz="0" w:space="0" w:color="auto"/>
      </w:divBdr>
    </w:div>
    <w:div w:id="653485436">
      <w:bodyDiv w:val="1"/>
      <w:marLeft w:val="0"/>
      <w:marRight w:val="0"/>
      <w:marTop w:val="0"/>
      <w:marBottom w:val="0"/>
      <w:divBdr>
        <w:top w:val="none" w:sz="0" w:space="0" w:color="auto"/>
        <w:left w:val="none" w:sz="0" w:space="0" w:color="auto"/>
        <w:bottom w:val="none" w:sz="0" w:space="0" w:color="auto"/>
        <w:right w:val="none" w:sz="0" w:space="0" w:color="auto"/>
      </w:divBdr>
    </w:div>
    <w:div w:id="656689317">
      <w:bodyDiv w:val="1"/>
      <w:marLeft w:val="0"/>
      <w:marRight w:val="0"/>
      <w:marTop w:val="0"/>
      <w:marBottom w:val="0"/>
      <w:divBdr>
        <w:top w:val="none" w:sz="0" w:space="0" w:color="auto"/>
        <w:left w:val="none" w:sz="0" w:space="0" w:color="auto"/>
        <w:bottom w:val="none" w:sz="0" w:space="0" w:color="auto"/>
        <w:right w:val="none" w:sz="0" w:space="0" w:color="auto"/>
      </w:divBdr>
    </w:div>
    <w:div w:id="735975612">
      <w:bodyDiv w:val="1"/>
      <w:marLeft w:val="0"/>
      <w:marRight w:val="0"/>
      <w:marTop w:val="0"/>
      <w:marBottom w:val="0"/>
      <w:divBdr>
        <w:top w:val="none" w:sz="0" w:space="0" w:color="auto"/>
        <w:left w:val="none" w:sz="0" w:space="0" w:color="auto"/>
        <w:bottom w:val="none" w:sz="0" w:space="0" w:color="auto"/>
        <w:right w:val="none" w:sz="0" w:space="0" w:color="auto"/>
      </w:divBdr>
    </w:div>
    <w:div w:id="741486349">
      <w:bodyDiv w:val="1"/>
      <w:marLeft w:val="0"/>
      <w:marRight w:val="0"/>
      <w:marTop w:val="0"/>
      <w:marBottom w:val="0"/>
      <w:divBdr>
        <w:top w:val="none" w:sz="0" w:space="0" w:color="auto"/>
        <w:left w:val="none" w:sz="0" w:space="0" w:color="auto"/>
        <w:bottom w:val="none" w:sz="0" w:space="0" w:color="auto"/>
        <w:right w:val="none" w:sz="0" w:space="0" w:color="auto"/>
      </w:divBdr>
    </w:div>
    <w:div w:id="746342610">
      <w:bodyDiv w:val="1"/>
      <w:marLeft w:val="0"/>
      <w:marRight w:val="0"/>
      <w:marTop w:val="0"/>
      <w:marBottom w:val="0"/>
      <w:divBdr>
        <w:top w:val="none" w:sz="0" w:space="0" w:color="auto"/>
        <w:left w:val="none" w:sz="0" w:space="0" w:color="auto"/>
        <w:bottom w:val="none" w:sz="0" w:space="0" w:color="auto"/>
        <w:right w:val="none" w:sz="0" w:space="0" w:color="auto"/>
      </w:divBdr>
      <w:divsChild>
        <w:div w:id="110637561">
          <w:marLeft w:val="0"/>
          <w:marRight w:val="0"/>
          <w:marTop w:val="0"/>
          <w:marBottom w:val="0"/>
          <w:divBdr>
            <w:top w:val="none" w:sz="0" w:space="0" w:color="auto"/>
            <w:left w:val="none" w:sz="0" w:space="0" w:color="auto"/>
            <w:bottom w:val="none" w:sz="0" w:space="0" w:color="auto"/>
            <w:right w:val="none" w:sz="0" w:space="0" w:color="auto"/>
          </w:divBdr>
        </w:div>
        <w:div w:id="545529153">
          <w:marLeft w:val="0"/>
          <w:marRight w:val="0"/>
          <w:marTop w:val="0"/>
          <w:marBottom w:val="0"/>
          <w:divBdr>
            <w:top w:val="none" w:sz="0" w:space="0" w:color="auto"/>
            <w:left w:val="none" w:sz="0" w:space="0" w:color="auto"/>
            <w:bottom w:val="none" w:sz="0" w:space="0" w:color="auto"/>
            <w:right w:val="none" w:sz="0" w:space="0" w:color="auto"/>
          </w:divBdr>
        </w:div>
        <w:div w:id="1202597067">
          <w:marLeft w:val="0"/>
          <w:marRight w:val="0"/>
          <w:marTop w:val="0"/>
          <w:marBottom w:val="0"/>
          <w:divBdr>
            <w:top w:val="none" w:sz="0" w:space="0" w:color="auto"/>
            <w:left w:val="none" w:sz="0" w:space="0" w:color="auto"/>
            <w:bottom w:val="none" w:sz="0" w:space="0" w:color="auto"/>
            <w:right w:val="none" w:sz="0" w:space="0" w:color="auto"/>
          </w:divBdr>
        </w:div>
        <w:div w:id="1538813864">
          <w:marLeft w:val="0"/>
          <w:marRight w:val="0"/>
          <w:marTop w:val="0"/>
          <w:marBottom w:val="0"/>
          <w:divBdr>
            <w:top w:val="none" w:sz="0" w:space="0" w:color="auto"/>
            <w:left w:val="none" w:sz="0" w:space="0" w:color="auto"/>
            <w:bottom w:val="none" w:sz="0" w:space="0" w:color="auto"/>
            <w:right w:val="none" w:sz="0" w:space="0" w:color="auto"/>
          </w:divBdr>
        </w:div>
        <w:div w:id="1866360105">
          <w:marLeft w:val="0"/>
          <w:marRight w:val="0"/>
          <w:marTop w:val="0"/>
          <w:marBottom w:val="0"/>
          <w:divBdr>
            <w:top w:val="none" w:sz="0" w:space="0" w:color="auto"/>
            <w:left w:val="none" w:sz="0" w:space="0" w:color="auto"/>
            <w:bottom w:val="none" w:sz="0" w:space="0" w:color="auto"/>
            <w:right w:val="none" w:sz="0" w:space="0" w:color="auto"/>
          </w:divBdr>
        </w:div>
        <w:div w:id="2033606964">
          <w:marLeft w:val="0"/>
          <w:marRight w:val="0"/>
          <w:marTop w:val="0"/>
          <w:marBottom w:val="0"/>
          <w:divBdr>
            <w:top w:val="none" w:sz="0" w:space="0" w:color="auto"/>
            <w:left w:val="none" w:sz="0" w:space="0" w:color="auto"/>
            <w:bottom w:val="none" w:sz="0" w:space="0" w:color="auto"/>
            <w:right w:val="none" w:sz="0" w:space="0" w:color="auto"/>
          </w:divBdr>
        </w:div>
      </w:divsChild>
    </w:div>
    <w:div w:id="772436732">
      <w:bodyDiv w:val="1"/>
      <w:marLeft w:val="0"/>
      <w:marRight w:val="0"/>
      <w:marTop w:val="0"/>
      <w:marBottom w:val="0"/>
      <w:divBdr>
        <w:top w:val="none" w:sz="0" w:space="0" w:color="auto"/>
        <w:left w:val="none" w:sz="0" w:space="0" w:color="auto"/>
        <w:bottom w:val="none" w:sz="0" w:space="0" w:color="auto"/>
        <w:right w:val="none" w:sz="0" w:space="0" w:color="auto"/>
      </w:divBdr>
    </w:div>
    <w:div w:id="791634192">
      <w:bodyDiv w:val="1"/>
      <w:marLeft w:val="0"/>
      <w:marRight w:val="0"/>
      <w:marTop w:val="0"/>
      <w:marBottom w:val="0"/>
      <w:divBdr>
        <w:top w:val="none" w:sz="0" w:space="0" w:color="auto"/>
        <w:left w:val="none" w:sz="0" w:space="0" w:color="auto"/>
        <w:bottom w:val="none" w:sz="0" w:space="0" w:color="auto"/>
        <w:right w:val="none" w:sz="0" w:space="0" w:color="auto"/>
      </w:divBdr>
    </w:div>
    <w:div w:id="840391498">
      <w:bodyDiv w:val="1"/>
      <w:marLeft w:val="0"/>
      <w:marRight w:val="0"/>
      <w:marTop w:val="0"/>
      <w:marBottom w:val="0"/>
      <w:divBdr>
        <w:top w:val="none" w:sz="0" w:space="0" w:color="auto"/>
        <w:left w:val="none" w:sz="0" w:space="0" w:color="auto"/>
        <w:bottom w:val="none" w:sz="0" w:space="0" w:color="auto"/>
        <w:right w:val="none" w:sz="0" w:space="0" w:color="auto"/>
      </w:divBdr>
    </w:div>
    <w:div w:id="859975647">
      <w:bodyDiv w:val="1"/>
      <w:marLeft w:val="0"/>
      <w:marRight w:val="0"/>
      <w:marTop w:val="0"/>
      <w:marBottom w:val="0"/>
      <w:divBdr>
        <w:top w:val="none" w:sz="0" w:space="0" w:color="auto"/>
        <w:left w:val="none" w:sz="0" w:space="0" w:color="auto"/>
        <w:bottom w:val="none" w:sz="0" w:space="0" w:color="auto"/>
        <w:right w:val="none" w:sz="0" w:space="0" w:color="auto"/>
      </w:divBdr>
    </w:div>
    <w:div w:id="873538237">
      <w:bodyDiv w:val="1"/>
      <w:marLeft w:val="0"/>
      <w:marRight w:val="0"/>
      <w:marTop w:val="0"/>
      <w:marBottom w:val="0"/>
      <w:divBdr>
        <w:top w:val="none" w:sz="0" w:space="0" w:color="auto"/>
        <w:left w:val="none" w:sz="0" w:space="0" w:color="auto"/>
        <w:bottom w:val="none" w:sz="0" w:space="0" w:color="auto"/>
        <w:right w:val="none" w:sz="0" w:space="0" w:color="auto"/>
      </w:divBdr>
    </w:div>
    <w:div w:id="890387252">
      <w:bodyDiv w:val="1"/>
      <w:marLeft w:val="0"/>
      <w:marRight w:val="0"/>
      <w:marTop w:val="0"/>
      <w:marBottom w:val="0"/>
      <w:divBdr>
        <w:top w:val="none" w:sz="0" w:space="0" w:color="auto"/>
        <w:left w:val="none" w:sz="0" w:space="0" w:color="auto"/>
        <w:bottom w:val="none" w:sz="0" w:space="0" w:color="auto"/>
        <w:right w:val="none" w:sz="0" w:space="0" w:color="auto"/>
      </w:divBdr>
    </w:div>
    <w:div w:id="966206887">
      <w:bodyDiv w:val="1"/>
      <w:marLeft w:val="0"/>
      <w:marRight w:val="0"/>
      <w:marTop w:val="0"/>
      <w:marBottom w:val="0"/>
      <w:divBdr>
        <w:top w:val="none" w:sz="0" w:space="0" w:color="auto"/>
        <w:left w:val="none" w:sz="0" w:space="0" w:color="auto"/>
        <w:bottom w:val="none" w:sz="0" w:space="0" w:color="auto"/>
        <w:right w:val="none" w:sz="0" w:space="0" w:color="auto"/>
      </w:divBdr>
    </w:div>
    <w:div w:id="997270471">
      <w:bodyDiv w:val="1"/>
      <w:marLeft w:val="0"/>
      <w:marRight w:val="0"/>
      <w:marTop w:val="0"/>
      <w:marBottom w:val="0"/>
      <w:divBdr>
        <w:top w:val="none" w:sz="0" w:space="0" w:color="auto"/>
        <w:left w:val="none" w:sz="0" w:space="0" w:color="auto"/>
        <w:bottom w:val="none" w:sz="0" w:space="0" w:color="auto"/>
        <w:right w:val="none" w:sz="0" w:space="0" w:color="auto"/>
      </w:divBdr>
    </w:div>
    <w:div w:id="1012994068">
      <w:bodyDiv w:val="1"/>
      <w:marLeft w:val="0"/>
      <w:marRight w:val="0"/>
      <w:marTop w:val="0"/>
      <w:marBottom w:val="0"/>
      <w:divBdr>
        <w:top w:val="none" w:sz="0" w:space="0" w:color="auto"/>
        <w:left w:val="none" w:sz="0" w:space="0" w:color="auto"/>
        <w:bottom w:val="none" w:sz="0" w:space="0" w:color="auto"/>
        <w:right w:val="none" w:sz="0" w:space="0" w:color="auto"/>
      </w:divBdr>
    </w:div>
    <w:div w:id="1038551507">
      <w:bodyDiv w:val="1"/>
      <w:marLeft w:val="0"/>
      <w:marRight w:val="0"/>
      <w:marTop w:val="0"/>
      <w:marBottom w:val="0"/>
      <w:divBdr>
        <w:top w:val="none" w:sz="0" w:space="0" w:color="auto"/>
        <w:left w:val="none" w:sz="0" w:space="0" w:color="auto"/>
        <w:bottom w:val="none" w:sz="0" w:space="0" w:color="auto"/>
        <w:right w:val="none" w:sz="0" w:space="0" w:color="auto"/>
      </w:divBdr>
    </w:div>
    <w:div w:id="1085303866">
      <w:bodyDiv w:val="1"/>
      <w:marLeft w:val="0"/>
      <w:marRight w:val="0"/>
      <w:marTop w:val="0"/>
      <w:marBottom w:val="0"/>
      <w:divBdr>
        <w:top w:val="none" w:sz="0" w:space="0" w:color="auto"/>
        <w:left w:val="none" w:sz="0" w:space="0" w:color="auto"/>
        <w:bottom w:val="none" w:sz="0" w:space="0" w:color="auto"/>
        <w:right w:val="none" w:sz="0" w:space="0" w:color="auto"/>
      </w:divBdr>
    </w:div>
    <w:div w:id="1132360162">
      <w:bodyDiv w:val="1"/>
      <w:marLeft w:val="0"/>
      <w:marRight w:val="0"/>
      <w:marTop w:val="0"/>
      <w:marBottom w:val="0"/>
      <w:divBdr>
        <w:top w:val="none" w:sz="0" w:space="0" w:color="auto"/>
        <w:left w:val="none" w:sz="0" w:space="0" w:color="auto"/>
        <w:bottom w:val="none" w:sz="0" w:space="0" w:color="auto"/>
        <w:right w:val="none" w:sz="0" w:space="0" w:color="auto"/>
      </w:divBdr>
    </w:div>
    <w:div w:id="1132599406">
      <w:bodyDiv w:val="1"/>
      <w:marLeft w:val="0"/>
      <w:marRight w:val="0"/>
      <w:marTop w:val="0"/>
      <w:marBottom w:val="0"/>
      <w:divBdr>
        <w:top w:val="none" w:sz="0" w:space="0" w:color="auto"/>
        <w:left w:val="none" w:sz="0" w:space="0" w:color="auto"/>
        <w:bottom w:val="none" w:sz="0" w:space="0" w:color="auto"/>
        <w:right w:val="none" w:sz="0" w:space="0" w:color="auto"/>
      </w:divBdr>
    </w:div>
    <w:div w:id="1139689545">
      <w:bodyDiv w:val="1"/>
      <w:marLeft w:val="0"/>
      <w:marRight w:val="0"/>
      <w:marTop w:val="0"/>
      <w:marBottom w:val="0"/>
      <w:divBdr>
        <w:top w:val="none" w:sz="0" w:space="0" w:color="auto"/>
        <w:left w:val="none" w:sz="0" w:space="0" w:color="auto"/>
        <w:bottom w:val="none" w:sz="0" w:space="0" w:color="auto"/>
        <w:right w:val="none" w:sz="0" w:space="0" w:color="auto"/>
      </w:divBdr>
    </w:div>
    <w:div w:id="1163663169">
      <w:bodyDiv w:val="1"/>
      <w:marLeft w:val="0"/>
      <w:marRight w:val="0"/>
      <w:marTop w:val="0"/>
      <w:marBottom w:val="0"/>
      <w:divBdr>
        <w:top w:val="none" w:sz="0" w:space="0" w:color="auto"/>
        <w:left w:val="none" w:sz="0" w:space="0" w:color="auto"/>
        <w:bottom w:val="none" w:sz="0" w:space="0" w:color="auto"/>
        <w:right w:val="none" w:sz="0" w:space="0" w:color="auto"/>
      </w:divBdr>
    </w:div>
    <w:div w:id="1171607777">
      <w:bodyDiv w:val="1"/>
      <w:marLeft w:val="0"/>
      <w:marRight w:val="0"/>
      <w:marTop w:val="0"/>
      <w:marBottom w:val="0"/>
      <w:divBdr>
        <w:top w:val="none" w:sz="0" w:space="0" w:color="auto"/>
        <w:left w:val="none" w:sz="0" w:space="0" w:color="auto"/>
        <w:bottom w:val="none" w:sz="0" w:space="0" w:color="auto"/>
        <w:right w:val="none" w:sz="0" w:space="0" w:color="auto"/>
      </w:divBdr>
    </w:div>
    <w:div w:id="1185288307">
      <w:bodyDiv w:val="1"/>
      <w:marLeft w:val="0"/>
      <w:marRight w:val="0"/>
      <w:marTop w:val="0"/>
      <w:marBottom w:val="0"/>
      <w:divBdr>
        <w:top w:val="none" w:sz="0" w:space="0" w:color="auto"/>
        <w:left w:val="none" w:sz="0" w:space="0" w:color="auto"/>
        <w:bottom w:val="none" w:sz="0" w:space="0" w:color="auto"/>
        <w:right w:val="none" w:sz="0" w:space="0" w:color="auto"/>
      </w:divBdr>
    </w:div>
    <w:div w:id="1207255451">
      <w:bodyDiv w:val="1"/>
      <w:marLeft w:val="0"/>
      <w:marRight w:val="0"/>
      <w:marTop w:val="0"/>
      <w:marBottom w:val="0"/>
      <w:divBdr>
        <w:top w:val="none" w:sz="0" w:space="0" w:color="auto"/>
        <w:left w:val="none" w:sz="0" w:space="0" w:color="auto"/>
        <w:bottom w:val="none" w:sz="0" w:space="0" w:color="auto"/>
        <w:right w:val="none" w:sz="0" w:space="0" w:color="auto"/>
      </w:divBdr>
    </w:div>
    <w:div w:id="1215583470">
      <w:bodyDiv w:val="1"/>
      <w:marLeft w:val="0"/>
      <w:marRight w:val="0"/>
      <w:marTop w:val="0"/>
      <w:marBottom w:val="0"/>
      <w:divBdr>
        <w:top w:val="none" w:sz="0" w:space="0" w:color="auto"/>
        <w:left w:val="none" w:sz="0" w:space="0" w:color="auto"/>
        <w:bottom w:val="none" w:sz="0" w:space="0" w:color="auto"/>
        <w:right w:val="none" w:sz="0" w:space="0" w:color="auto"/>
      </w:divBdr>
    </w:div>
    <w:div w:id="1218123592">
      <w:bodyDiv w:val="1"/>
      <w:marLeft w:val="0"/>
      <w:marRight w:val="0"/>
      <w:marTop w:val="0"/>
      <w:marBottom w:val="0"/>
      <w:divBdr>
        <w:top w:val="none" w:sz="0" w:space="0" w:color="auto"/>
        <w:left w:val="none" w:sz="0" w:space="0" w:color="auto"/>
        <w:bottom w:val="none" w:sz="0" w:space="0" w:color="auto"/>
        <w:right w:val="none" w:sz="0" w:space="0" w:color="auto"/>
      </w:divBdr>
    </w:div>
    <w:div w:id="1231313053">
      <w:bodyDiv w:val="1"/>
      <w:marLeft w:val="0"/>
      <w:marRight w:val="0"/>
      <w:marTop w:val="0"/>
      <w:marBottom w:val="0"/>
      <w:divBdr>
        <w:top w:val="none" w:sz="0" w:space="0" w:color="auto"/>
        <w:left w:val="none" w:sz="0" w:space="0" w:color="auto"/>
        <w:bottom w:val="none" w:sz="0" w:space="0" w:color="auto"/>
        <w:right w:val="none" w:sz="0" w:space="0" w:color="auto"/>
      </w:divBdr>
    </w:div>
    <w:div w:id="1284309025">
      <w:bodyDiv w:val="1"/>
      <w:marLeft w:val="0"/>
      <w:marRight w:val="0"/>
      <w:marTop w:val="0"/>
      <w:marBottom w:val="0"/>
      <w:divBdr>
        <w:top w:val="none" w:sz="0" w:space="0" w:color="auto"/>
        <w:left w:val="none" w:sz="0" w:space="0" w:color="auto"/>
        <w:bottom w:val="none" w:sz="0" w:space="0" w:color="auto"/>
        <w:right w:val="none" w:sz="0" w:space="0" w:color="auto"/>
      </w:divBdr>
    </w:div>
    <w:div w:id="1293752065">
      <w:bodyDiv w:val="1"/>
      <w:marLeft w:val="0"/>
      <w:marRight w:val="0"/>
      <w:marTop w:val="0"/>
      <w:marBottom w:val="0"/>
      <w:divBdr>
        <w:top w:val="none" w:sz="0" w:space="0" w:color="auto"/>
        <w:left w:val="none" w:sz="0" w:space="0" w:color="auto"/>
        <w:bottom w:val="none" w:sz="0" w:space="0" w:color="auto"/>
        <w:right w:val="none" w:sz="0" w:space="0" w:color="auto"/>
      </w:divBdr>
    </w:div>
    <w:div w:id="1331060236">
      <w:bodyDiv w:val="1"/>
      <w:marLeft w:val="0"/>
      <w:marRight w:val="0"/>
      <w:marTop w:val="0"/>
      <w:marBottom w:val="0"/>
      <w:divBdr>
        <w:top w:val="none" w:sz="0" w:space="0" w:color="auto"/>
        <w:left w:val="none" w:sz="0" w:space="0" w:color="auto"/>
        <w:bottom w:val="none" w:sz="0" w:space="0" w:color="auto"/>
        <w:right w:val="none" w:sz="0" w:space="0" w:color="auto"/>
      </w:divBdr>
    </w:div>
    <w:div w:id="1346055213">
      <w:bodyDiv w:val="1"/>
      <w:marLeft w:val="0"/>
      <w:marRight w:val="0"/>
      <w:marTop w:val="0"/>
      <w:marBottom w:val="0"/>
      <w:divBdr>
        <w:top w:val="none" w:sz="0" w:space="0" w:color="auto"/>
        <w:left w:val="none" w:sz="0" w:space="0" w:color="auto"/>
        <w:bottom w:val="none" w:sz="0" w:space="0" w:color="auto"/>
        <w:right w:val="none" w:sz="0" w:space="0" w:color="auto"/>
      </w:divBdr>
    </w:div>
    <w:div w:id="1363172407">
      <w:bodyDiv w:val="1"/>
      <w:marLeft w:val="0"/>
      <w:marRight w:val="0"/>
      <w:marTop w:val="0"/>
      <w:marBottom w:val="0"/>
      <w:divBdr>
        <w:top w:val="none" w:sz="0" w:space="0" w:color="auto"/>
        <w:left w:val="none" w:sz="0" w:space="0" w:color="auto"/>
        <w:bottom w:val="none" w:sz="0" w:space="0" w:color="auto"/>
        <w:right w:val="none" w:sz="0" w:space="0" w:color="auto"/>
      </w:divBdr>
    </w:div>
    <w:div w:id="1365134444">
      <w:bodyDiv w:val="1"/>
      <w:marLeft w:val="0"/>
      <w:marRight w:val="0"/>
      <w:marTop w:val="0"/>
      <w:marBottom w:val="0"/>
      <w:divBdr>
        <w:top w:val="none" w:sz="0" w:space="0" w:color="auto"/>
        <w:left w:val="none" w:sz="0" w:space="0" w:color="auto"/>
        <w:bottom w:val="none" w:sz="0" w:space="0" w:color="auto"/>
        <w:right w:val="none" w:sz="0" w:space="0" w:color="auto"/>
      </w:divBdr>
    </w:div>
    <w:div w:id="1400130355">
      <w:bodyDiv w:val="1"/>
      <w:marLeft w:val="0"/>
      <w:marRight w:val="0"/>
      <w:marTop w:val="0"/>
      <w:marBottom w:val="0"/>
      <w:divBdr>
        <w:top w:val="none" w:sz="0" w:space="0" w:color="auto"/>
        <w:left w:val="none" w:sz="0" w:space="0" w:color="auto"/>
        <w:bottom w:val="none" w:sz="0" w:space="0" w:color="auto"/>
        <w:right w:val="none" w:sz="0" w:space="0" w:color="auto"/>
      </w:divBdr>
    </w:div>
    <w:div w:id="1407072979">
      <w:bodyDiv w:val="1"/>
      <w:marLeft w:val="0"/>
      <w:marRight w:val="0"/>
      <w:marTop w:val="0"/>
      <w:marBottom w:val="0"/>
      <w:divBdr>
        <w:top w:val="none" w:sz="0" w:space="0" w:color="auto"/>
        <w:left w:val="none" w:sz="0" w:space="0" w:color="auto"/>
        <w:bottom w:val="none" w:sz="0" w:space="0" w:color="auto"/>
        <w:right w:val="none" w:sz="0" w:space="0" w:color="auto"/>
      </w:divBdr>
    </w:div>
    <w:div w:id="1424378740">
      <w:bodyDiv w:val="1"/>
      <w:marLeft w:val="0"/>
      <w:marRight w:val="0"/>
      <w:marTop w:val="0"/>
      <w:marBottom w:val="0"/>
      <w:divBdr>
        <w:top w:val="none" w:sz="0" w:space="0" w:color="auto"/>
        <w:left w:val="none" w:sz="0" w:space="0" w:color="auto"/>
        <w:bottom w:val="none" w:sz="0" w:space="0" w:color="auto"/>
        <w:right w:val="none" w:sz="0" w:space="0" w:color="auto"/>
      </w:divBdr>
    </w:div>
    <w:div w:id="1426875384">
      <w:bodyDiv w:val="1"/>
      <w:marLeft w:val="0"/>
      <w:marRight w:val="0"/>
      <w:marTop w:val="0"/>
      <w:marBottom w:val="0"/>
      <w:divBdr>
        <w:top w:val="none" w:sz="0" w:space="0" w:color="auto"/>
        <w:left w:val="none" w:sz="0" w:space="0" w:color="auto"/>
        <w:bottom w:val="none" w:sz="0" w:space="0" w:color="auto"/>
        <w:right w:val="none" w:sz="0" w:space="0" w:color="auto"/>
      </w:divBdr>
    </w:div>
    <w:div w:id="1433428792">
      <w:bodyDiv w:val="1"/>
      <w:marLeft w:val="0"/>
      <w:marRight w:val="0"/>
      <w:marTop w:val="0"/>
      <w:marBottom w:val="0"/>
      <w:divBdr>
        <w:top w:val="none" w:sz="0" w:space="0" w:color="auto"/>
        <w:left w:val="none" w:sz="0" w:space="0" w:color="auto"/>
        <w:bottom w:val="none" w:sz="0" w:space="0" w:color="auto"/>
        <w:right w:val="none" w:sz="0" w:space="0" w:color="auto"/>
      </w:divBdr>
    </w:div>
    <w:div w:id="1456871055">
      <w:bodyDiv w:val="1"/>
      <w:marLeft w:val="0"/>
      <w:marRight w:val="0"/>
      <w:marTop w:val="0"/>
      <w:marBottom w:val="0"/>
      <w:divBdr>
        <w:top w:val="none" w:sz="0" w:space="0" w:color="auto"/>
        <w:left w:val="none" w:sz="0" w:space="0" w:color="auto"/>
        <w:bottom w:val="none" w:sz="0" w:space="0" w:color="auto"/>
        <w:right w:val="none" w:sz="0" w:space="0" w:color="auto"/>
      </w:divBdr>
    </w:div>
    <w:div w:id="1494102953">
      <w:bodyDiv w:val="1"/>
      <w:marLeft w:val="0"/>
      <w:marRight w:val="0"/>
      <w:marTop w:val="0"/>
      <w:marBottom w:val="0"/>
      <w:divBdr>
        <w:top w:val="none" w:sz="0" w:space="0" w:color="auto"/>
        <w:left w:val="none" w:sz="0" w:space="0" w:color="auto"/>
        <w:bottom w:val="none" w:sz="0" w:space="0" w:color="auto"/>
        <w:right w:val="none" w:sz="0" w:space="0" w:color="auto"/>
      </w:divBdr>
    </w:div>
    <w:div w:id="1500466307">
      <w:bodyDiv w:val="1"/>
      <w:marLeft w:val="0"/>
      <w:marRight w:val="0"/>
      <w:marTop w:val="0"/>
      <w:marBottom w:val="0"/>
      <w:divBdr>
        <w:top w:val="none" w:sz="0" w:space="0" w:color="auto"/>
        <w:left w:val="none" w:sz="0" w:space="0" w:color="auto"/>
        <w:bottom w:val="none" w:sz="0" w:space="0" w:color="auto"/>
        <w:right w:val="none" w:sz="0" w:space="0" w:color="auto"/>
      </w:divBdr>
    </w:div>
    <w:div w:id="1507864569">
      <w:bodyDiv w:val="1"/>
      <w:marLeft w:val="0"/>
      <w:marRight w:val="0"/>
      <w:marTop w:val="0"/>
      <w:marBottom w:val="0"/>
      <w:divBdr>
        <w:top w:val="none" w:sz="0" w:space="0" w:color="auto"/>
        <w:left w:val="none" w:sz="0" w:space="0" w:color="auto"/>
        <w:bottom w:val="none" w:sz="0" w:space="0" w:color="auto"/>
        <w:right w:val="none" w:sz="0" w:space="0" w:color="auto"/>
      </w:divBdr>
    </w:div>
    <w:div w:id="1521313568">
      <w:bodyDiv w:val="1"/>
      <w:marLeft w:val="0"/>
      <w:marRight w:val="0"/>
      <w:marTop w:val="0"/>
      <w:marBottom w:val="0"/>
      <w:divBdr>
        <w:top w:val="none" w:sz="0" w:space="0" w:color="auto"/>
        <w:left w:val="none" w:sz="0" w:space="0" w:color="auto"/>
        <w:bottom w:val="none" w:sz="0" w:space="0" w:color="auto"/>
        <w:right w:val="none" w:sz="0" w:space="0" w:color="auto"/>
      </w:divBdr>
    </w:div>
    <w:div w:id="1552495290">
      <w:bodyDiv w:val="1"/>
      <w:marLeft w:val="0"/>
      <w:marRight w:val="0"/>
      <w:marTop w:val="0"/>
      <w:marBottom w:val="0"/>
      <w:divBdr>
        <w:top w:val="none" w:sz="0" w:space="0" w:color="auto"/>
        <w:left w:val="none" w:sz="0" w:space="0" w:color="auto"/>
        <w:bottom w:val="none" w:sz="0" w:space="0" w:color="auto"/>
        <w:right w:val="none" w:sz="0" w:space="0" w:color="auto"/>
      </w:divBdr>
    </w:div>
    <w:div w:id="1596210606">
      <w:bodyDiv w:val="1"/>
      <w:marLeft w:val="0"/>
      <w:marRight w:val="0"/>
      <w:marTop w:val="0"/>
      <w:marBottom w:val="0"/>
      <w:divBdr>
        <w:top w:val="none" w:sz="0" w:space="0" w:color="auto"/>
        <w:left w:val="none" w:sz="0" w:space="0" w:color="auto"/>
        <w:bottom w:val="none" w:sz="0" w:space="0" w:color="auto"/>
        <w:right w:val="none" w:sz="0" w:space="0" w:color="auto"/>
      </w:divBdr>
    </w:div>
    <w:div w:id="1616869339">
      <w:bodyDiv w:val="1"/>
      <w:marLeft w:val="0"/>
      <w:marRight w:val="0"/>
      <w:marTop w:val="0"/>
      <w:marBottom w:val="0"/>
      <w:divBdr>
        <w:top w:val="none" w:sz="0" w:space="0" w:color="auto"/>
        <w:left w:val="none" w:sz="0" w:space="0" w:color="auto"/>
        <w:bottom w:val="none" w:sz="0" w:space="0" w:color="auto"/>
        <w:right w:val="none" w:sz="0" w:space="0" w:color="auto"/>
      </w:divBdr>
    </w:div>
    <w:div w:id="1620069877">
      <w:bodyDiv w:val="1"/>
      <w:marLeft w:val="0"/>
      <w:marRight w:val="0"/>
      <w:marTop w:val="0"/>
      <w:marBottom w:val="0"/>
      <w:divBdr>
        <w:top w:val="none" w:sz="0" w:space="0" w:color="auto"/>
        <w:left w:val="none" w:sz="0" w:space="0" w:color="auto"/>
        <w:bottom w:val="none" w:sz="0" w:space="0" w:color="auto"/>
        <w:right w:val="none" w:sz="0" w:space="0" w:color="auto"/>
      </w:divBdr>
    </w:div>
    <w:div w:id="1676615934">
      <w:bodyDiv w:val="1"/>
      <w:marLeft w:val="0"/>
      <w:marRight w:val="0"/>
      <w:marTop w:val="0"/>
      <w:marBottom w:val="0"/>
      <w:divBdr>
        <w:top w:val="none" w:sz="0" w:space="0" w:color="auto"/>
        <w:left w:val="none" w:sz="0" w:space="0" w:color="auto"/>
        <w:bottom w:val="none" w:sz="0" w:space="0" w:color="auto"/>
        <w:right w:val="none" w:sz="0" w:space="0" w:color="auto"/>
      </w:divBdr>
    </w:div>
    <w:div w:id="1728335277">
      <w:bodyDiv w:val="1"/>
      <w:marLeft w:val="0"/>
      <w:marRight w:val="0"/>
      <w:marTop w:val="0"/>
      <w:marBottom w:val="0"/>
      <w:divBdr>
        <w:top w:val="none" w:sz="0" w:space="0" w:color="auto"/>
        <w:left w:val="none" w:sz="0" w:space="0" w:color="auto"/>
        <w:bottom w:val="none" w:sz="0" w:space="0" w:color="auto"/>
        <w:right w:val="none" w:sz="0" w:space="0" w:color="auto"/>
      </w:divBdr>
    </w:div>
    <w:div w:id="1732729565">
      <w:bodyDiv w:val="1"/>
      <w:marLeft w:val="0"/>
      <w:marRight w:val="0"/>
      <w:marTop w:val="0"/>
      <w:marBottom w:val="0"/>
      <w:divBdr>
        <w:top w:val="none" w:sz="0" w:space="0" w:color="auto"/>
        <w:left w:val="none" w:sz="0" w:space="0" w:color="auto"/>
        <w:bottom w:val="none" w:sz="0" w:space="0" w:color="auto"/>
        <w:right w:val="none" w:sz="0" w:space="0" w:color="auto"/>
      </w:divBdr>
    </w:div>
    <w:div w:id="1735158967">
      <w:bodyDiv w:val="1"/>
      <w:marLeft w:val="0"/>
      <w:marRight w:val="0"/>
      <w:marTop w:val="0"/>
      <w:marBottom w:val="0"/>
      <w:divBdr>
        <w:top w:val="none" w:sz="0" w:space="0" w:color="auto"/>
        <w:left w:val="none" w:sz="0" w:space="0" w:color="auto"/>
        <w:bottom w:val="none" w:sz="0" w:space="0" w:color="auto"/>
        <w:right w:val="none" w:sz="0" w:space="0" w:color="auto"/>
      </w:divBdr>
    </w:div>
    <w:div w:id="1754624822">
      <w:bodyDiv w:val="1"/>
      <w:marLeft w:val="0"/>
      <w:marRight w:val="0"/>
      <w:marTop w:val="0"/>
      <w:marBottom w:val="0"/>
      <w:divBdr>
        <w:top w:val="none" w:sz="0" w:space="0" w:color="auto"/>
        <w:left w:val="none" w:sz="0" w:space="0" w:color="auto"/>
        <w:bottom w:val="none" w:sz="0" w:space="0" w:color="auto"/>
        <w:right w:val="none" w:sz="0" w:space="0" w:color="auto"/>
      </w:divBdr>
    </w:div>
    <w:div w:id="1755130652">
      <w:bodyDiv w:val="1"/>
      <w:marLeft w:val="0"/>
      <w:marRight w:val="0"/>
      <w:marTop w:val="0"/>
      <w:marBottom w:val="0"/>
      <w:divBdr>
        <w:top w:val="none" w:sz="0" w:space="0" w:color="auto"/>
        <w:left w:val="none" w:sz="0" w:space="0" w:color="auto"/>
        <w:bottom w:val="none" w:sz="0" w:space="0" w:color="auto"/>
        <w:right w:val="none" w:sz="0" w:space="0" w:color="auto"/>
      </w:divBdr>
    </w:div>
    <w:div w:id="1779374590">
      <w:bodyDiv w:val="1"/>
      <w:marLeft w:val="0"/>
      <w:marRight w:val="0"/>
      <w:marTop w:val="0"/>
      <w:marBottom w:val="0"/>
      <w:divBdr>
        <w:top w:val="none" w:sz="0" w:space="0" w:color="auto"/>
        <w:left w:val="none" w:sz="0" w:space="0" w:color="auto"/>
        <w:bottom w:val="none" w:sz="0" w:space="0" w:color="auto"/>
        <w:right w:val="none" w:sz="0" w:space="0" w:color="auto"/>
      </w:divBdr>
    </w:div>
    <w:div w:id="1827621541">
      <w:bodyDiv w:val="1"/>
      <w:marLeft w:val="0"/>
      <w:marRight w:val="0"/>
      <w:marTop w:val="0"/>
      <w:marBottom w:val="0"/>
      <w:divBdr>
        <w:top w:val="none" w:sz="0" w:space="0" w:color="auto"/>
        <w:left w:val="none" w:sz="0" w:space="0" w:color="auto"/>
        <w:bottom w:val="none" w:sz="0" w:space="0" w:color="auto"/>
        <w:right w:val="none" w:sz="0" w:space="0" w:color="auto"/>
      </w:divBdr>
    </w:div>
    <w:div w:id="1874727042">
      <w:bodyDiv w:val="1"/>
      <w:marLeft w:val="0"/>
      <w:marRight w:val="0"/>
      <w:marTop w:val="0"/>
      <w:marBottom w:val="0"/>
      <w:divBdr>
        <w:top w:val="none" w:sz="0" w:space="0" w:color="auto"/>
        <w:left w:val="none" w:sz="0" w:space="0" w:color="auto"/>
        <w:bottom w:val="none" w:sz="0" w:space="0" w:color="auto"/>
        <w:right w:val="none" w:sz="0" w:space="0" w:color="auto"/>
      </w:divBdr>
    </w:div>
    <w:div w:id="1880124497">
      <w:bodyDiv w:val="1"/>
      <w:marLeft w:val="0"/>
      <w:marRight w:val="0"/>
      <w:marTop w:val="0"/>
      <w:marBottom w:val="0"/>
      <w:divBdr>
        <w:top w:val="none" w:sz="0" w:space="0" w:color="auto"/>
        <w:left w:val="none" w:sz="0" w:space="0" w:color="auto"/>
        <w:bottom w:val="none" w:sz="0" w:space="0" w:color="auto"/>
        <w:right w:val="none" w:sz="0" w:space="0" w:color="auto"/>
      </w:divBdr>
    </w:div>
    <w:div w:id="1912543549">
      <w:bodyDiv w:val="1"/>
      <w:marLeft w:val="0"/>
      <w:marRight w:val="0"/>
      <w:marTop w:val="0"/>
      <w:marBottom w:val="0"/>
      <w:divBdr>
        <w:top w:val="none" w:sz="0" w:space="0" w:color="auto"/>
        <w:left w:val="none" w:sz="0" w:space="0" w:color="auto"/>
        <w:bottom w:val="none" w:sz="0" w:space="0" w:color="auto"/>
        <w:right w:val="none" w:sz="0" w:space="0" w:color="auto"/>
      </w:divBdr>
    </w:div>
    <w:div w:id="1932617360">
      <w:bodyDiv w:val="1"/>
      <w:marLeft w:val="0"/>
      <w:marRight w:val="0"/>
      <w:marTop w:val="0"/>
      <w:marBottom w:val="0"/>
      <w:divBdr>
        <w:top w:val="none" w:sz="0" w:space="0" w:color="auto"/>
        <w:left w:val="none" w:sz="0" w:space="0" w:color="auto"/>
        <w:bottom w:val="none" w:sz="0" w:space="0" w:color="auto"/>
        <w:right w:val="none" w:sz="0" w:space="0" w:color="auto"/>
      </w:divBdr>
    </w:div>
    <w:div w:id="1980065133">
      <w:bodyDiv w:val="1"/>
      <w:marLeft w:val="0"/>
      <w:marRight w:val="0"/>
      <w:marTop w:val="0"/>
      <w:marBottom w:val="0"/>
      <w:divBdr>
        <w:top w:val="none" w:sz="0" w:space="0" w:color="auto"/>
        <w:left w:val="none" w:sz="0" w:space="0" w:color="auto"/>
        <w:bottom w:val="none" w:sz="0" w:space="0" w:color="auto"/>
        <w:right w:val="none" w:sz="0" w:space="0" w:color="auto"/>
      </w:divBdr>
    </w:div>
    <w:div w:id="1985353501">
      <w:bodyDiv w:val="1"/>
      <w:marLeft w:val="0"/>
      <w:marRight w:val="0"/>
      <w:marTop w:val="0"/>
      <w:marBottom w:val="0"/>
      <w:divBdr>
        <w:top w:val="none" w:sz="0" w:space="0" w:color="auto"/>
        <w:left w:val="none" w:sz="0" w:space="0" w:color="auto"/>
        <w:bottom w:val="none" w:sz="0" w:space="0" w:color="auto"/>
        <w:right w:val="none" w:sz="0" w:space="0" w:color="auto"/>
      </w:divBdr>
    </w:div>
    <w:div w:id="2011979657">
      <w:bodyDiv w:val="1"/>
      <w:marLeft w:val="0"/>
      <w:marRight w:val="0"/>
      <w:marTop w:val="0"/>
      <w:marBottom w:val="0"/>
      <w:divBdr>
        <w:top w:val="none" w:sz="0" w:space="0" w:color="auto"/>
        <w:left w:val="none" w:sz="0" w:space="0" w:color="auto"/>
        <w:bottom w:val="none" w:sz="0" w:space="0" w:color="auto"/>
        <w:right w:val="none" w:sz="0" w:space="0" w:color="auto"/>
      </w:divBdr>
    </w:div>
    <w:div w:id="2020306305">
      <w:bodyDiv w:val="1"/>
      <w:marLeft w:val="0"/>
      <w:marRight w:val="0"/>
      <w:marTop w:val="0"/>
      <w:marBottom w:val="0"/>
      <w:divBdr>
        <w:top w:val="none" w:sz="0" w:space="0" w:color="auto"/>
        <w:left w:val="none" w:sz="0" w:space="0" w:color="auto"/>
        <w:bottom w:val="none" w:sz="0" w:space="0" w:color="auto"/>
        <w:right w:val="none" w:sz="0" w:space="0" w:color="auto"/>
      </w:divBdr>
    </w:div>
    <w:div w:id="2056080120">
      <w:bodyDiv w:val="1"/>
      <w:marLeft w:val="0"/>
      <w:marRight w:val="0"/>
      <w:marTop w:val="0"/>
      <w:marBottom w:val="0"/>
      <w:divBdr>
        <w:top w:val="none" w:sz="0" w:space="0" w:color="auto"/>
        <w:left w:val="none" w:sz="0" w:space="0" w:color="auto"/>
        <w:bottom w:val="none" w:sz="0" w:space="0" w:color="auto"/>
        <w:right w:val="none" w:sz="0" w:space="0" w:color="auto"/>
      </w:divBdr>
    </w:div>
    <w:div w:id="21138946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TJH60MIaBjzqI6oj/2gzp/89zg==">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</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39470</TotalTime>
  <Pages>47</Pages>
  <Words>11119</Words>
  <Characters>63380</Characters>
  <Application>Microsoft Office Word</Application>
  <DocSecurity>0</DocSecurity>
  <Lines>528</Lines>
  <Paragraphs>148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Benjamin Moore</dc:creator>
  <cp:keywords/>
  <dc:description/>
  <cp:lastModifiedBy>Benjamin Moore</cp:lastModifiedBy>
  <cp:revision>96</cp:revision>
  <cp:lastPrinted>2024-02-22T18:41:00Z</cp:lastPrinted>
  <dcterms:created xsi:type="dcterms:W3CDTF">2024-02-05T21:49:00Z</dcterms:created>
  <dcterms:modified xsi:type="dcterms:W3CDTF">2024-05-23T18:52:00Z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Recent Style Id 6_1">
    <vt:lpwstr>http://www.zotero.org/styles/modern-humanities-research-association</vt:lpwstr>
  </property>
  <property fmtid="{D5CDD505-2E9C-101B-9397-08002B2CF9AE}" pid="4" name="Mendeley Recent Style Id 7_1">
    <vt:lpwstr>http://www.zotero.org/styles/modern-language-association</vt:lpwstr>
  </property>
  <property fmtid="{D5CDD505-2E9C-101B-9397-08002B2CF9AE}" pid="5" name="Mendeley Recent Style Id 8_1">
    <vt:lpwstr>http://www.zotero.org/styles/nature</vt:lpwstr>
  </property>
  <property fmtid="{D5CDD505-2E9C-101B-9397-08002B2CF9AE}" pid="6" name="Mendeley Recent Style Id 9_1">
    <vt:lpwstr>http://www.zotero.org/styles/pnas</vt:lpwstr>
  </property>
  <property fmtid="{D5CDD505-2E9C-101B-9397-08002B2CF9AE}" pid="7" name="Mendeley Recent Style Name 8_1">
    <vt:lpwstr>Nature</vt:lpwstr>
  </property>
  <property fmtid="{D5CDD505-2E9C-101B-9397-08002B2CF9AE}" pid="8" name="Mendeley Recent Style Name 9_1">
    <vt:lpwstr>Proceedings of the National Academy of Sciences of the United States of America</vt:lpwstr>
  </property>
  <property fmtid="{D5CDD505-2E9C-101B-9397-08002B2CF9AE}" pid="9" name="Mendeley Recent Style Name 6_1">
    <vt:lpwstr>Modern Humanities Research Association 3rd edition (note with bibliography)</vt:lpwstr>
  </property>
  <property fmtid="{D5CDD505-2E9C-101B-9397-08002B2CF9AE}" pid="10" name="Mendeley Recent Style Name 7_1">
    <vt:lpwstr>Modern Language Association 8th edition</vt:lpwstr>
  </property>
  <property fmtid="{D5CDD505-2E9C-101B-9397-08002B2CF9AE}" pid="11" name="Mendeley Citation Style_1">
    <vt:lpwstr>http://www.zotero.org/styles/harvard1</vt:lpwstr>
  </property>
  <property fmtid="{D5CDD505-2E9C-101B-9397-08002B2CF9AE}" pid="12" name="Mendeley Recent Style Name 0_1">
    <vt:lpwstr>American Medical Association</vt:lpwstr>
  </property>
  <property fmtid="{D5CDD505-2E9C-101B-9397-08002B2CF9AE}" pid="13" name="Mendeley Recent Style Name 1_1">
    <vt:lpwstr>American Psychological Association 6th edition</vt:lpwstr>
  </property>
  <property fmtid="{D5CDD505-2E9C-101B-9397-08002B2CF9AE}" pid="14" name="Mendeley Unique User Id_1">
    <vt:lpwstr>67cb18be-f87c-36a6-8d22-b8474dff0cc5</vt:lpwstr>
  </property>
  <property fmtid="{D5CDD505-2E9C-101B-9397-08002B2CF9AE}" pid="15" name="Mendeley Recent Style Name 4_1">
    <vt:lpwstr>Harvard reference format 1 (deprecated)</vt:lpwstr>
  </property>
  <property fmtid="{D5CDD505-2E9C-101B-9397-08002B2CF9AE}" pid="16" name="Mendeley Recent Style Name 5_1">
    <vt:lpwstr>IEEE</vt:lpwstr>
  </property>
  <property fmtid="{D5CDD505-2E9C-101B-9397-08002B2CF9AE}" pid="17" name="Mendeley Recent Style Name 2_1">
    <vt:lpwstr>Chicago Manual of Style 17th edition (author-date)</vt:lpwstr>
  </property>
  <property fmtid="{D5CDD505-2E9C-101B-9397-08002B2CF9AE}" pid="18" name="Mendeley Recent Style Name 3_1">
    <vt:lpwstr>Cite Them Right 10th edition - Harvard</vt:lpwstr>
  </property>
  <property fmtid="{D5CDD505-2E9C-101B-9397-08002B2CF9AE}" pid="19" name="Mendeley Recent Style Id 2_1">
    <vt:lpwstr>http://www.zotero.org/styles/chicago-author-date</vt:lpwstr>
  </property>
  <property fmtid="{D5CDD505-2E9C-101B-9397-08002B2CF9AE}" pid="20" name="Mendeley Recent Style Id 3_1">
    <vt:lpwstr>http://www.zotero.org/styles/harvard-cite-them-right</vt:lpwstr>
  </property>
  <property fmtid="{D5CDD505-2E9C-101B-9397-08002B2CF9AE}" pid="21" name="Mendeley Recent Style Id 4_1">
    <vt:lpwstr>http://www.zotero.org/styles/harvard1</vt:lpwstr>
  </property>
  <property fmtid="{D5CDD505-2E9C-101B-9397-08002B2CF9AE}" pid="22" name="Mendeley Recent Style Id 5_1">
    <vt:lpwstr>http://www.zotero.org/styles/ieee</vt:lpwstr>
  </property>
  <property fmtid="{D5CDD505-2E9C-101B-9397-08002B2CF9AE}" pid="23" name="Mendeley Recent Style Id 0_1">
    <vt:lpwstr>http://www.zotero.org/styles/american-medical-association</vt:lpwstr>
  </property>
  <property fmtid="{D5CDD505-2E9C-101B-9397-08002B2CF9AE}" pid="24" name="Mendeley Recent Style Id 1_1">
    <vt:lpwstr>http://www.zotero.org/styles/apa</vt:lpwstr>
  </property>
</Properties>
</file>